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9D4A5B" w:rsidRDefault="009D4A5B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  <w:r w:rsidRPr="009D4A5B"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G</w:t>
      </w:r>
      <w:r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acetilla de Prensa</w:t>
      </w:r>
    </w:p>
    <w:p w:rsidR="00792DE9" w:rsidRPr="009D4A5B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9D4A5B" w:rsidRDefault="009D4A5B" w:rsidP="009D4A5B">
      <w:pPr>
        <w:shd w:val="clear" w:color="auto" w:fill="FFFFFF"/>
        <w:spacing w:after="0" w:line="181" w:lineRule="atLeast"/>
        <w:jc w:val="righ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  <w:r w:rsidRPr="009D4A5B"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Miércoles 8 de Agosto de 2018</w:t>
      </w:r>
    </w:p>
    <w:p w:rsidR="00E27332" w:rsidRPr="009D4A5B" w:rsidRDefault="00E27332" w:rsidP="009D4A5B">
      <w:pPr>
        <w:shd w:val="clear" w:color="auto" w:fill="FFFFFF"/>
        <w:spacing w:after="0" w:line="181" w:lineRule="atLeast"/>
        <w:jc w:val="righ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9D4A5B" w:rsidRPr="009D4A5B" w:rsidRDefault="009D4A5B" w:rsidP="009D4A5B">
      <w:pPr>
        <w:shd w:val="clear" w:color="auto" w:fill="FFFFFF"/>
        <w:spacing w:after="0" w:line="181" w:lineRule="atLeast"/>
        <w:jc w:val="both"/>
        <w:rPr>
          <w:rFonts w:ascii="Tahoma" w:eastAsia="Times New Roman" w:hAnsi="Tahoma" w:cs="Tahoma"/>
          <w:b/>
          <w:bCs/>
          <w:color w:val="222222"/>
          <w:spacing w:val="8"/>
          <w:sz w:val="24"/>
          <w:szCs w:val="24"/>
        </w:rPr>
      </w:pPr>
    </w:p>
    <w:p w:rsidR="009D4A5B" w:rsidRPr="009D4A5B" w:rsidRDefault="009D4A5B" w:rsidP="00E27332">
      <w:pPr>
        <w:shd w:val="clear" w:color="auto" w:fill="FFFFFF"/>
        <w:spacing w:after="0" w:line="181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b/>
          <w:bCs/>
          <w:color w:val="222222"/>
          <w:spacing w:val="8"/>
          <w:sz w:val="24"/>
          <w:szCs w:val="24"/>
        </w:rPr>
        <w:t>En marcha el Congreso Internacional “Ciencia y Tecnología de los Alimentos”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i/>
          <w:iCs/>
          <w:color w:val="222222"/>
          <w:spacing w:val="8"/>
          <w:sz w:val="24"/>
          <w:szCs w:val="24"/>
        </w:rPr>
        <w:t>El evento contará con destacados conferencistas y representa la consolidación de una política de estado del gobierno provincial que ha sido sostenida por más de una década.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181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El Ministerio de Ciencia y Tecnología de Córdoba informa que del 1 al 3 de Octubre se llevará a cabo el VII  Congreso Internacional “Ciencia y Tecnología de los Alimentos 2018” (VII CICyTAC) en el Sheraton Córdoba Hotel.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La misma toma al conocimiento científico-tecnológico como promotor de la sustentabilidad y competitividad de un sector de la economía de relevancia global, como lo es la producción de alimentos.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El VII CICyTAC constituye un ámbito donde el sector académico comunica los resultados de sus trabajos de investigación y facilita el encuentro con el sector empresarial de forma natural y efectiva.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En esta nueva edición se busca seguir fortaleciendo al sector agroindustrial con información sobre nuevos productos y procesos científicos-tecnológicos de vanguardia permitiendo visualizar nuevas oportunidades de negocio y diferenciación de productos, incrementando la competitividad y sustentabilidad en el largo plazo.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Con este objetivo, durante el Congreso se realizarán </w:t>
      </w:r>
      <w:r w:rsidRPr="009D4A5B">
        <w:rPr>
          <w:rFonts w:ascii="Tahoma" w:eastAsia="Times New Roman" w:hAnsi="Tahoma" w:cs="Tahoma"/>
          <w:i/>
          <w:iCs/>
          <w:color w:val="222222"/>
          <w:spacing w:val="8"/>
          <w:sz w:val="24"/>
          <w:szCs w:val="24"/>
        </w:rPr>
        <w:t>“Encuentros de Vinculación Investigadores-Empresas”.</w:t>
      </w: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i/>
          <w:iCs/>
          <w:color w:val="222222"/>
          <w:spacing w:val="8"/>
          <w:sz w:val="24"/>
          <w:szCs w:val="24"/>
        </w:rPr>
        <w:t> </w:t>
      </w:r>
    </w:p>
    <w:p w:rsidR="00792DE9" w:rsidRDefault="00792DE9" w:rsidP="009D4A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pacing w:val="8"/>
          <w:sz w:val="24"/>
          <w:szCs w:val="24"/>
        </w:rPr>
      </w:pPr>
    </w:p>
    <w:p w:rsidR="00792DE9" w:rsidRDefault="00792DE9" w:rsidP="009D4A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pacing w:val="8"/>
          <w:sz w:val="24"/>
          <w:szCs w:val="24"/>
        </w:rPr>
      </w:pPr>
    </w:p>
    <w:p w:rsidR="00792DE9" w:rsidRDefault="00792DE9" w:rsidP="009D4A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pacing w:val="8"/>
          <w:sz w:val="24"/>
          <w:szCs w:val="24"/>
        </w:rPr>
      </w:pPr>
    </w:p>
    <w:p w:rsidR="009D4A5B" w:rsidRPr="009D4A5B" w:rsidRDefault="009D4A5B" w:rsidP="009D4A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pacing w:val="8"/>
          <w:sz w:val="24"/>
          <w:szCs w:val="24"/>
        </w:rPr>
        <w:t>Algunas cifras de las seis ediciones anteriores indican la magnitud  de uno de los eventos más significativos del Ministerio de Ciencia y Tecnología provincial, cuya organización es responsabilidad de la Dirección de Vinculación Institucional y Sectorial que dirige la Dra. Victoria Rosati.</w:t>
      </w:r>
    </w:p>
    <w:p w:rsidR="009D4A5B" w:rsidRPr="00792DE9" w:rsidRDefault="009D4A5B" w:rsidP="00792DE9">
      <w:pPr>
        <w:shd w:val="clear" w:color="auto" w:fill="FFFFFF"/>
        <w:spacing w:line="181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9D4A5B" w:rsidRPr="009D4A5B" w:rsidRDefault="009D4A5B" w:rsidP="009D4A5B">
      <w:pPr>
        <w:shd w:val="clear" w:color="auto" w:fill="FFFFFF"/>
        <w:spacing w:line="181" w:lineRule="atLeast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9D4A5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D4A5B">
        <w:rPr>
          <w:rFonts w:ascii="Tahoma" w:eastAsia="Times New Roman" w:hAnsi="Tahoma" w:cs="Tahoma"/>
          <w:color w:val="222222"/>
          <w:sz w:val="24"/>
          <w:szCs w:val="24"/>
        </w:rPr>
        <w:t>Más de 6.000 asistentes nacionales y extranjeros (*)</w:t>
      </w:r>
    </w:p>
    <w:p w:rsidR="009D4A5B" w:rsidRPr="009D4A5B" w:rsidRDefault="009D4A5B" w:rsidP="009D4A5B">
      <w:pPr>
        <w:shd w:val="clear" w:color="auto" w:fill="FFFFFF"/>
        <w:spacing w:line="181" w:lineRule="atLeast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9D4A5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D4A5B">
        <w:rPr>
          <w:rFonts w:ascii="Tahoma" w:eastAsia="Times New Roman" w:hAnsi="Tahoma" w:cs="Tahoma"/>
          <w:color w:val="222222"/>
          <w:sz w:val="24"/>
          <w:szCs w:val="24"/>
        </w:rPr>
        <w:t>Más de 3.500 trabajos científicos y tecnológicos</w:t>
      </w:r>
    </w:p>
    <w:p w:rsidR="009D4A5B" w:rsidRPr="009D4A5B" w:rsidRDefault="009D4A5B" w:rsidP="009D4A5B">
      <w:pPr>
        <w:shd w:val="clear" w:color="auto" w:fill="FFFFFF"/>
        <w:spacing w:line="181" w:lineRule="atLeast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9D4A5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D4A5B">
        <w:rPr>
          <w:rFonts w:ascii="Tahoma" w:eastAsia="Times New Roman" w:hAnsi="Tahoma" w:cs="Tahoma"/>
          <w:color w:val="222222"/>
          <w:sz w:val="24"/>
          <w:szCs w:val="24"/>
        </w:rPr>
        <w:t> Más de 320 Disertantes nacionales y extranjeros</w:t>
      </w:r>
    </w:p>
    <w:p w:rsidR="009D4A5B" w:rsidRDefault="009D4A5B" w:rsidP="009D4A5B">
      <w:pPr>
        <w:shd w:val="clear" w:color="auto" w:fill="FFFFFF"/>
        <w:spacing w:line="181" w:lineRule="atLeast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9D4A5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D4A5B">
        <w:rPr>
          <w:rFonts w:ascii="Tahoma" w:eastAsia="Times New Roman" w:hAnsi="Tahoma" w:cs="Tahoma"/>
          <w:color w:val="222222"/>
          <w:sz w:val="24"/>
          <w:szCs w:val="24"/>
        </w:rPr>
        <w:t> (*) Participantes y Conferencistas de: Argentina, Brasil, México, Colombia, Chile, Panamá, Perú, Guatemala, Venezuela y otros países de Latinoamérica, Canadá, Estados Unidos, Francia, Italia, España, Portugal, Alemania y otros países de Europa, Australia, Israel, etc.</w:t>
      </w:r>
    </w:p>
    <w:p w:rsidR="009D4A5B" w:rsidRPr="009D4A5B" w:rsidRDefault="009D4A5B" w:rsidP="009D4A5B">
      <w:pPr>
        <w:shd w:val="clear" w:color="auto" w:fill="FFFFFF"/>
        <w:spacing w:line="181" w:lineRule="atLeast"/>
        <w:ind w:left="720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9D4A5B" w:rsidRPr="00E27332" w:rsidRDefault="009D4A5B" w:rsidP="009D4A5B">
      <w:pPr>
        <w:shd w:val="clear" w:color="auto" w:fill="FFFFFF"/>
        <w:spacing w:line="181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z w:val="24"/>
          <w:szCs w:val="24"/>
        </w:rPr>
        <w:t>En esta edición participaran mas de 20 conferencistas de  países como Alemania, Reino Unido, España, Italia, Brasil, Estados Unidos, Canadá, Holanda e Irán y 10 Conferencistas nacionales.</w:t>
      </w:r>
    </w:p>
    <w:p w:rsidR="009D4A5B" w:rsidRPr="00E27332" w:rsidRDefault="009D4A5B" w:rsidP="009D4A5B">
      <w:pPr>
        <w:shd w:val="clear" w:color="auto" w:fill="FFFFFF"/>
        <w:spacing w:line="181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z w:val="24"/>
          <w:szCs w:val="24"/>
        </w:rPr>
        <w:t>Ya hay más de 1000 inscriptos y se han presentado aproximadamente 750 trabajos científicos y tecnológicos.</w:t>
      </w:r>
    </w:p>
    <w:p w:rsidR="009D4A5B" w:rsidRPr="009D4A5B" w:rsidRDefault="009D4A5B" w:rsidP="009D4A5B">
      <w:pPr>
        <w:shd w:val="clear" w:color="auto" w:fill="FFFFFF"/>
        <w:spacing w:line="181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D4A5B">
        <w:rPr>
          <w:rFonts w:ascii="Tahoma" w:eastAsia="Times New Roman" w:hAnsi="Tahoma" w:cs="Tahoma"/>
          <w:color w:val="222222"/>
          <w:sz w:val="24"/>
          <w:szCs w:val="24"/>
        </w:rPr>
        <w:t xml:space="preserve">Información de áreas temáticas, inscripción, aranceles, bonificaciones, plazos, medios de pago y más información en: </w:t>
      </w:r>
      <w:hyperlink r:id="rId6" w:tgtFrame="_blank" w:history="1">
        <w:r w:rsidRPr="009D4A5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https://www.eventbrite.com.ar/e/vii-cicytac-2018-tickets-44222510720</w:t>
        </w:r>
      </w:hyperlink>
    </w:p>
    <w:p w:rsidR="007D44D4" w:rsidRDefault="007D44D4"/>
    <w:sectPr w:rsidR="007D44D4" w:rsidSect="00F963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23" w:rsidRDefault="00D36C23" w:rsidP="009D4A5B">
      <w:pPr>
        <w:spacing w:after="0" w:line="240" w:lineRule="auto"/>
      </w:pPr>
      <w:r>
        <w:separator/>
      </w:r>
    </w:p>
  </w:endnote>
  <w:endnote w:type="continuationSeparator" w:id="1">
    <w:p w:rsidR="00D36C23" w:rsidRDefault="00D36C23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23" w:rsidRDefault="00D36C23" w:rsidP="009D4A5B">
      <w:pPr>
        <w:spacing w:after="0" w:line="240" w:lineRule="auto"/>
      </w:pPr>
      <w:r>
        <w:separator/>
      </w:r>
    </w:p>
  </w:footnote>
  <w:footnote w:type="continuationSeparator" w:id="1">
    <w:p w:rsidR="00D36C23" w:rsidRDefault="00D36C23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85576"/>
    <w:rsid w:val="000A4184"/>
    <w:rsid w:val="005438D5"/>
    <w:rsid w:val="00792DE9"/>
    <w:rsid w:val="007D44D4"/>
    <w:rsid w:val="009D4A5B"/>
    <w:rsid w:val="00D36C23"/>
    <w:rsid w:val="00E27332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.ar/e/vii-cicytac-2018-tickets-442225107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20161593665</dc:creator>
  <cp:keywords/>
  <dc:description/>
  <cp:lastModifiedBy>20161593665</cp:lastModifiedBy>
  <cp:revision>4</cp:revision>
  <dcterms:created xsi:type="dcterms:W3CDTF">2018-09-17T17:47:00Z</dcterms:created>
  <dcterms:modified xsi:type="dcterms:W3CDTF">2018-09-18T17:49:00Z</dcterms:modified>
</cp:coreProperties>
</file>