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1D25" w14:textId="7E15C05B" w:rsidR="00B5672F" w:rsidRDefault="00C35A9F">
      <w:pPr>
        <w:pBdr>
          <w:top w:val="nil"/>
          <w:left w:val="nil"/>
          <w:bottom w:val="nil"/>
          <w:right w:val="nil"/>
          <w:between w:val="nil"/>
        </w:pBdr>
        <w:spacing w:after="0" w:line="240" w:lineRule="auto"/>
        <w:ind w:left="0" w:hanging="2"/>
        <w:jc w:val="center"/>
        <w:rPr>
          <w:b/>
          <w:color w:val="000000"/>
        </w:rPr>
      </w:pPr>
      <w:r>
        <w:rPr>
          <w:b/>
          <w:color w:val="000000"/>
        </w:rPr>
        <w:t xml:space="preserve">Evolución de la capacidad antioxidante y </w:t>
      </w:r>
      <w:r w:rsidR="00AD3859">
        <w:rPr>
          <w:b/>
          <w:color w:val="000000"/>
        </w:rPr>
        <w:t xml:space="preserve">la </w:t>
      </w:r>
      <w:r w:rsidR="00B915E7">
        <w:rPr>
          <w:b/>
          <w:color w:val="000000"/>
        </w:rPr>
        <w:t>oxidación lipídica</w:t>
      </w:r>
      <w:r>
        <w:rPr>
          <w:b/>
          <w:color w:val="000000"/>
        </w:rPr>
        <w:t xml:space="preserve"> en albóndigas con</w:t>
      </w:r>
      <w:r w:rsidR="00F72087">
        <w:rPr>
          <w:b/>
          <w:color w:val="000000"/>
        </w:rPr>
        <w:t xml:space="preserve"> adición de cúrcuma y aceite de canola</w:t>
      </w:r>
      <w:r w:rsidR="006D5DB5">
        <w:rPr>
          <w:b/>
          <w:color w:val="000000"/>
        </w:rPr>
        <w:t xml:space="preserve"> </w:t>
      </w:r>
    </w:p>
    <w:p w14:paraId="3B5F0283" w14:textId="77777777" w:rsidR="00B5672F" w:rsidRDefault="00B5672F">
      <w:pPr>
        <w:spacing w:after="0" w:line="240" w:lineRule="auto"/>
        <w:ind w:left="0" w:hanging="2"/>
        <w:jc w:val="center"/>
      </w:pPr>
    </w:p>
    <w:p w14:paraId="46F02EE9" w14:textId="6744072F" w:rsidR="00B5672F" w:rsidRDefault="00AD3859">
      <w:pPr>
        <w:spacing w:after="0" w:line="240" w:lineRule="auto"/>
        <w:ind w:left="0" w:hanging="2"/>
        <w:jc w:val="center"/>
      </w:pPr>
      <w:r w:rsidRPr="00AD3859">
        <w:t xml:space="preserve">Lorenzo JM (1), </w:t>
      </w:r>
      <w:proofErr w:type="spellStart"/>
      <w:r w:rsidR="00894CD9" w:rsidRPr="00AD3859">
        <w:t>Pateiro</w:t>
      </w:r>
      <w:proofErr w:type="spellEnd"/>
      <w:r w:rsidR="00894CD9" w:rsidRPr="00AD3859">
        <w:t xml:space="preserve"> M (1), </w:t>
      </w:r>
      <w:r w:rsidR="00673226" w:rsidRPr="00CE302F">
        <w:t>Sosa-Morales ME (</w:t>
      </w:r>
      <w:r w:rsidR="00673226" w:rsidRPr="00614683">
        <w:t xml:space="preserve">2), </w:t>
      </w:r>
      <w:proofErr w:type="spellStart"/>
      <w:r w:rsidR="00894CD9" w:rsidRPr="00AD3859">
        <w:t>Munekata</w:t>
      </w:r>
      <w:proofErr w:type="spellEnd"/>
      <w:r w:rsidR="00894CD9" w:rsidRPr="00AD3859">
        <w:t xml:space="preserve"> PES (1), </w:t>
      </w:r>
      <w:r w:rsidR="005F315C" w:rsidRPr="00AD3859">
        <w:t>Echegaray N</w:t>
      </w:r>
      <w:r w:rsidR="004D4AB9" w:rsidRPr="00AD3859">
        <w:t xml:space="preserve"> (1), </w:t>
      </w:r>
      <w:r w:rsidR="00673226" w:rsidRPr="00614683">
        <w:t>Pazos A (3)</w:t>
      </w:r>
      <w:r w:rsidR="00673226">
        <w:t>,</w:t>
      </w:r>
      <w:r w:rsidR="00673226" w:rsidRPr="00673226">
        <w:t xml:space="preserve"> </w:t>
      </w:r>
      <w:proofErr w:type="spellStart"/>
      <w:r w:rsidR="005F315C" w:rsidRPr="00AD3859">
        <w:t>Cutillas</w:t>
      </w:r>
      <w:proofErr w:type="spellEnd"/>
      <w:r w:rsidR="005F315C" w:rsidRPr="00AD3859">
        <w:t xml:space="preserve"> L</w:t>
      </w:r>
      <w:r w:rsidR="004D4AB9" w:rsidRPr="00AD3859">
        <w:t xml:space="preserve"> (</w:t>
      </w:r>
      <w:r w:rsidR="005F315C" w:rsidRPr="00AD3859">
        <w:t>1</w:t>
      </w:r>
      <w:r w:rsidR="004D4AB9" w:rsidRPr="00CE302F">
        <w:t>),</w:t>
      </w:r>
      <w:r w:rsidR="003F5274" w:rsidRPr="003F5274">
        <w:t xml:space="preserve"> </w:t>
      </w:r>
      <w:proofErr w:type="spellStart"/>
      <w:r w:rsidR="003F5274" w:rsidRPr="003F5274">
        <w:t>Campagnol</w:t>
      </w:r>
      <w:proofErr w:type="spellEnd"/>
      <w:r w:rsidR="003F5274" w:rsidRPr="003F5274">
        <w:t xml:space="preserve"> PCB (</w:t>
      </w:r>
      <w:r w:rsidR="003F5274">
        <w:t>4</w:t>
      </w:r>
      <w:r w:rsidR="003F5274" w:rsidRPr="003F5274">
        <w:t>),</w:t>
      </w:r>
      <w:r w:rsidR="004D4AB9" w:rsidRPr="00CE302F">
        <w:t xml:space="preserve"> </w:t>
      </w:r>
      <w:r w:rsidR="00673226" w:rsidRPr="00AD3859">
        <w:t>Domínguez R (1)</w:t>
      </w:r>
    </w:p>
    <w:p w14:paraId="074479E3" w14:textId="77777777" w:rsidR="00B5672F" w:rsidRDefault="00B5672F">
      <w:pPr>
        <w:spacing w:after="0" w:line="240" w:lineRule="auto"/>
        <w:ind w:left="0" w:hanging="2"/>
        <w:jc w:val="center"/>
      </w:pPr>
    </w:p>
    <w:p w14:paraId="6904B9C0" w14:textId="77777777" w:rsidR="00E436AB" w:rsidRDefault="00DC08E6" w:rsidP="00BF5DEA">
      <w:pPr>
        <w:pStyle w:val="Prrafodelista"/>
        <w:numPr>
          <w:ilvl w:val="0"/>
          <w:numId w:val="1"/>
        </w:numPr>
        <w:spacing w:after="120" w:line="240" w:lineRule="auto"/>
        <w:ind w:leftChars="0" w:firstLineChars="0"/>
      </w:pPr>
      <w:r w:rsidRPr="00DC08E6">
        <w:t xml:space="preserve">Centro Tecnológico de la Carne de Galicia, </w:t>
      </w:r>
      <w:r>
        <w:t>Ourense, España</w:t>
      </w:r>
      <w:r w:rsidRPr="00DC08E6">
        <w:t>.</w:t>
      </w:r>
    </w:p>
    <w:p w14:paraId="7556F51B" w14:textId="77777777" w:rsidR="00E436AB" w:rsidRDefault="00CE302F" w:rsidP="00CE302F">
      <w:pPr>
        <w:pStyle w:val="Prrafodelista"/>
        <w:numPr>
          <w:ilvl w:val="0"/>
          <w:numId w:val="1"/>
        </w:numPr>
        <w:spacing w:after="120" w:line="240" w:lineRule="auto"/>
        <w:ind w:leftChars="0" w:firstLineChars="0"/>
      </w:pPr>
      <w:r w:rsidRPr="00CE302F">
        <w:t>Departamento de Alimentos, División de Ciencias de la Vida, Campus Irapuato-Salamanca, Universidad de Guanajuato, Guanajuato M</w:t>
      </w:r>
      <w:r>
        <w:t>é</w:t>
      </w:r>
      <w:r w:rsidRPr="00CE302F">
        <w:t>xico</w:t>
      </w:r>
      <w:r w:rsidR="00E436AB" w:rsidRPr="004D4AB9">
        <w:t xml:space="preserve">. </w:t>
      </w:r>
    </w:p>
    <w:p w14:paraId="2405FE67" w14:textId="4C3DABC1" w:rsidR="004D4AB9" w:rsidRDefault="00CE302F" w:rsidP="00CE302F">
      <w:pPr>
        <w:pStyle w:val="Prrafodelista"/>
        <w:numPr>
          <w:ilvl w:val="0"/>
          <w:numId w:val="1"/>
        </w:numPr>
        <w:spacing w:after="120" w:line="240" w:lineRule="auto"/>
        <w:ind w:leftChars="0" w:firstLineChars="0"/>
      </w:pPr>
      <w:r w:rsidRPr="00CE302F">
        <w:t>Instituto Tecnología de Alimentos, INTA, Buenos Aires, Argentina</w:t>
      </w:r>
      <w:r w:rsidR="004D4AB9">
        <w:t>.</w:t>
      </w:r>
    </w:p>
    <w:p w14:paraId="6C26E852" w14:textId="77777777" w:rsidR="003F5274" w:rsidRPr="003F5274" w:rsidRDefault="003F5274" w:rsidP="003F5274">
      <w:pPr>
        <w:pStyle w:val="Prrafodelista"/>
        <w:numPr>
          <w:ilvl w:val="0"/>
          <w:numId w:val="1"/>
        </w:numPr>
        <w:ind w:leftChars="0" w:firstLineChars="0"/>
      </w:pPr>
      <w:proofErr w:type="spellStart"/>
      <w:r w:rsidRPr="003F5274">
        <w:t>Department</w:t>
      </w:r>
      <w:proofErr w:type="spellEnd"/>
      <w:r w:rsidRPr="003F5274">
        <w:t xml:space="preserve"> </w:t>
      </w:r>
      <w:proofErr w:type="spellStart"/>
      <w:r w:rsidRPr="003F5274">
        <w:t>of</w:t>
      </w:r>
      <w:proofErr w:type="spellEnd"/>
      <w:r w:rsidRPr="003F5274">
        <w:t xml:space="preserve"> Food </w:t>
      </w:r>
      <w:proofErr w:type="spellStart"/>
      <w:r w:rsidRPr="003F5274">
        <w:t>Science</w:t>
      </w:r>
      <w:proofErr w:type="spellEnd"/>
      <w:r w:rsidRPr="003F5274">
        <w:t xml:space="preserve"> and </w:t>
      </w:r>
      <w:proofErr w:type="spellStart"/>
      <w:r w:rsidRPr="003F5274">
        <w:t>Technology</w:t>
      </w:r>
      <w:proofErr w:type="spellEnd"/>
      <w:r w:rsidRPr="003F5274">
        <w:t xml:space="preserve"> (DTCA), </w:t>
      </w:r>
      <w:proofErr w:type="spellStart"/>
      <w:r w:rsidRPr="003F5274">
        <w:t>Universidade</w:t>
      </w:r>
      <w:proofErr w:type="spellEnd"/>
      <w:r w:rsidRPr="003F5274">
        <w:t xml:space="preserve"> Federal de Santa </w:t>
      </w:r>
      <w:proofErr w:type="spellStart"/>
      <w:r w:rsidRPr="003F5274">
        <w:t>Maria</w:t>
      </w:r>
      <w:proofErr w:type="spellEnd"/>
      <w:r w:rsidRPr="003F5274">
        <w:t xml:space="preserve">, Santa </w:t>
      </w:r>
      <w:proofErr w:type="spellStart"/>
      <w:r w:rsidRPr="003F5274">
        <w:t>Maria</w:t>
      </w:r>
      <w:proofErr w:type="spellEnd"/>
      <w:r w:rsidRPr="003F5274">
        <w:t>, Rio Grande do Sul, Brasil.</w:t>
      </w:r>
    </w:p>
    <w:p w14:paraId="14FD76FC" w14:textId="77777777" w:rsidR="004D4AB9" w:rsidRDefault="004D4AB9">
      <w:pPr>
        <w:pBdr>
          <w:top w:val="nil"/>
          <w:left w:val="nil"/>
          <w:bottom w:val="nil"/>
          <w:right w:val="nil"/>
          <w:between w:val="nil"/>
        </w:pBdr>
        <w:tabs>
          <w:tab w:val="left" w:pos="7185"/>
        </w:tabs>
        <w:spacing w:after="0" w:line="240" w:lineRule="auto"/>
        <w:ind w:left="0" w:hanging="2"/>
        <w:jc w:val="left"/>
        <w:rPr>
          <w:color w:val="000000"/>
        </w:rPr>
      </w:pPr>
    </w:p>
    <w:p w14:paraId="5ACA528C" w14:textId="77777777" w:rsidR="00B5672F" w:rsidRDefault="00372F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051F4">
        <w:rPr>
          <w:color w:val="000000"/>
        </w:rPr>
        <w:t xml:space="preserve"> </w:t>
      </w:r>
      <w:hyperlink r:id="rId8" w:history="1">
        <w:r w:rsidR="00AD3859" w:rsidRPr="00675160">
          <w:rPr>
            <w:rStyle w:val="Hipervnculo"/>
          </w:rPr>
          <w:t>jmlorenzo@ceteca.net</w:t>
        </w:r>
      </w:hyperlink>
      <w:r w:rsidR="00DA0BBB">
        <w:rPr>
          <w:color w:val="000000"/>
        </w:rPr>
        <w:t xml:space="preserve"> </w:t>
      </w:r>
      <w:r>
        <w:rPr>
          <w:color w:val="000000"/>
        </w:rPr>
        <w:tab/>
      </w:r>
    </w:p>
    <w:p w14:paraId="1ECDBD1F" w14:textId="77777777" w:rsidR="00B5672F" w:rsidRDefault="00B5672F">
      <w:pPr>
        <w:spacing w:after="0" w:line="240" w:lineRule="auto"/>
        <w:ind w:left="0" w:hanging="2"/>
      </w:pPr>
    </w:p>
    <w:p w14:paraId="55DD1631" w14:textId="77777777" w:rsidR="00B5672F" w:rsidRDefault="00372F55">
      <w:pPr>
        <w:spacing w:after="0" w:line="240" w:lineRule="auto"/>
        <w:ind w:left="0" w:hanging="2"/>
      </w:pPr>
      <w:r>
        <w:t>RESUMEN</w:t>
      </w:r>
    </w:p>
    <w:p w14:paraId="1DA93E07" w14:textId="77777777" w:rsidR="00B5672F" w:rsidRDefault="00B5672F">
      <w:pPr>
        <w:spacing w:after="0" w:line="240" w:lineRule="auto"/>
        <w:ind w:left="0" w:hanging="2"/>
      </w:pPr>
    </w:p>
    <w:p w14:paraId="00BD5F6C" w14:textId="77777777" w:rsidR="0060074F" w:rsidRDefault="006F4E28" w:rsidP="0060074F">
      <w:pPr>
        <w:spacing w:after="0" w:line="240" w:lineRule="auto"/>
        <w:ind w:left="0" w:hanging="2"/>
        <w:rPr>
          <w:lang w:eastAsia="es-ES"/>
        </w:rPr>
      </w:pPr>
      <w:r>
        <w:rPr>
          <w:lang w:eastAsia="es-ES"/>
        </w:rPr>
        <w:t xml:space="preserve">Atendiendo a la demanda del consumidor actual, la industria alimentaria hace grandes esfuerzos para reducir el empleo de grasa saturada y antioxidantes sintéticos en la formulación de los productos cárnicos. Sin embargo, el empleo de aceites altamente insaturados provoca un aumento importante de la oxidación lipídica, lo que implica que se tengan que buscar alternativas naturales a los antioxidantes sintéticos. </w:t>
      </w:r>
      <w:r w:rsidR="005615AE" w:rsidRPr="005615AE">
        <w:rPr>
          <w:lang w:eastAsia="es-ES"/>
        </w:rPr>
        <w:t xml:space="preserve">La </w:t>
      </w:r>
      <w:r w:rsidR="00AC0577">
        <w:rPr>
          <w:lang w:eastAsia="es-ES"/>
        </w:rPr>
        <w:t xml:space="preserve">cúrcuma es un conocido ingrediente empleado en la alimentación </w:t>
      </w:r>
      <w:r>
        <w:rPr>
          <w:lang w:eastAsia="es-ES"/>
        </w:rPr>
        <w:t>que contiene</w:t>
      </w:r>
      <w:r w:rsidR="00AC0577">
        <w:rPr>
          <w:lang w:eastAsia="es-ES"/>
        </w:rPr>
        <w:t xml:space="preserve"> </w:t>
      </w:r>
      <w:proofErr w:type="spellStart"/>
      <w:r w:rsidR="00AC0577">
        <w:rPr>
          <w:lang w:eastAsia="es-ES"/>
        </w:rPr>
        <w:t>cu</w:t>
      </w:r>
      <w:r w:rsidR="00575714">
        <w:rPr>
          <w:lang w:eastAsia="es-ES"/>
        </w:rPr>
        <w:t>r</w:t>
      </w:r>
      <w:r w:rsidR="00AC0577">
        <w:rPr>
          <w:lang w:eastAsia="es-ES"/>
        </w:rPr>
        <w:t>cuminoides</w:t>
      </w:r>
      <w:proofErr w:type="spellEnd"/>
      <w:r w:rsidR="00AC0577">
        <w:rPr>
          <w:lang w:eastAsia="es-ES"/>
        </w:rPr>
        <w:t xml:space="preserve">, compuestos bioactivos de gran importancia debido a sus propiedades saludables y su capacidad antioxidante. </w:t>
      </w:r>
      <w:r w:rsidR="005615AE" w:rsidRPr="005615AE">
        <w:rPr>
          <w:lang w:eastAsia="es-ES"/>
        </w:rPr>
        <w:t xml:space="preserve">Por lo tanto, el objetivo de este estudio fue evaluar </w:t>
      </w:r>
      <w:r w:rsidR="005615AE">
        <w:rPr>
          <w:lang w:eastAsia="es-ES"/>
        </w:rPr>
        <w:t>el efecto de adición de</w:t>
      </w:r>
      <w:r w:rsidR="005615AE" w:rsidRPr="005615AE">
        <w:rPr>
          <w:lang w:eastAsia="es-ES"/>
        </w:rPr>
        <w:t xml:space="preserve"> cúrcuma en</w:t>
      </w:r>
      <w:r w:rsidR="005615AE">
        <w:rPr>
          <w:lang w:eastAsia="es-ES"/>
        </w:rPr>
        <w:t xml:space="preserve"> la </w:t>
      </w:r>
      <w:r w:rsidR="009137F0">
        <w:rPr>
          <w:lang w:eastAsia="es-ES"/>
        </w:rPr>
        <w:t>capacidad antioxidante y estabilidad oxidativa</w:t>
      </w:r>
      <w:r w:rsidR="005615AE">
        <w:rPr>
          <w:lang w:eastAsia="es-ES"/>
        </w:rPr>
        <w:t xml:space="preserve"> de</w:t>
      </w:r>
      <w:r w:rsidR="005615AE" w:rsidRPr="005615AE">
        <w:rPr>
          <w:lang w:eastAsia="es-ES"/>
        </w:rPr>
        <w:t xml:space="preserve"> </w:t>
      </w:r>
      <w:r w:rsidR="00AC0577">
        <w:rPr>
          <w:lang w:eastAsia="es-ES"/>
        </w:rPr>
        <w:t>albóndigas</w:t>
      </w:r>
      <w:r w:rsidR="005615AE" w:rsidRPr="005615AE">
        <w:rPr>
          <w:lang w:eastAsia="es-ES"/>
        </w:rPr>
        <w:t xml:space="preserve"> de ternera</w:t>
      </w:r>
      <w:r w:rsidR="00AC0577">
        <w:rPr>
          <w:lang w:eastAsia="es-ES"/>
        </w:rPr>
        <w:t xml:space="preserve">, formuladas con </w:t>
      </w:r>
      <w:r w:rsidR="005615AE" w:rsidRPr="005615AE">
        <w:rPr>
          <w:lang w:eastAsia="es-ES"/>
        </w:rPr>
        <w:t>aceite de canola</w:t>
      </w:r>
      <w:r w:rsidR="00204361">
        <w:rPr>
          <w:lang w:eastAsia="es-ES"/>
        </w:rPr>
        <w:t xml:space="preserve"> como </w:t>
      </w:r>
      <w:r w:rsidR="00AC0577">
        <w:rPr>
          <w:lang w:eastAsia="es-ES"/>
        </w:rPr>
        <w:t>substituto</w:t>
      </w:r>
      <w:r w:rsidR="00204361">
        <w:rPr>
          <w:lang w:eastAsia="es-ES"/>
        </w:rPr>
        <w:t xml:space="preserve"> de la grasa animal</w:t>
      </w:r>
      <w:r w:rsidR="00AC0577">
        <w:rPr>
          <w:lang w:eastAsia="es-ES"/>
        </w:rPr>
        <w:t>. Se elaboraron 4 lotes</w:t>
      </w:r>
      <w:r w:rsidR="005615AE" w:rsidRPr="005615AE">
        <w:rPr>
          <w:lang w:eastAsia="es-ES"/>
        </w:rPr>
        <w:t xml:space="preserve">: </w:t>
      </w:r>
      <w:r w:rsidR="005615AE">
        <w:rPr>
          <w:lang w:eastAsia="es-ES"/>
        </w:rPr>
        <w:t>control</w:t>
      </w:r>
      <w:r w:rsidR="00AD5188">
        <w:rPr>
          <w:lang w:eastAsia="es-ES"/>
        </w:rPr>
        <w:t xml:space="preserve"> (C)</w:t>
      </w:r>
      <w:r w:rsidR="005615AE" w:rsidRPr="005615AE">
        <w:rPr>
          <w:lang w:eastAsia="es-ES"/>
        </w:rPr>
        <w:t xml:space="preserve">, sin </w:t>
      </w:r>
      <w:r w:rsidR="005615AE">
        <w:rPr>
          <w:lang w:eastAsia="es-ES"/>
        </w:rPr>
        <w:t xml:space="preserve">antioxidante y los </w:t>
      </w:r>
      <w:r w:rsidR="005615AE" w:rsidRPr="005615AE">
        <w:rPr>
          <w:lang w:eastAsia="es-ES"/>
        </w:rPr>
        <w:t>lotes restantes añadiendo cantidades crecientes de cúrcuma (25, 50 y 75 mg/kg)</w:t>
      </w:r>
      <w:r w:rsidR="00AC0577">
        <w:rPr>
          <w:lang w:eastAsia="es-ES"/>
        </w:rPr>
        <w:t xml:space="preserve"> (T25, T50 y T75, respectivamente)</w:t>
      </w:r>
      <w:r w:rsidR="005615AE" w:rsidRPr="005615AE">
        <w:rPr>
          <w:lang w:eastAsia="es-ES"/>
        </w:rPr>
        <w:t>.</w:t>
      </w:r>
      <w:r w:rsidR="003E233E">
        <w:rPr>
          <w:lang w:eastAsia="es-ES"/>
        </w:rPr>
        <w:t xml:space="preserve"> Se analizó</w:t>
      </w:r>
      <w:r w:rsidR="0060074F">
        <w:rPr>
          <w:lang w:eastAsia="es-ES"/>
        </w:rPr>
        <w:t xml:space="preserve"> la </w:t>
      </w:r>
      <w:r w:rsidR="00AC0577">
        <w:rPr>
          <w:lang w:eastAsia="es-ES"/>
        </w:rPr>
        <w:t xml:space="preserve">capacidad antioxidante mediante el método de DPPH, y la oxidación lipídica mediante </w:t>
      </w:r>
      <w:proofErr w:type="spellStart"/>
      <w:r w:rsidR="00AC0577">
        <w:rPr>
          <w:lang w:eastAsia="es-ES"/>
        </w:rPr>
        <w:t>TBARs</w:t>
      </w:r>
      <w:proofErr w:type="spellEnd"/>
      <w:r w:rsidR="00575714">
        <w:rPr>
          <w:lang w:eastAsia="es-ES"/>
        </w:rPr>
        <w:t>,</w:t>
      </w:r>
      <w:r w:rsidR="00AD5188">
        <w:rPr>
          <w:lang w:eastAsia="es-ES"/>
        </w:rPr>
        <w:t xml:space="preserve"> tras elaboración</w:t>
      </w:r>
      <w:r w:rsidR="00575714">
        <w:rPr>
          <w:lang w:eastAsia="es-ES"/>
        </w:rPr>
        <w:t xml:space="preserve"> (día 0)</w:t>
      </w:r>
      <w:r w:rsidR="00AD5188">
        <w:rPr>
          <w:lang w:eastAsia="es-ES"/>
        </w:rPr>
        <w:t xml:space="preserve"> y tras 17 días a refrigeración</w:t>
      </w:r>
      <w:r w:rsidR="0060074F">
        <w:rPr>
          <w:lang w:eastAsia="es-ES"/>
        </w:rPr>
        <w:t xml:space="preserve">. </w:t>
      </w:r>
      <w:r>
        <w:rPr>
          <w:lang w:eastAsia="es-ES"/>
        </w:rPr>
        <w:t>Se realizó</w:t>
      </w:r>
      <w:r w:rsidR="0060074F" w:rsidRPr="0060074F">
        <w:rPr>
          <w:lang w:eastAsia="es-ES"/>
        </w:rPr>
        <w:t xml:space="preserve"> un análisis ANOVA</w:t>
      </w:r>
      <w:r w:rsidR="009D76F9">
        <w:rPr>
          <w:lang w:eastAsia="es-ES"/>
        </w:rPr>
        <w:t>,</w:t>
      </w:r>
      <w:r w:rsidR="003E233E">
        <w:rPr>
          <w:lang w:eastAsia="es-ES"/>
        </w:rPr>
        <w:t xml:space="preserve"> el test</w:t>
      </w:r>
      <w:r w:rsidR="0060074F" w:rsidRPr="0060074F">
        <w:rPr>
          <w:lang w:eastAsia="es-ES"/>
        </w:rPr>
        <w:t xml:space="preserve"> Duncan (P&lt;0</w:t>
      </w:r>
      <w:r w:rsidR="0060074F">
        <w:rPr>
          <w:lang w:eastAsia="es-ES"/>
        </w:rPr>
        <w:t>,</w:t>
      </w:r>
      <w:r w:rsidR="0060074F" w:rsidRPr="0060074F">
        <w:rPr>
          <w:lang w:eastAsia="es-ES"/>
        </w:rPr>
        <w:t>05)</w:t>
      </w:r>
      <w:r w:rsidR="009D76F9">
        <w:rPr>
          <w:lang w:eastAsia="es-ES"/>
        </w:rPr>
        <w:t xml:space="preserve"> y correlaciones de Pearson</w:t>
      </w:r>
      <w:r w:rsidR="0060074F" w:rsidRPr="0060074F">
        <w:rPr>
          <w:lang w:eastAsia="es-ES"/>
        </w:rPr>
        <w:t>.</w:t>
      </w:r>
      <w:r w:rsidR="0060074F">
        <w:rPr>
          <w:lang w:eastAsia="es-ES"/>
        </w:rPr>
        <w:t xml:space="preserve"> </w:t>
      </w:r>
      <w:r w:rsidR="00AD5188">
        <w:rPr>
          <w:lang w:eastAsia="es-ES"/>
        </w:rPr>
        <w:t>Los resultados de la capacidad antioxidante, muestran que el valor de DPPH a día 0 aumentó significativamente</w:t>
      </w:r>
      <w:r>
        <w:rPr>
          <w:lang w:eastAsia="es-ES"/>
        </w:rPr>
        <w:t xml:space="preserve"> y progresivamente</w:t>
      </w:r>
      <w:r w:rsidR="00AD5188">
        <w:rPr>
          <w:lang w:eastAsia="es-ES"/>
        </w:rPr>
        <w:t xml:space="preserve"> con la adición de la cúrcuma (416, 571, 618 y 653</w:t>
      </w:r>
      <w:r w:rsidR="00AD5188" w:rsidRPr="00AD5188">
        <w:rPr>
          <w:lang w:eastAsia="es-ES"/>
        </w:rPr>
        <w:t xml:space="preserve"> </w:t>
      </w:r>
      <w:r w:rsidR="00AD5188">
        <w:rPr>
          <w:lang w:eastAsia="es-ES"/>
        </w:rPr>
        <w:t xml:space="preserve">µg </w:t>
      </w:r>
      <w:proofErr w:type="spellStart"/>
      <w:r w:rsidR="00AD5188">
        <w:rPr>
          <w:lang w:eastAsia="es-ES"/>
        </w:rPr>
        <w:t>trolox</w:t>
      </w:r>
      <w:proofErr w:type="spellEnd"/>
      <w:r w:rsidR="00AD5188">
        <w:rPr>
          <w:lang w:eastAsia="es-ES"/>
        </w:rPr>
        <w:t xml:space="preserve">/g para las muestras “C”, T25, T50 y T75, respectivamente). </w:t>
      </w:r>
      <w:r>
        <w:rPr>
          <w:lang w:eastAsia="es-ES"/>
        </w:rPr>
        <w:t>E</w:t>
      </w:r>
      <w:r w:rsidR="00AD5188">
        <w:rPr>
          <w:lang w:eastAsia="es-ES"/>
        </w:rPr>
        <w:t xml:space="preserve">stos valores disminuyeron tras 17 días de vida útil, aunque esta disminución fue mucho </w:t>
      </w:r>
      <w:r>
        <w:rPr>
          <w:lang w:eastAsia="es-ES"/>
        </w:rPr>
        <w:t>menor</w:t>
      </w:r>
      <w:r w:rsidR="00575714">
        <w:rPr>
          <w:lang w:eastAsia="es-ES"/>
        </w:rPr>
        <w:t>, y dosis-dependiente</w:t>
      </w:r>
      <w:r>
        <w:rPr>
          <w:lang w:eastAsia="es-ES"/>
        </w:rPr>
        <w:t xml:space="preserve"> en los lotes con cúrcuma </w:t>
      </w:r>
      <w:r w:rsidR="00B66434">
        <w:rPr>
          <w:lang w:eastAsia="es-ES"/>
        </w:rPr>
        <w:t>(199, 335 y 447</w:t>
      </w:r>
      <w:r w:rsidR="00B66434" w:rsidRPr="00AD5188">
        <w:rPr>
          <w:lang w:eastAsia="es-ES"/>
        </w:rPr>
        <w:t xml:space="preserve"> </w:t>
      </w:r>
      <w:r w:rsidR="00B66434">
        <w:rPr>
          <w:lang w:eastAsia="es-ES"/>
        </w:rPr>
        <w:t xml:space="preserve">µg </w:t>
      </w:r>
      <w:proofErr w:type="spellStart"/>
      <w:r w:rsidR="00B66434">
        <w:rPr>
          <w:lang w:eastAsia="es-ES"/>
        </w:rPr>
        <w:t>trolox</w:t>
      </w:r>
      <w:proofErr w:type="spellEnd"/>
      <w:r w:rsidR="00B66434">
        <w:rPr>
          <w:lang w:eastAsia="es-ES"/>
        </w:rPr>
        <w:t>/g para las muestras T25, T50 y T75, respectivamente)</w:t>
      </w:r>
      <w:r>
        <w:rPr>
          <w:lang w:eastAsia="es-ES"/>
        </w:rPr>
        <w:t xml:space="preserve"> que </w:t>
      </w:r>
      <w:r w:rsidR="00B66434">
        <w:rPr>
          <w:lang w:eastAsia="es-ES"/>
        </w:rPr>
        <w:t>en el grupo control (96</w:t>
      </w:r>
      <w:r w:rsidR="00B66434" w:rsidRPr="00AD5188">
        <w:rPr>
          <w:lang w:eastAsia="es-ES"/>
        </w:rPr>
        <w:t xml:space="preserve"> </w:t>
      </w:r>
      <w:r w:rsidR="00B66434">
        <w:rPr>
          <w:lang w:eastAsia="es-ES"/>
        </w:rPr>
        <w:t xml:space="preserve">µg </w:t>
      </w:r>
      <w:proofErr w:type="spellStart"/>
      <w:r w:rsidR="00B66434">
        <w:rPr>
          <w:lang w:eastAsia="es-ES"/>
        </w:rPr>
        <w:t>trolox</w:t>
      </w:r>
      <w:proofErr w:type="spellEnd"/>
      <w:r w:rsidR="00B66434">
        <w:rPr>
          <w:lang w:eastAsia="es-ES"/>
        </w:rPr>
        <w:t xml:space="preserve">/g). Con respecto a la oxidación lipídica, a día 0, la adición de cúrcuma provocó un ligero aumento del contenido de </w:t>
      </w:r>
      <w:proofErr w:type="spellStart"/>
      <w:r w:rsidR="00B66434">
        <w:rPr>
          <w:lang w:eastAsia="es-ES"/>
        </w:rPr>
        <w:t>TBARs</w:t>
      </w:r>
      <w:proofErr w:type="spellEnd"/>
      <w:r w:rsidR="00B66434">
        <w:rPr>
          <w:lang w:eastAsia="es-ES"/>
        </w:rPr>
        <w:t xml:space="preserve"> (</w:t>
      </w:r>
      <w:r>
        <w:rPr>
          <w:lang w:eastAsia="es-ES"/>
        </w:rPr>
        <w:t>de 0,13 a 0,26 mg MDA/kg</w:t>
      </w:r>
      <w:r w:rsidR="00B66434">
        <w:rPr>
          <w:lang w:eastAsia="es-ES"/>
        </w:rPr>
        <w:t>), siendo significativamente superior en T50 y T75, aunque en todos los casos con valores muy bajos, menores que el contenido fijado como umbral de detección humano (2,5 mg MDA/kg). Sin embargo, a día 17, la alta capacidad antioxidante que aún tienen las albóndigas formuladas con cúrcuma result</w:t>
      </w:r>
      <w:r>
        <w:rPr>
          <w:lang w:eastAsia="es-ES"/>
        </w:rPr>
        <w:t>ó</w:t>
      </w:r>
      <w:r w:rsidR="00B66434">
        <w:rPr>
          <w:lang w:eastAsia="es-ES"/>
        </w:rPr>
        <w:t xml:space="preserve"> en una fuerte inhibición de los procesos oxidativos, ya que los altos valores de </w:t>
      </w:r>
      <w:proofErr w:type="spellStart"/>
      <w:r w:rsidR="00B66434">
        <w:rPr>
          <w:lang w:eastAsia="es-ES"/>
        </w:rPr>
        <w:t>TBARs</w:t>
      </w:r>
      <w:proofErr w:type="spellEnd"/>
      <w:r w:rsidR="00B66434">
        <w:rPr>
          <w:lang w:eastAsia="es-ES"/>
        </w:rPr>
        <w:t xml:space="preserve"> del lote “C” (</w:t>
      </w:r>
      <w:r>
        <w:rPr>
          <w:lang w:eastAsia="es-ES"/>
        </w:rPr>
        <w:t>5,98 mg MDA/kg</w:t>
      </w:r>
      <w:r w:rsidR="00B66434">
        <w:rPr>
          <w:lang w:eastAsia="es-ES"/>
        </w:rPr>
        <w:t xml:space="preserve">) contrastan con la prácticamente imperceptible subida de </w:t>
      </w:r>
      <w:r w:rsidR="00B66434">
        <w:rPr>
          <w:lang w:eastAsia="es-ES"/>
        </w:rPr>
        <w:lastRenderedPageBreak/>
        <w:t>dicho valor en los lo</w:t>
      </w:r>
      <w:r>
        <w:rPr>
          <w:lang w:eastAsia="es-ES"/>
        </w:rPr>
        <w:t>tes T50 y T75 (~0,33 mg MDA/kg), y la ligera subida del</w:t>
      </w:r>
      <w:r w:rsidR="00B66434">
        <w:rPr>
          <w:lang w:eastAsia="es-ES"/>
        </w:rPr>
        <w:t xml:space="preserve"> grupo T25, (0,51 mg</w:t>
      </w:r>
      <w:r>
        <w:rPr>
          <w:lang w:eastAsia="es-ES"/>
        </w:rPr>
        <w:t xml:space="preserve"> </w:t>
      </w:r>
      <w:r w:rsidR="00B66434">
        <w:rPr>
          <w:lang w:eastAsia="es-ES"/>
        </w:rPr>
        <w:t>MDA/kg</w:t>
      </w:r>
      <w:r w:rsidR="00575714">
        <w:rPr>
          <w:lang w:eastAsia="es-ES"/>
        </w:rPr>
        <w:t>)</w:t>
      </w:r>
      <w:r w:rsidR="00B66434">
        <w:rPr>
          <w:lang w:eastAsia="es-ES"/>
        </w:rPr>
        <w:t>.</w:t>
      </w:r>
      <w:r>
        <w:rPr>
          <w:lang w:eastAsia="es-ES"/>
        </w:rPr>
        <w:t xml:space="preserve"> </w:t>
      </w:r>
      <w:r w:rsidR="009D76F9">
        <w:rPr>
          <w:lang w:eastAsia="es-ES"/>
        </w:rPr>
        <w:t>A día 17, existió una fuerte correlación, significativa y negativa entre la capacidad antioxidante y la oxidación lipídica (r</w:t>
      </w:r>
      <w:r w:rsidR="009D76F9">
        <w:rPr>
          <w:vertAlign w:val="superscript"/>
          <w:lang w:eastAsia="es-ES"/>
        </w:rPr>
        <w:t>2</w:t>
      </w:r>
      <w:r w:rsidR="009D76F9">
        <w:rPr>
          <w:lang w:eastAsia="es-ES"/>
        </w:rPr>
        <w:t xml:space="preserve">= -0.727; P&lt;0.000). </w:t>
      </w:r>
      <w:r w:rsidR="0060074F">
        <w:t xml:space="preserve">Como conclusión, la </w:t>
      </w:r>
      <w:r w:rsidR="009D76F9">
        <w:t>adición de cúrcuma a las albóndigas saludables formuladas con</w:t>
      </w:r>
      <w:r w:rsidR="003E58BD">
        <w:t xml:space="preserve"> </w:t>
      </w:r>
      <w:r w:rsidR="0060074F">
        <w:t xml:space="preserve">aceite de canola </w:t>
      </w:r>
      <w:r w:rsidR="009D76F9">
        <w:t>produjo un fuerte efecto protector frente a la oxidación lipídica, posicionándose como un potencial agente antioxidante para su empleo en la industria cárnica</w:t>
      </w:r>
      <w:r w:rsidR="00575714">
        <w:t>, permitiendo aumentar la vida útil de los productos reformulados</w:t>
      </w:r>
      <w:r w:rsidR="003E58BD">
        <w:t>.</w:t>
      </w:r>
      <w:r w:rsidR="0060074F">
        <w:t xml:space="preserve"> </w:t>
      </w:r>
    </w:p>
    <w:p w14:paraId="7C0273A5" w14:textId="77777777" w:rsidR="0060074F" w:rsidRDefault="0060074F" w:rsidP="0060074F">
      <w:pPr>
        <w:spacing w:after="0" w:line="240" w:lineRule="auto"/>
        <w:ind w:left="0" w:hanging="2"/>
        <w:rPr>
          <w:lang w:eastAsia="es-ES"/>
        </w:rPr>
      </w:pPr>
      <w:r>
        <w:rPr>
          <w:lang w:eastAsia="es-ES"/>
        </w:rPr>
        <w:t xml:space="preserve">Este estudio fue financiado por la Xunta de Galicia (FEADER 2018/005A). Los autores son miembros de la Red </w:t>
      </w:r>
      <w:proofErr w:type="spellStart"/>
      <w:r>
        <w:rPr>
          <w:lang w:eastAsia="es-ES"/>
        </w:rPr>
        <w:t>Healthy</w:t>
      </w:r>
      <w:proofErr w:type="spellEnd"/>
      <w:r>
        <w:rPr>
          <w:lang w:eastAsia="es-ES"/>
        </w:rPr>
        <w:t xml:space="preserve"> </w:t>
      </w:r>
      <w:proofErr w:type="spellStart"/>
      <w:r>
        <w:rPr>
          <w:lang w:eastAsia="es-ES"/>
        </w:rPr>
        <w:t>Meat</w:t>
      </w:r>
      <w:proofErr w:type="spellEnd"/>
      <w:r>
        <w:rPr>
          <w:lang w:eastAsia="es-ES"/>
        </w:rPr>
        <w:t xml:space="preserve"> </w:t>
      </w:r>
      <w:r w:rsidR="008D1AAA" w:rsidRPr="00FA188E">
        <w:rPr>
          <w:lang w:eastAsia="es-ES"/>
        </w:rPr>
        <w:t>(</w:t>
      </w:r>
      <w:r w:rsidR="008D1AAA" w:rsidRPr="00673226">
        <w:rPr>
          <w:lang w:val="es-ES"/>
        </w:rPr>
        <w:t>CYTED 119RT0568)</w:t>
      </w:r>
      <w:r>
        <w:rPr>
          <w:lang w:eastAsia="es-ES"/>
        </w:rPr>
        <w:t xml:space="preserve">. </w:t>
      </w:r>
    </w:p>
    <w:p w14:paraId="051B70BD" w14:textId="77777777" w:rsidR="002C7761" w:rsidRDefault="002C7761">
      <w:pPr>
        <w:spacing w:after="0" w:line="240" w:lineRule="auto"/>
        <w:ind w:left="0" w:hanging="2"/>
      </w:pPr>
    </w:p>
    <w:p w14:paraId="08C0C1FA" w14:textId="77777777" w:rsidR="00B5672F" w:rsidRDefault="00372F55">
      <w:pPr>
        <w:spacing w:after="0" w:line="240" w:lineRule="auto"/>
        <w:ind w:left="0" w:hanging="2"/>
      </w:pPr>
      <w:r>
        <w:t>Palabras Clave:</w:t>
      </w:r>
      <w:r w:rsidR="007724BF">
        <w:t xml:space="preserve"> </w:t>
      </w:r>
      <w:proofErr w:type="spellStart"/>
      <w:r w:rsidR="0060074F">
        <w:t>Healthy</w:t>
      </w:r>
      <w:proofErr w:type="spellEnd"/>
      <w:r w:rsidR="0060074F">
        <w:t xml:space="preserve"> </w:t>
      </w:r>
      <w:proofErr w:type="spellStart"/>
      <w:r w:rsidR="0060074F">
        <w:t>meat</w:t>
      </w:r>
      <w:proofErr w:type="spellEnd"/>
      <w:r w:rsidR="0060074F">
        <w:t xml:space="preserve">, </w:t>
      </w:r>
      <w:r w:rsidR="004677EA" w:rsidRPr="004677EA">
        <w:t>antioxidante natural</w:t>
      </w:r>
      <w:r w:rsidR="004C105E" w:rsidRPr="004677EA">
        <w:t>,</w:t>
      </w:r>
      <w:r w:rsidR="004C105E">
        <w:t xml:space="preserve"> </w:t>
      </w:r>
      <w:r w:rsidR="004677EA">
        <w:t xml:space="preserve">oxidación lipídica, DPPH, </w:t>
      </w:r>
      <w:proofErr w:type="spellStart"/>
      <w:r w:rsidR="004677EA">
        <w:t>TBARs</w:t>
      </w:r>
      <w:proofErr w:type="spellEnd"/>
      <w:r>
        <w:t>.</w:t>
      </w:r>
    </w:p>
    <w:sectPr w:rsidR="00B5672F">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C25C" w14:textId="77777777" w:rsidR="00FD57C0" w:rsidRDefault="00FD57C0">
      <w:pPr>
        <w:spacing w:after="0" w:line="240" w:lineRule="auto"/>
        <w:ind w:left="0" w:hanging="2"/>
      </w:pPr>
      <w:r>
        <w:separator/>
      </w:r>
    </w:p>
  </w:endnote>
  <w:endnote w:type="continuationSeparator" w:id="0">
    <w:p w14:paraId="3B45A113" w14:textId="77777777" w:rsidR="00FD57C0" w:rsidRDefault="00FD57C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4664" w14:textId="77777777" w:rsidR="00FD57C0" w:rsidRDefault="00FD57C0">
      <w:pPr>
        <w:spacing w:after="0" w:line="240" w:lineRule="auto"/>
        <w:ind w:left="0" w:hanging="2"/>
      </w:pPr>
      <w:r>
        <w:separator/>
      </w:r>
    </w:p>
  </w:footnote>
  <w:footnote w:type="continuationSeparator" w:id="0">
    <w:p w14:paraId="78E26409" w14:textId="77777777" w:rsidR="00FD57C0" w:rsidRDefault="00FD57C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3EE2" w14:textId="77777777" w:rsidR="00B5672F" w:rsidRDefault="00372F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14:anchorId="01CB5D57" wp14:editId="71C87BBD">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E478F"/>
    <w:multiLevelType w:val="hybridMultilevel"/>
    <w:tmpl w:val="6C66FEAC"/>
    <w:lvl w:ilvl="0" w:tplc="6B8C3AFE">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num w:numId="1" w16cid:durableId="104884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2F"/>
    <w:rsid w:val="00000DF8"/>
    <w:rsid w:val="0001413E"/>
    <w:rsid w:val="000B51DA"/>
    <w:rsid w:val="000E6B5A"/>
    <w:rsid w:val="00100A12"/>
    <w:rsid w:val="001200AD"/>
    <w:rsid w:val="001579DD"/>
    <w:rsid w:val="001C08E7"/>
    <w:rsid w:val="00204361"/>
    <w:rsid w:val="002337F5"/>
    <w:rsid w:val="00255537"/>
    <w:rsid w:val="00257645"/>
    <w:rsid w:val="00295F2C"/>
    <w:rsid w:val="002C7761"/>
    <w:rsid w:val="00341D16"/>
    <w:rsid w:val="00372F55"/>
    <w:rsid w:val="003A4593"/>
    <w:rsid w:val="003E233E"/>
    <w:rsid w:val="003E5665"/>
    <w:rsid w:val="003E58BD"/>
    <w:rsid w:val="003F5274"/>
    <w:rsid w:val="004051F4"/>
    <w:rsid w:val="004677EA"/>
    <w:rsid w:val="004936C0"/>
    <w:rsid w:val="004C105E"/>
    <w:rsid w:val="004D4AB9"/>
    <w:rsid w:val="004E5F76"/>
    <w:rsid w:val="00507F5C"/>
    <w:rsid w:val="005246A6"/>
    <w:rsid w:val="005615AE"/>
    <w:rsid w:val="00575714"/>
    <w:rsid w:val="005B01E6"/>
    <w:rsid w:val="005F315C"/>
    <w:rsid w:val="0060074F"/>
    <w:rsid w:val="00604136"/>
    <w:rsid w:val="00614683"/>
    <w:rsid w:val="00635674"/>
    <w:rsid w:val="0065129F"/>
    <w:rsid w:val="00667118"/>
    <w:rsid w:val="00673226"/>
    <w:rsid w:val="006D5DB5"/>
    <w:rsid w:val="006F4E28"/>
    <w:rsid w:val="00707F06"/>
    <w:rsid w:val="007109AF"/>
    <w:rsid w:val="00732F8D"/>
    <w:rsid w:val="007724BF"/>
    <w:rsid w:val="00805F3B"/>
    <w:rsid w:val="008924FA"/>
    <w:rsid w:val="00894CD9"/>
    <w:rsid w:val="008D1AAA"/>
    <w:rsid w:val="008F0665"/>
    <w:rsid w:val="008F22F4"/>
    <w:rsid w:val="009137F0"/>
    <w:rsid w:val="009227C0"/>
    <w:rsid w:val="00993E6A"/>
    <w:rsid w:val="009D2E46"/>
    <w:rsid w:val="009D76F9"/>
    <w:rsid w:val="009F6A32"/>
    <w:rsid w:val="00A11157"/>
    <w:rsid w:val="00A116B3"/>
    <w:rsid w:val="00A21BEF"/>
    <w:rsid w:val="00A439D7"/>
    <w:rsid w:val="00A903F7"/>
    <w:rsid w:val="00AC0577"/>
    <w:rsid w:val="00AD3859"/>
    <w:rsid w:val="00AD5188"/>
    <w:rsid w:val="00AF7779"/>
    <w:rsid w:val="00B12F56"/>
    <w:rsid w:val="00B27901"/>
    <w:rsid w:val="00B27EC8"/>
    <w:rsid w:val="00B5196F"/>
    <w:rsid w:val="00B53954"/>
    <w:rsid w:val="00B5672F"/>
    <w:rsid w:val="00B66434"/>
    <w:rsid w:val="00B71DCF"/>
    <w:rsid w:val="00B915E7"/>
    <w:rsid w:val="00BA4DB7"/>
    <w:rsid w:val="00BF5DEA"/>
    <w:rsid w:val="00C05DDE"/>
    <w:rsid w:val="00C35A9F"/>
    <w:rsid w:val="00C85D9F"/>
    <w:rsid w:val="00CA1F14"/>
    <w:rsid w:val="00CE302F"/>
    <w:rsid w:val="00D9508F"/>
    <w:rsid w:val="00DA0BBB"/>
    <w:rsid w:val="00DB3E3D"/>
    <w:rsid w:val="00DC08E6"/>
    <w:rsid w:val="00DF5749"/>
    <w:rsid w:val="00DF60D0"/>
    <w:rsid w:val="00E04CE7"/>
    <w:rsid w:val="00E436AB"/>
    <w:rsid w:val="00ED3DA8"/>
    <w:rsid w:val="00ED610E"/>
    <w:rsid w:val="00EE3B29"/>
    <w:rsid w:val="00F1088E"/>
    <w:rsid w:val="00F222D9"/>
    <w:rsid w:val="00F61C57"/>
    <w:rsid w:val="00F72087"/>
    <w:rsid w:val="00FC2366"/>
    <w:rsid w:val="00FD57C0"/>
    <w:rsid w:val="00FF3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5688"/>
  <w15:docId w15:val="{5DC694BC-5319-4BA6-8A8B-6AEE45E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mlorenzo@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CTC CETECA</cp:lastModifiedBy>
  <cp:revision>74</cp:revision>
  <dcterms:created xsi:type="dcterms:W3CDTF">2020-02-19T22:08:00Z</dcterms:created>
  <dcterms:modified xsi:type="dcterms:W3CDTF">2022-06-17T08:06:00Z</dcterms:modified>
</cp:coreProperties>
</file>