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A86" w:rsidRDefault="001A7573">
      <w:pPr>
        <w:pBdr>
          <w:top w:val="nil"/>
          <w:left w:val="nil"/>
          <w:bottom w:val="nil"/>
          <w:right w:val="nil"/>
          <w:between w:val="nil"/>
        </w:pBdr>
        <w:spacing w:after="0" w:line="240" w:lineRule="auto"/>
        <w:ind w:left="0" w:hanging="2"/>
        <w:jc w:val="center"/>
        <w:rPr>
          <w:b/>
          <w:color w:val="000000"/>
        </w:rPr>
      </w:pPr>
      <w:bookmarkStart w:id="0" w:name="_GoBack"/>
      <w:bookmarkEnd w:id="0"/>
      <w:r w:rsidRPr="001A7573">
        <w:rPr>
          <w:b/>
          <w:color w:val="000000"/>
        </w:rPr>
        <w:t>Capacidad antimicrobiana de la mi</w:t>
      </w:r>
      <w:r>
        <w:rPr>
          <w:b/>
          <w:color w:val="000000"/>
        </w:rPr>
        <w:t>e</w:t>
      </w:r>
      <w:r w:rsidR="0015346B">
        <w:rPr>
          <w:b/>
          <w:color w:val="000000"/>
        </w:rPr>
        <w:t xml:space="preserve">l de </w:t>
      </w:r>
      <w:proofErr w:type="spellStart"/>
      <w:r w:rsidR="0015346B">
        <w:rPr>
          <w:b/>
          <w:color w:val="000000"/>
        </w:rPr>
        <w:t>yateí</w:t>
      </w:r>
      <w:proofErr w:type="spellEnd"/>
      <w:r w:rsidR="0015346B">
        <w:rPr>
          <w:b/>
          <w:color w:val="000000"/>
        </w:rPr>
        <w:t xml:space="preserve">, </w:t>
      </w:r>
      <w:proofErr w:type="spellStart"/>
      <w:r w:rsidR="0015346B">
        <w:rPr>
          <w:b/>
          <w:color w:val="000000"/>
        </w:rPr>
        <w:t>mandazaia</w:t>
      </w:r>
      <w:proofErr w:type="spellEnd"/>
      <w:r w:rsidR="0015346B">
        <w:rPr>
          <w:b/>
          <w:color w:val="000000"/>
        </w:rPr>
        <w:t xml:space="preserve">, </w:t>
      </w:r>
      <w:proofErr w:type="spellStart"/>
      <w:r w:rsidR="00381882">
        <w:rPr>
          <w:b/>
          <w:color w:val="000000"/>
        </w:rPr>
        <w:t>tobuna</w:t>
      </w:r>
      <w:proofErr w:type="spellEnd"/>
      <w:r w:rsidR="00381882">
        <w:rPr>
          <w:b/>
          <w:color w:val="000000"/>
        </w:rPr>
        <w:t xml:space="preserve"> </w:t>
      </w:r>
      <w:r w:rsidRPr="001A7573">
        <w:rPr>
          <w:b/>
          <w:color w:val="000000"/>
        </w:rPr>
        <w:t>y su correlación con parámetros físico-químicos</w:t>
      </w:r>
    </w:p>
    <w:p w:rsidR="00FB7A86" w:rsidRDefault="00FB7A86">
      <w:pPr>
        <w:spacing w:after="0" w:line="240" w:lineRule="auto"/>
        <w:ind w:left="0" w:hanging="2"/>
        <w:jc w:val="center"/>
      </w:pPr>
    </w:p>
    <w:p w:rsidR="00FB7A86" w:rsidRDefault="001A7573" w:rsidP="001A7573">
      <w:pPr>
        <w:spacing w:after="0" w:line="240" w:lineRule="auto"/>
        <w:ind w:left="0" w:hanging="2"/>
        <w:jc w:val="center"/>
      </w:pPr>
      <w:proofErr w:type="spellStart"/>
      <w:r>
        <w:t>Muzzio</w:t>
      </w:r>
      <w:proofErr w:type="spellEnd"/>
      <w:r w:rsidRPr="001A7573">
        <w:t xml:space="preserve"> </w:t>
      </w:r>
      <w:r>
        <w:t>AR</w:t>
      </w:r>
      <w:r w:rsidR="0015346B">
        <w:t xml:space="preserve"> </w:t>
      </w:r>
      <w:r>
        <w:t>(1)</w:t>
      </w:r>
      <w:r w:rsidRPr="001A7573">
        <w:t xml:space="preserve">, </w:t>
      </w:r>
      <w:proofErr w:type="spellStart"/>
      <w:r w:rsidRPr="001A7573">
        <w:t>Mongelós</w:t>
      </w:r>
      <w:proofErr w:type="spellEnd"/>
      <w:r w:rsidRPr="001A7573">
        <w:t xml:space="preserve"> </w:t>
      </w:r>
      <w:r>
        <w:t>GH</w:t>
      </w:r>
      <w:r w:rsidR="0015346B">
        <w:t xml:space="preserve"> </w:t>
      </w:r>
      <w:r>
        <w:t>(</w:t>
      </w:r>
      <w:r w:rsidRPr="001A7573">
        <w:t>1</w:t>
      </w:r>
      <w:r>
        <w:t xml:space="preserve">), </w:t>
      </w:r>
      <w:proofErr w:type="spellStart"/>
      <w:r w:rsidRPr="001A7573">
        <w:t>Pellizzer</w:t>
      </w:r>
      <w:proofErr w:type="spellEnd"/>
      <w:r>
        <w:t xml:space="preserve"> N</w:t>
      </w:r>
      <w:r w:rsidR="0015346B">
        <w:t xml:space="preserve"> </w:t>
      </w:r>
      <w:r>
        <w:t>(</w:t>
      </w:r>
      <w:r w:rsidRPr="001A7573">
        <w:t>2</w:t>
      </w:r>
      <w:r>
        <w:t>)</w:t>
      </w:r>
      <w:r w:rsidRPr="001A7573">
        <w:t xml:space="preserve">, </w:t>
      </w:r>
      <w:proofErr w:type="spellStart"/>
      <w:r w:rsidRPr="001A7573">
        <w:t>Pucciarell</w:t>
      </w:r>
      <w:r>
        <w:t>i</w:t>
      </w:r>
      <w:proofErr w:type="spellEnd"/>
      <w:r>
        <w:t xml:space="preserve"> A</w:t>
      </w:r>
      <w:r w:rsidR="0015346B">
        <w:t xml:space="preserve">B </w:t>
      </w:r>
      <w:r>
        <w:t>(</w:t>
      </w:r>
      <w:r w:rsidRPr="001A7573">
        <w:t>1</w:t>
      </w:r>
      <w:r>
        <w:t xml:space="preserve">), </w:t>
      </w:r>
      <w:proofErr w:type="spellStart"/>
      <w:r w:rsidRPr="001A7573">
        <w:t>Dallagnol</w:t>
      </w:r>
      <w:proofErr w:type="spellEnd"/>
      <w:r>
        <w:t xml:space="preserve"> AM</w:t>
      </w:r>
      <w:r w:rsidR="0015346B">
        <w:t xml:space="preserve"> </w:t>
      </w:r>
      <w:r>
        <w:t>(</w:t>
      </w:r>
      <w:r w:rsidRPr="001A7573">
        <w:t>1,3</w:t>
      </w:r>
      <w:r>
        <w:t>)</w:t>
      </w:r>
    </w:p>
    <w:p w:rsidR="001A7573" w:rsidRDefault="001A7573">
      <w:pPr>
        <w:spacing w:after="0" w:line="240" w:lineRule="auto"/>
        <w:ind w:left="0" w:hanging="2"/>
        <w:jc w:val="center"/>
      </w:pPr>
    </w:p>
    <w:p w:rsidR="00FB7A86" w:rsidRDefault="0088638B" w:rsidP="001A7573">
      <w:pPr>
        <w:spacing w:after="120" w:line="240" w:lineRule="auto"/>
        <w:ind w:left="0" w:hanging="2"/>
      </w:pPr>
      <w:r>
        <w:t>(1)</w:t>
      </w:r>
      <w:r w:rsidR="001A7573">
        <w:t xml:space="preserve"> </w:t>
      </w:r>
      <w:r w:rsidR="001A7573" w:rsidRPr="001A7573">
        <w:t xml:space="preserve">Laboratorio de Microbiología y Biotecnología Dr. Fernando O. </w:t>
      </w:r>
      <w:proofErr w:type="spellStart"/>
      <w:r w:rsidR="001A7573" w:rsidRPr="001A7573">
        <w:t>Benassi</w:t>
      </w:r>
      <w:proofErr w:type="spellEnd"/>
      <w:r w:rsidR="001A7573" w:rsidRPr="001A7573">
        <w:t>, Facultad de Ciencias Exactas, Químicas y Naturales (</w:t>
      </w:r>
      <w:proofErr w:type="spellStart"/>
      <w:r w:rsidR="001A7573" w:rsidRPr="001A7573">
        <w:t>FCEQyN</w:t>
      </w:r>
      <w:proofErr w:type="spellEnd"/>
      <w:r w:rsidR="001A7573" w:rsidRPr="001A7573">
        <w:t xml:space="preserve">, </w:t>
      </w:r>
      <w:proofErr w:type="spellStart"/>
      <w:r w:rsidR="001A7573" w:rsidRPr="001A7573">
        <w:t>UNaM</w:t>
      </w:r>
      <w:proofErr w:type="spellEnd"/>
      <w:r w:rsidR="001A7573" w:rsidRPr="001A7573">
        <w:t>), PC3300, Posadas, Misiones, Argentina</w:t>
      </w:r>
      <w:r>
        <w:t>.</w:t>
      </w:r>
    </w:p>
    <w:p w:rsidR="00FB7A86" w:rsidRDefault="0088638B" w:rsidP="001A7573">
      <w:pPr>
        <w:spacing w:line="240" w:lineRule="auto"/>
        <w:ind w:left="0" w:hanging="2"/>
      </w:pPr>
      <w:r>
        <w:t>(2)</w:t>
      </w:r>
      <w:r w:rsidR="001A7573" w:rsidRPr="001A7573">
        <w:t xml:space="preserve"> Departamento de Conservación y Medio Ambiente, Facultad de Ciencias Forestales (FCF, </w:t>
      </w:r>
      <w:proofErr w:type="spellStart"/>
      <w:r w:rsidR="001A7573" w:rsidRPr="001A7573">
        <w:t>UNaM</w:t>
      </w:r>
      <w:proofErr w:type="spellEnd"/>
      <w:r w:rsidR="001A7573" w:rsidRPr="001A7573">
        <w:t>), PC3380</w:t>
      </w:r>
      <w:r w:rsidR="001A7573">
        <w:t>, Eldorado, Misiones, Argentina</w:t>
      </w:r>
      <w:r>
        <w:t>.</w:t>
      </w:r>
    </w:p>
    <w:p w:rsidR="001A7573" w:rsidRDefault="001A7573" w:rsidP="001A7573">
      <w:pPr>
        <w:spacing w:line="240" w:lineRule="auto"/>
        <w:ind w:left="0" w:hanging="2"/>
      </w:pPr>
      <w:r>
        <w:t xml:space="preserve">(3) </w:t>
      </w:r>
      <w:r w:rsidRPr="001A7573">
        <w:t>Instituto de Materiales de Misiones (</w:t>
      </w:r>
      <w:proofErr w:type="spellStart"/>
      <w:r w:rsidRPr="001A7573">
        <w:t>IMaM</w:t>
      </w:r>
      <w:proofErr w:type="spellEnd"/>
      <w:r w:rsidRPr="001A7573">
        <w:t>), Concejo Nacional de Investigaciones Científicas y Técnicas – Universidad Nacional de Misiones (CONICET-UNAM), PC3300, Posadas, Misiones, Argentina</w:t>
      </w:r>
      <w:r>
        <w:t>.</w:t>
      </w:r>
    </w:p>
    <w:p w:rsidR="001A7573" w:rsidRDefault="001A7573" w:rsidP="001A7573">
      <w:pPr>
        <w:spacing w:line="240" w:lineRule="auto"/>
        <w:ind w:left="0" w:hanging="2"/>
      </w:pPr>
    </w:p>
    <w:p w:rsidR="00FB7A86" w:rsidRDefault="0088638B" w:rsidP="001A7573">
      <w:pPr>
        <w:pBdr>
          <w:top w:val="nil"/>
          <w:left w:val="nil"/>
          <w:bottom w:val="nil"/>
          <w:right w:val="nil"/>
          <w:between w:val="nil"/>
        </w:pBdr>
        <w:tabs>
          <w:tab w:val="left" w:pos="7185"/>
        </w:tabs>
        <w:spacing w:after="0" w:line="240" w:lineRule="auto"/>
        <w:ind w:left="0" w:hanging="2"/>
        <w:rPr>
          <w:color w:val="000000"/>
        </w:rPr>
      </w:pPr>
      <w:r>
        <w:rPr>
          <w:color w:val="000000"/>
        </w:rPr>
        <w:t>Dirección de e-mail:</w:t>
      </w:r>
      <w:r w:rsidR="001A7573">
        <w:rPr>
          <w:color w:val="000000"/>
        </w:rPr>
        <w:t xml:space="preserve"> antonella.muzzio97@gmail.com</w:t>
      </w:r>
      <w:r>
        <w:rPr>
          <w:color w:val="000000"/>
        </w:rPr>
        <w:tab/>
      </w:r>
    </w:p>
    <w:p w:rsidR="00FB7A86" w:rsidRDefault="00FB7A86" w:rsidP="001A7573">
      <w:pPr>
        <w:spacing w:after="0" w:line="240" w:lineRule="auto"/>
        <w:ind w:left="0" w:hanging="2"/>
      </w:pPr>
    </w:p>
    <w:p w:rsidR="0015346B" w:rsidRDefault="0015346B" w:rsidP="001A7573">
      <w:pPr>
        <w:spacing w:after="0" w:line="240" w:lineRule="auto"/>
        <w:ind w:left="0" w:hanging="2"/>
      </w:pPr>
    </w:p>
    <w:p w:rsidR="00FB7A86" w:rsidRDefault="0088638B" w:rsidP="001A7573">
      <w:pPr>
        <w:spacing w:after="0" w:line="240" w:lineRule="auto"/>
        <w:ind w:left="0" w:hanging="2"/>
      </w:pPr>
      <w:r>
        <w:t>RESUMEN</w:t>
      </w:r>
    </w:p>
    <w:p w:rsidR="00FB7A86" w:rsidRDefault="00FB7A86" w:rsidP="001A7573">
      <w:pPr>
        <w:spacing w:after="0" w:line="240" w:lineRule="auto"/>
        <w:ind w:left="0" w:hanging="2"/>
      </w:pPr>
    </w:p>
    <w:p w:rsidR="00FB7A86" w:rsidRDefault="001A7573" w:rsidP="001A7573">
      <w:pPr>
        <w:spacing w:after="0" w:line="240" w:lineRule="auto"/>
        <w:ind w:left="0" w:hanging="2"/>
      </w:pPr>
      <w:r>
        <w:t>La miel de abejas nativas sin aguijón (ANSA) está enriquecida de metabolitos secundarios derivados de plantas como ácidos fenólicos y flavonoides. De acuerdo con la literatura, estos compuestos están relacionados con el color y con las propiedades antimicrobianas de la miel. La miel de ANSA de nuestra Provincia (Misiones, Argentina) ha sido muy poco estudiada en estos términos, por lo cual</w:t>
      </w:r>
      <w:r w:rsidR="00E67D36">
        <w:t>,</w:t>
      </w:r>
      <w:r>
        <w:t xml:space="preserve"> el objetivo de este trabajo fue analizar las propiedades antimicrobianas y físico-químicas de la miel de tres especies de ANSA (</w:t>
      </w:r>
      <w:proofErr w:type="spellStart"/>
      <w:r>
        <w:rPr>
          <w:i/>
        </w:rPr>
        <w:t>Tetragonisca</w:t>
      </w:r>
      <w:proofErr w:type="spellEnd"/>
      <w:r>
        <w:rPr>
          <w:i/>
        </w:rPr>
        <w:t xml:space="preserve"> </w:t>
      </w:r>
      <w:proofErr w:type="spellStart"/>
      <w:r>
        <w:rPr>
          <w:i/>
        </w:rPr>
        <w:t>fiebrigi</w:t>
      </w:r>
      <w:proofErr w:type="spellEnd"/>
      <w:r>
        <w:rPr>
          <w:i/>
        </w:rPr>
        <w:t xml:space="preserve"> </w:t>
      </w:r>
      <w:r>
        <w:t>(</w:t>
      </w:r>
      <w:proofErr w:type="spellStart"/>
      <w:r>
        <w:t>yateí</w:t>
      </w:r>
      <w:proofErr w:type="spellEnd"/>
      <w:r>
        <w:t>, n=11)</w:t>
      </w:r>
      <w:r>
        <w:rPr>
          <w:i/>
        </w:rPr>
        <w:t>,</w:t>
      </w:r>
      <w:r>
        <w:t xml:space="preserve"> </w:t>
      </w:r>
      <w:proofErr w:type="spellStart"/>
      <w:r w:rsidR="00651B9D">
        <w:rPr>
          <w:i/>
        </w:rPr>
        <w:t>Melipona</w:t>
      </w:r>
      <w:proofErr w:type="spellEnd"/>
      <w:r w:rsidR="00651B9D">
        <w:rPr>
          <w:i/>
        </w:rPr>
        <w:t xml:space="preserve"> </w:t>
      </w:r>
      <w:proofErr w:type="spellStart"/>
      <w:r w:rsidR="00651B9D">
        <w:rPr>
          <w:i/>
        </w:rPr>
        <w:t>quadrifasciat</w:t>
      </w:r>
      <w:r>
        <w:rPr>
          <w:i/>
        </w:rPr>
        <w:t>a</w:t>
      </w:r>
      <w:proofErr w:type="spellEnd"/>
      <w:r>
        <w:rPr>
          <w:i/>
        </w:rPr>
        <w:t xml:space="preserve"> </w:t>
      </w:r>
      <w:r>
        <w:t>(</w:t>
      </w:r>
      <w:proofErr w:type="spellStart"/>
      <w:r>
        <w:t>mandazaia</w:t>
      </w:r>
      <w:proofErr w:type="spellEnd"/>
      <w:r>
        <w:t xml:space="preserve">, n=9) y </w:t>
      </w:r>
      <w:proofErr w:type="spellStart"/>
      <w:r>
        <w:rPr>
          <w:i/>
        </w:rPr>
        <w:t>Scaptotrigona</w:t>
      </w:r>
      <w:proofErr w:type="spellEnd"/>
      <w:r>
        <w:t xml:space="preserve"> </w:t>
      </w:r>
      <w:proofErr w:type="spellStart"/>
      <w:r>
        <w:t>aff</w:t>
      </w:r>
      <w:proofErr w:type="spellEnd"/>
      <w:r>
        <w:t xml:space="preserve">. </w:t>
      </w:r>
      <w:r w:rsidR="009B60E6">
        <w:rPr>
          <w:i/>
        </w:rPr>
        <w:t>po</w:t>
      </w:r>
      <w:r>
        <w:rPr>
          <w:i/>
        </w:rPr>
        <w:t>stica</w:t>
      </w:r>
      <w:r>
        <w:t xml:space="preserve"> (</w:t>
      </w:r>
      <w:proofErr w:type="spellStart"/>
      <w:r>
        <w:t>tobuna</w:t>
      </w:r>
      <w:proofErr w:type="spellEnd"/>
      <w:r>
        <w:t>, n=5)). Las muestras de miel fueron extraídas por succión con jeringas estériles de las colmenas (</w:t>
      </w:r>
      <w:r>
        <w:rPr>
          <w:i/>
        </w:rPr>
        <w:t>in situ</w:t>
      </w:r>
      <w:r>
        <w:t xml:space="preserve">) y transportadas al laboratorio refrigeradas y al abrigo de la luz. Fueron luego fraccionadas y conservadas a – 20°C. Se determinó la actividad antimicrobiana </w:t>
      </w:r>
      <w:r w:rsidR="00DE30AF">
        <w:t>por método</w:t>
      </w:r>
      <w:r>
        <w:t xml:space="preserve"> de difusión en pocillos de agar frente a </w:t>
      </w:r>
      <w:proofErr w:type="spellStart"/>
      <w:r>
        <w:rPr>
          <w:i/>
        </w:rPr>
        <w:t>Staphylococcus</w:t>
      </w:r>
      <w:proofErr w:type="spellEnd"/>
      <w:r>
        <w:rPr>
          <w:i/>
        </w:rPr>
        <w:t xml:space="preserve"> </w:t>
      </w:r>
      <w:proofErr w:type="spellStart"/>
      <w:r>
        <w:rPr>
          <w:i/>
        </w:rPr>
        <w:t>aureus</w:t>
      </w:r>
      <w:proofErr w:type="spellEnd"/>
      <w:r>
        <w:t xml:space="preserve"> (2 cepas), </w:t>
      </w:r>
      <w:proofErr w:type="spellStart"/>
      <w:r>
        <w:rPr>
          <w:i/>
        </w:rPr>
        <w:t>Enterococcus</w:t>
      </w:r>
      <w:proofErr w:type="spellEnd"/>
      <w:r>
        <w:rPr>
          <w:i/>
        </w:rPr>
        <w:t xml:space="preserve"> </w:t>
      </w:r>
      <w:proofErr w:type="spellStart"/>
      <w:r>
        <w:rPr>
          <w:i/>
        </w:rPr>
        <w:t>faecalis</w:t>
      </w:r>
      <w:proofErr w:type="spellEnd"/>
      <w:r>
        <w:t xml:space="preserve">, </w:t>
      </w:r>
      <w:r>
        <w:rPr>
          <w:i/>
        </w:rPr>
        <w:t xml:space="preserve">Listeria </w:t>
      </w:r>
      <w:proofErr w:type="spellStart"/>
      <w:r>
        <w:rPr>
          <w:i/>
        </w:rPr>
        <w:t>monocytogenes</w:t>
      </w:r>
      <w:proofErr w:type="spellEnd"/>
      <w:r>
        <w:t xml:space="preserve">, </w:t>
      </w:r>
      <w:proofErr w:type="spellStart"/>
      <w:r>
        <w:rPr>
          <w:i/>
        </w:rPr>
        <w:t>Escherichia</w:t>
      </w:r>
      <w:proofErr w:type="spellEnd"/>
      <w:r>
        <w:rPr>
          <w:i/>
        </w:rPr>
        <w:t xml:space="preserve"> </w:t>
      </w:r>
      <w:proofErr w:type="spellStart"/>
      <w:r>
        <w:rPr>
          <w:i/>
        </w:rPr>
        <w:t>coli</w:t>
      </w:r>
      <w:proofErr w:type="spellEnd"/>
      <w:r>
        <w:t xml:space="preserve"> (3 cepas), </w:t>
      </w:r>
      <w:r>
        <w:rPr>
          <w:i/>
        </w:rPr>
        <w:t>Salmonella</w:t>
      </w:r>
      <w:r>
        <w:t xml:space="preserve"> </w:t>
      </w:r>
      <w:proofErr w:type="spellStart"/>
      <w:r w:rsidRPr="00C459F4">
        <w:rPr>
          <w:i/>
        </w:rPr>
        <w:t>Enteritidis</w:t>
      </w:r>
      <w:proofErr w:type="spellEnd"/>
      <w:r>
        <w:t xml:space="preserve"> y </w:t>
      </w:r>
      <w:proofErr w:type="spellStart"/>
      <w:r>
        <w:rPr>
          <w:i/>
        </w:rPr>
        <w:t>Pseudomonas</w:t>
      </w:r>
      <w:proofErr w:type="spellEnd"/>
      <w:r>
        <w:rPr>
          <w:i/>
        </w:rPr>
        <w:t xml:space="preserve"> </w:t>
      </w:r>
      <w:proofErr w:type="spellStart"/>
      <w:r>
        <w:rPr>
          <w:i/>
        </w:rPr>
        <w:t>aeruginosa</w:t>
      </w:r>
      <w:proofErr w:type="spellEnd"/>
      <w:r>
        <w:t xml:space="preserve">. Se evaluó la concentración de compuestos fenólicos totales (CFT) por el método de </w:t>
      </w:r>
      <w:proofErr w:type="spellStart"/>
      <w:r>
        <w:t>Follin-Ciocaltou</w:t>
      </w:r>
      <w:proofErr w:type="spellEnd"/>
      <w:r>
        <w:t xml:space="preserve">, color y turbidez por espectrofotometría (Huidobro &amp; </w:t>
      </w:r>
      <w:proofErr w:type="spellStart"/>
      <w:r>
        <w:t>Simal</w:t>
      </w:r>
      <w:proofErr w:type="spellEnd"/>
      <w:r>
        <w:t xml:space="preserve">, 1984). Los resultados demostraron que la actividad antimicrobiana varía significativamente entre muestras de una misma especie, por lo cual se observa una gran dispersión entorno a las medias. No obstante, los análisis estadísticos demostraron que la miel de </w:t>
      </w:r>
      <w:proofErr w:type="spellStart"/>
      <w:r>
        <w:t>tobuna</w:t>
      </w:r>
      <w:proofErr w:type="spellEnd"/>
      <w:r>
        <w:t xml:space="preserve"> presentó una actividad antimicrobiana significativamente superior (p&lt;0,001) a la miel de </w:t>
      </w:r>
      <w:proofErr w:type="spellStart"/>
      <w:r>
        <w:t>yateí</w:t>
      </w:r>
      <w:proofErr w:type="spellEnd"/>
      <w:r>
        <w:t xml:space="preserve"> y de </w:t>
      </w:r>
      <w:proofErr w:type="spellStart"/>
      <w:r>
        <w:t>mandazaia</w:t>
      </w:r>
      <w:proofErr w:type="spellEnd"/>
      <w:r>
        <w:t xml:space="preserve">. Por otro lado, se observó que </w:t>
      </w:r>
      <w:r>
        <w:rPr>
          <w:i/>
        </w:rPr>
        <w:t xml:space="preserve">S. </w:t>
      </w:r>
      <w:proofErr w:type="spellStart"/>
      <w:r>
        <w:rPr>
          <w:i/>
        </w:rPr>
        <w:t>aureus</w:t>
      </w:r>
      <w:proofErr w:type="spellEnd"/>
      <w:r>
        <w:t xml:space="preserve"> fue el microorganismo más sensible (≤28,3 mm, diámetro de inhibición) frente a todas las mieles, seguido por </w:t>
      </w:r>
      <w:r>
        <w:rPr>
          <w:i/>
        </w:rPr>
        <w:t xml:space="preserve">L. </w:t>
      </w:r>
      <w:proofErr w:type="spellStart"/>
      <w:r>
        <w:rPr>
          <w:i/>
        </w:rPr>
        <w:t>monocytogenes</w:t>
      </w:r>
      <w:proofErr w:type="spellEnd"/>
      <w:r>
        <w:t xml:space="preserve"> (≤13,34 mm), </w:t>
      </w:r>
      <w:r w:rsidRPr="00C459F4">
        <w:rPr>
          <w:i/>
        </w:rPr>
        <w:t xml:space="preserve">S. </w:t>
      </w:r>
      <w:proofErr w:type="spellStart"/>
      <w:r w:rsidRPr="00C459F4">
        <w:rPr>
          <w:i/>
        </w:rPr>
        <w:t>Enteritidis</w:t>
      </w:r>
      <w:proofErr w:type="spellEnd"/>
      <w:r>
        <w:t xml:space="preserve"> (≤11,72 mm) y </w:t>
      </w:r>
      <w:r>
        <w:rPr>
          <w:i/>
        </w:rPr>
        <w:t xml:space="preserve">P. </w:t>
      </w:r>
      <w:proofErr w:type="spellStart"/>
      <w:r>
        <w:rPr>
          <w:i/>
        </w:rPr>
        <w:t>aeruginosa</w:t>
      </w:r>
      <w:proofErr w:type="spellEnd"/>
      <w:r>
        <w:rPr>
          <w:i/>
        </w:rPr>
        <w:t xml:space="preserve"> </w:t>
      </w:r>
      <w:r>
        <w:t xml:space="preserve">(≤11,1 mm). </w:t>
      </w:r>
      <w:r>
        <w:rPr>
          <w:i/>
        </w:rPr>
        <w:t xml:space="preserve">E. </w:t>
      </w:r>
      <w:proofErr w:type="spellStart"/>
      <w:r>
        <w:rPr>
          <w:i/>
        </w:rPr>
        <w:t>faecalis</w:t>
      </w:r>
      <w:proofErr w:type="spellEnd"/>
      <w:r>
        <w:t xml:space="preserve"> fue el más resistente y solamente fue inhibido por las mieles de </w:t>
      </w:r>
      <w:proofErr w:type="spellStart"/>
      <w:r>
        <w:t>tobuna</w:t>
      </w:r>
      <w:proofErr w:type="spellEnd"/>
      <w:r>
        <w:t xml:space="preserve">. A pesar que la miel de </w:t>
      </w:r>
      <w:proofErr w:type="spellStart"/>
      <w:r>
        <w:t>yateí</w:t>
      </w:r>
      <w:proofErr w:type="spellEnd"/>
      <w:r>
        <w:t xml:space="preserve"> fue la menos </w:t>
      </w:r>
      <w:proofErr w:type="spellStart"/>
      <w:r>
        <w:t>bioactiva</w:t>
      </w:r>
      <w:proofErr w:type="spellEnd"/>
      <w:r>
        <w:t xml:space="preserve">, presentó los valores más altos de compuestos </w:t>
      </w:r>
      <w:r>
        <w:lastRenderedPageBreak/>
        <w:t>fenólicos (410,7±107,4 µg/</w:t>
      </w:r>
      <w:proofErr w:type="spellStart"/>
      <w:r>
        <w:t>mL</w:t>
      </w:r>
      <w:proofErr w:type="spellEnd"/>
      <w:r>
        <w:t xml:space="preserve">) y fue estadísticamente diferente de </w:t>
      </w:r>
      <w:proofErr w:type="spellStart"/>
      <w:r>
        <w:t>tobuna</w:t>
      </w:r>
      <w:proofErr w:type="spellEnd"/>
      <w:r>
        <w:t xml:space="preserve"> y </w:t>
      </w:r>
      <w:proofErr w:type="spellStart"/>
      <w:r>
        <w:t>mandazaia</w:t>
      </w:r>
      <w:proofErr w:type="spellEnd"/>
      <w:r>
        <w:t xml:space="preserve"> que mostraron concentraciones más bajas (322,3</w:t>
      </w:r>
      <w:r>
        <w:rPr>
          <w:rFonts w:cstheme="minorHAnsi"/>
        </w:rPr>
        <w:t>±</w:t>
      </w:r>
      <w:r>
        <w:t>74,2 y 250</w:t>
      </w:r>
      <w:r>
        <w:rPr>
          <w:rFonts w:cstheme="minorHAnsi"/>
        </w:rPr>
        <w:t>±94</w:t>
      </w:r>
      <w:r>
        <w:t>µg/</w:t>
      </w:r>
      <w:proofErr w:type="spellStart"/>
      <w:r>
        <w:t>mL</w:t>
      </w:r>
      <w:proofErr w:type="spellEnd"/>
      <w:r>
        <w:t xml:space="preserve">, respectivamente). El color (expresado en unidades de absorbencia, UA), fue más bajo (p=0.011) en </w:t>
      </w:r>
      <w:proofErr w:type="spellStart"/>
      <w:r>
        <w:t>mandazaia</w:t>
      </w:r>
      <w:proofErr w:type="spellEnd"/>
      <w:r>
        <w:t xml:space="preserve"> (0,043</w:t>
      </w:r>
      <w:r>
        <w:rPr>
          <w:rFonts w:cstheme="minorHAnsi"/>
        </w:rPr>
        <w:t>±</w:t>
      </w:r>
      <w:r>
        <w:t xml:space="preserve">0,041) que en las demás especies a pesar que su contenido de CFT fue similar al de </w:t>
      </w:r>
      <w:proofErr w:type="spellStart"/>
      <w:r>
        <w:t>tobuna</w:t>
      </w:r>
      <w:proofErr w:type="spellEnd"/>
      <w:r>
        <w:t xml:space="preserve">. Por otro </w:t>
      </w:r>
      <w:r w:rsidR="0015346B">
        <w:t>lado,</w:t>
      </w:r>
      <w:r>
        <w:t xml:space="preserve"> la turbidez (UA) no mostró diferencias significativas entre las tres especies (p=0,182). Concluimos que las mieles de ANSA de la Provincia de Misiones tienen un potencial uso como antisépticos naturales, especialmente la miel de </w:t>
      </w:r>
      <w:proofErr w:type="spellStart"/>
      <w:r>
        <w:t>tobuna</w:t>
      </w:r>
      <w:proofErr w:type="spellEnd"/>
      <w:r>
        <w:t>. Sus propiedades microbicidas no se correlacionan con la concentración de CFT ni con el color de la miel. Sin embargo, este resultado no descarta la posibilidad de que ciertos compuestos fenólicos estén involucrados en las propiedades antimicrobianas, dada la gran diversidad de estos compuestos en la naturaleza</w:t>
      </w:r>
      <w:r w:rsidR="00A63FD1">
        <w:t>.</w:t>
      </w:r>
    </w:p>
    <w:p w:rsidR="00FB7A86" w:rsidRDefault="00FB7A86" w:rsidP="001A7573">
      <w:pPr>
        <w:spacing w:after="0" w:line="240" w:lineRule="auto"/>
        <w:ind w:left="0" w:hanging="2"/>
      </w:pPr>
    </w:p>
    <w:p w:rsidR="00FB7A86" w:rsidRDefault="0088638B" w:rsidP="001A7573">
      <w:pPr>
        <w:spacing w:after="0" w:line="240" w:lineRule="auto"/>
        <w:ind w:left="0" w:hanging="2"/>
      </w:pPr>
      <w:r>
        <w:t>Palabras Clave:</w:t>
      </w:r>
      <w:r w:rsidR="001A7573" w:rsidRPr="001A7573">
        <w:t xml:space="preserve"> </w:t>
      </w:r>
      <w:r w:rsidR="0015346B">
        <w:t>a</w:t>
      </w:r>
      <w:r w:rsidR="001A7573" w:rsidRPr="001A7573">
        <w:t xml:space="preserve">bejas nativas sin aguijón, compuestos fenólicos, color, turbidez.  </w:t>
      </w:r>
      <w:r>
        <w:t xml:space="preserve"> </w:t>
      </w:r>
    </w:p>
    <w:p w:rsidR="00FB7A86" w:rsidRDefault="00FB7A86" w:rsidP="001A7573">
      <w:pPr>
        <w:spacing w:after="0" w:line="240" w:lineRule="auto"/>
        <w:ind w:left="0" w:hanging="2"/>
      </w:pPr>
    </w:p>
    <w:p w:rsidR="00FB7A86" w:rsidRDefault="00FB7A86" w:rsidP="001A7573">
      <w:pPr>
        <w:spacing w:after="0" w:line="240" w:lineRule="auto"/>
        <w:ind w:left="0" w:hanging="2"/>
      </w:pPr>
    </w:p>
    <w:p w:rsidR="00FB7A86" w:rsidRDefault="00FB7A86" w:rsidP="001A7573">
      <w:pPr>
        <w:spacing w:after="0" w:line="240" w:lineRule="auto"/>
        <w:ind w:left="0" w:hanging="2"/>
      </w:pPr>
    </w:p>
    <w:sectPr w:rsidR="00FB7A86">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38B" w:rsidRDefault="0088638B">
      <w:pPr>
        <w:spacing w:after="0" w:line="240" w:lineRule="auto"/>
        <w:ind w:left="0" w:hanging="2"/>
      </w:pPr>
      <w:r>
        <w:separator/>
      </w:r>
    </w:p>
  </w:endnote>
  <w:endnote w:type="continuationSeparator" w:id="0">
    <w:p w:rsidR="0088638B" w:rsidRDefault="0088638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38B" w:rsidRDefault="0088638B">
      <w:pPr>
        <w:spacing w:after="0" w:line="240" w:lineRule="auto"/>
        <w:ind w:left="0" w:hanging="2"/>
      </w:pPr>
      <w:r>
        <w:separator/>
      </w:r>
    </w:p>
  </w:footnote>
  <w:footnote w:type="continuationSeparator" w:id="0">
    <w:p w:rsidR="0088638B" w:rsidRDefault="0088638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A86" w:rsidRDefault="0088638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86"/>
    <w:rsid w:val="0015346B"/>
    <w:rsid w:val="001A7573"/>
    <w:rsid w:val="00381882"/>
    <w:rsid w:val="00390398"/>
    <w:rsid w:val="00651B9D"/>
    <w:rsid w:val="007D3A65"/>
    <w:rsid w:val="0088638B"/>
    <w:rsid w:val="009B56F1"/>
    <w:rsid w:val="009B60E6"/>
    <w:rsid w:val="00A164A7"/>
    <w:rsid w:val="00A63FD1"/>
    <w:rsid w:val="00C459F4"/>
    <w:rsid w:val="00D0532A"/>
    <w:rsid w:val="00DE30AF"/>
    <w:rsid w:val="00E67D36"/>
    <w:rsid w:val="00F23134"/>
    <w:rsid w:val="00FB7A86"/>
    <w:rsid w:val="00FF52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CA83F-52C2-48D6-98E7-3E280C7D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592</Words>
  <Characters>3259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15</cp:revision>
  <dcterms:created xsi:type="dcterms:W3CDTF">2022-06-30T21:23:00Z</dcterms:created>
  <dcterms:modified xsi:type="dcterms:W3CDTF">2022-06-30T22:02:00Z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