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2F" w:rsidRDefault="00405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4051F4">
        <w:rPr>
          <w:b/>
          <w:color w:val="000000"/>
        </w:rPr>
        <w:t>Evaluación de las técnicas disponibles para la conservación de la flor de sabugueiro como fuente potencial de antioxidantes</w:t>
      </w:r>
    </w:p>
    <w:p w:rsidR="00B5672F" w:rsidRDefault="00B5672F">
      <w:pPr>
        <w:spacing w:after="0" w:line="240" w:lineRule="auto"/>
        <w:ind w:left="0" w:hanging="2"/>
        <w:jc w:val="center"/>
      </w:pPr>
    </w:p>
    <w:p w:rsidR="00B5672F" w:rsidRDefault="00894CD9">
      <w:pPr>
        <w:spacing w:after="0" w:line="240" w:lineRule="auto"/>
        <w:ind w:left="0" w:hanging="2"/>
        <w:jc w:val="center"/>
      </w:pPr>
      <w:r>
        <w:t>Domínguez</w:t>
      </w:r>
      <w:r w:rsidR="00372F55">
        <w:t xml:space="preserve"> </w:t>
      </w:r>
      <w:r>
        <w:t>R</w:t>
      </w:r>
      <w:r w:rsidR="00372F55">
        <w:t xml:space="preserve"> (1), </w:t>
      </w:r>
      <w:r>
        <w:t xml:space="preserve">Pateiro M (1), Munekata PES (1), </w:t>
      </w:r>
      <w:proofErr w:type="spellStart"/>
      <w:r w:rsidR="00E436AB" w:rsidRPr="00997C46">
        <w:t>Balquinta</w:t>
      </w:r>
      <w:proofErr w:type="spellEnd"/>
      <w:r w:rsidR="00E436AB" w:rsidRPr="00997C46">
        <w:t xml:space="preserve"> ML (</w:t>
      </w:r>
      <w:r w:rsidR="00E436AB">
        <w:t>2</w:t>
      </w:r>
      <w:r w:rsidR="00E436AB" w:rsidRPr="00997C46">
        <w:t>)</w:t>
      </w:r>
      <w:r w:rsidR="00E436AB">
        <w:t xml:space="preserve">, Pérez-Álvarez JA (3), Santos EM (4), </w:t>
      </w:r>
      <w:r>
        <w:t>Lorenzo JM</w:t>
      </w:r>
      <w:r w:rsidR="00372F55">
        <w:t xml:space="preserve"> (</w:t>
      </w:r>
      <w:r w:rsidR="00E436AB">
        <w:t>1</w:t>
      </w:r>
      <w:r w:rsidR="00372F55">
        <w:t>)</w:t>
      </w:r>
    </w:p>
    <w:p w:rsidR="00B5672F" w:rsidRDefault="00B5672F">
      <w:pPr>
        <w:spacing w:after="0" w:line="240" w:lineRule="auto"/>
        <w:ind w:left="0" w:hanging="2"/>
        <w:jc w:val="center"/>
      </w:pPr>
    </w:p>
    <w:p w:rsidR="00E436AB" w:rsidRDefault="00DC08E6" w:rsidP="001402D7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C08E6">
        <w:t xml:space="preserve">Centro Tecnológico de la Carne de Galicia, </w:t>
      </w:r>
      <w:r>
        <w:t>Ourense, España</w:t>
      </w:r>
      <w:r w:rsidRPr="00DC08E6">
        <w:t>.</w:t>
      </w:r>
    </w:p>
    <w:p w:rsidR="00E436AB" w:rsidRDefault="00E436AB" w:rsidP="001402D7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 xml:space="preserve">CIDCA, </w:t>
      </w:r>
      <w:r w:rsidRPr="00FA3F55">
        <w:rPr>
          <w:lang w:val="en-US"/>
        </w:rPr>
        <w:t xml:space="preserve">CONICET, CIC. PBA, Fac. </w:t>
      </w:r>
      <w:r w:rsidRPr="007F0E5E">
        <w:t>Ciencias Exactas, UNLP, La Plata, Buenos Aires, Argentina.</w:t>
      </w:r>
      <w:r>
        <w:t xml:space="preserve"> </w:t>
      </w:r>
    </w:p>
    <w:p w:rsidR="00DC08E6" w:rsidRDefault="00DC08E6" w:rsidP="001402D7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C08E6">
        <w:t xml:space="preserve">IPOA </w:t>
      </w:r>
      <w:proofErr w:type="spellStart"/>
      <w:r w:rsidRPr="00DC08E6">
        <w:t>Research</w:t>
      </w:r>
      <w:proofErr w:type="spellEnd"/>
      <w:r w:rsidRPr="00DC08E6">
        <w:t xml:space="preserve"> </w:t>
      </w:r>
      <w:proofErr w:type="spellStart"/>
      <w:r w:rsidRPr="00DC08E6">
        <w:t>Group</w:t>
      </w:r>
      <w:proofErr w:type="spellEnd"/>
      <w:r w:rsidRPr="00DC08E6">
        <w:t>, Agro-</w:t>
      </w:r>
      <w:proofErr w:type="spellStart"/>
      <w:r w:rsidRPr="00DC08E6">
        <w:t>Food</w:t>
      </w:r>
      <w:proofErr w:type="spellEnd"/>
      <w:r w:rsidRPr="00DC08E6">
        <w:t xml:space="preserve"> </w:t>
      </w:r>
      <w:proofErr w:type="spellStart"/>
      <w:r w:rsidRPr="00DC08E6">
        <w:t>Technology</w:t>
      </w:r>
      <w:proofErr w:type="spellEnd"/>
      <w:r w:rsidRPr="00DC08E6">
        <w:t xml:space="preserve"> </w:t>
      </w:r>
      <w:proofErr w:type="spellStart"/>
      <w:r w:rsidRPr="00DC08E6">
        <w:t>Department</w:t>
      </w:r>
      <w:proofErr w:type="spellEnd"/>
      <w:r w:rsidRPr="00DC08E6">
        <w:t xml:space="preserve">, Centro de Investigación e Innovación Agroalimentaria y Agroambiental (CIAGRO-UMH), </w:t>
      </w:r>
      <w:r>
        <w:t xml:space="preserve">Universidad </w:t>
      </w:r>
      <w:r w:rsidRPr="00DC08E6">
        <w:t xml:space="preserve">Miguel Hernández, Alicante, </w:t>
      </w:r>
      <w:r>
        <w:t>España.</w:t>
      </w:r>
      <w:r w:rsidRPr="00DC08E6">
        <w:t xml:space="preserve"> </w:t>
      </w:r>
    </w:p>
    <w:p w:rsidR="00E436AB" w:rsidRDefault="00DC08E6" w:rsidP="001402D7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C08E6">
        <w:t>Universidad Autónoma del Estado de Hidalgo, Área Académica de Química, Hidalgo, México</w:t>
      </w:r>
      <w:r>
        <w:t>.</w:t>
      </w:r>
    </w:p>
    <w:p w:rsidR="00B5672F" w:rsidRDefault="00372F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051F4">
        <w:rPr>
          <w:color w:val="000000"/>
        </w:rPr>
        <w:t xml:space="preserve"> </w:t>
      </w:r>
      <w:hyperlink r:id="rId8" w:history="1">
        <w:r w:rsidR="004051F4" w:rsidRPr="00171297">
          <w:rPr>
            <w:rStyle w:val="Hipervnculo"/>
          </w:rPr>
          <w:t>rubendominguez@ceteca.net</w:t>
        </w:r>
      </w:hyperlink>
      <w:r w:rsidR="004051F4">
        <w:rPr>
          <w:color w:val="000000"/>
        </w:rPr>
        <w:t xml:space="preserve"> </w:t>
      </w:r>
      <w:r>
        <w:rPr>
          <w:color w:val="000000"/>
        </w:rPr>
        <w:tab/>
      </w:r>
    </w:p>
    <w:p w:rsidR="00B5672F" w:rsidRDefault="00B5672F">
      <w:pPr>
        <w:spacing w:after="0" w:line="240" w:lineRule="auto"/>
        <w:ind w:left="0" w:hanging="2"/>
      </w:pPr>
    </w:p>
    <w:p w:rsidR="00B5672F" w:rsidRDefault="00372F55">
      <w:pPr>
        <w:spacing w:after="0" w:line="240" w:lineRule="auto"/>
        <w:ind w:left="0" w:hanging="2"/>
      </w:pPr>
      <w:r>
        <w:t>RESUMEN</w:t>
      </w:r>
    </w:p>
    <w:p w:rsidR="00B5672F" w:rsidRDefault="00B5672F">
      <w:pPr>
        <w:spacing w:after="0" w:line="240" w:lineRule="auto"/>
        <w:ind w:left="0" w:hanging="2"/>
      </w:pPr>
    </w:p>
    <w:p w:rsidR="002C7761" w:rsidRPr="00FA188E" w:rsidRDefault="004051F4" w:rsidP="009F6A32">
      <w:pPr>
        <w:spacing w:after="0" w:line="240" w:lineRule="auto"/>
        <w:ind w:left="0" w:hanging="2"/>
        <w:rPr>
          <w:lang w:eastAsia="es-ES"/>
        </w:rPr>
      </w:pPr>
      <w:r>
        <w:rPr>
          <w:lang w:eastAsia="es-ES"/>
        </w:rPr>
        <w:t>El cultivo del Sabugueiro (</w:t>
      </w:r>
      <w:proofErr w:type="spellStart"/>
      <w:r w:rsidRPr="004051F4">
        <w:rPr>
          <w:i/>
          <w:lang w:eastAsia="es-ES"/>
        </w:rPr>
        <w:t>Sambucus</w:t>
      </w:r>
      <w:proofErr w:type="spellEnd"/>
      <w:r w:rsidRPr="004051F4">
        <w:rPr>
          <w:i/>
          <w:lang w:eastAsia="es-ES"/>
        </w:rPr>
        <w:t xml:space="preserve"> </w:t>
      </w:r>
      <w:proofErr w:type="spellStart"/>
      <w:r w:rsidRPr="004051F4">
        <w:rPr>
          <w:i/>
          <w:lang w:eastAsia="es-ES"/>
        </w:rPr>
        <w:t>nigra</w:t>
      </w:r>
      <w:proofErr w:type="spellEnd"/>
      <w:r>
        <w:rPr>
          <w:lang w:eastAsia="es-ES"/>
        </w:rPr>
        <w:t xml:space="preserve"> L.) en Galicia presenta una ventaja importante con respecto a otros lugares de Europa, ya que se oferta este recurso con un mes de antelación con respecto a los demás países productores. No obstante, se debe conservar la flor del sabugueiro (</w:t>
      </w:r>
      <w:proofErr w:type="spellStart"/>
      <w:r>
        <w:rPr>
          <w:lang w:eastAsia="es-ES"/>
        </w:rPr>
        <w:t>elderflower</w:t>
      </w:r>
      <w:proofErr w:type="spellEnd"/>
      <w:r>
        <w:rPr>
          <w:lang w:eastAsia="es-ES"/>
        </w:rPr>
        <w:t>) para abastecer al mercado</w:t>
      </w:r>
      <w:r w:rsidR="00DE4E55">
        <w:rPr>
          <w:lang w:eastAsia="es-ES"/>
        </w:rPr>
        <w:t xml:space="preserve"> de forma continuada (industria alimentaria para la elaboración de zumos, licores, yogures, mermeladas, etc.)</w:t>
      </w:r>
      <w:r>
        <w:rPr>
          <w:lang w:eastAsia="es-ES"/>
        </w:rPr>
        <w:t>, por lo que es necesario</w:t>
      </w:r>
      <w:r w:rsidR="007724BF">
        <w:rPr>
          <w:lang w:eastAsia="es-ES"/>
        </w:rPr>
        <w:t xml:space="preserve"> estudiar </w:t>
      </w:r>
      <w:r>
        <w:rPr>
          <w:lang w:eastAsia="es-ES"/>
        </w:rPr>
        <w:t xml:space="preserve">métodos de conservación para mantener los principios activos </w:t>
      </w:r>
      <w:r w:rsidR="007724BF">
        <w:rPr>
          <w:lang w:eastAsia="es-ES"/>
        </w:rPr>
        <w:t xml:space="preserve">y actividad antioxidante </w:t>
      </w:r>
      <w:r>
        <w:rPr>
          <w:lang w:eastAsia="es-ES"/>
        </w:rPr>
        <w:t xml:space="preserve">de este producto. Por tanto, en el estudio se evaluaron </w:t>
      </w:r>
      <w:r>
        <w:t>las técnicas disponibles para su conservación</w:t>
      </w:r>
      <w:r w:rsidR="00A116B3">
        <w:t xml:space="preserve">, incluyendo </w:t>
      </w:r>
      <w:r>
        <w:t>pasteurización</w:t>
      </w:r>
      <w:r w:rsidR="00A116B3">
        <w:t xml:space="preserve"> </w:t>
      </w:r>
      <w:r w:rsidR="00A116B3">
        <w:rPr>
          <w:lang w:eastAsia="es-ES"/>
        </w:rPr>
        <w:t>(80ºC/30 minutos)</w:t>
      </w:r>
      <w:r>
        <w:t>, esterilización</w:t>
      </w:r>
      <w:r w:rsidR="00A116B3">
        <w:t xml:space="preserve"> </w:t>
      </w:r>
      <w:r w:rsidR="00A116B3">
        <w:rPr>
          <w:lang w:eastAsia="es-ES"/>
        </w:rPr>
        <w:t>(120ºC/15 minutos)</w:t>
      </w:r>
      <w:r>
        <w:t>, sec</w:t>
      </w:r>
      <w:bookmarkStart w:id="0" w:name="_GoBack"/>
      <w:bookmarkEnd w:id="0"/>
      <w:r>
        <w:t>ado en estufa</w:t>
      </w:r>
      <w:r w:rsidR="00A116B3">
        <w:t xml:space="preserve"> </w:t>
      </w:r>
      <w:r w:rsidR="00A116B3">
        <w:rPr>
          <w:lang w:eastAsia="es-ES"/>
        </w:rPr>
        <w:t>(60ºC/48 horas)</w:t>
      </w:r>
      <w:r>
        <w:t xml:space="preserve"> y liofilización</w:t>
      </w:r>
      <w:r w:rsidR="00A116B3">
        <w:t>,</w:t>
      </w:r>
      <w:r w:rsidR="003E5665">
        <w:t xml:space="preserve"> </w:t>
      </w:r>
      <w:r w:rsidR="00A116B3">
        <w:t xml:space="preserve">tras lo que se </w:t>
      </w:r>
      <w:r w:rsidR="003E5665">
        <w:t xml:space="preserve">homogeneizaron </w:t>
      </w:r>
      <w:r>
        <w:t>con el objetivo de</w:t>
      </w:r>
      <w:r w:rsidR="003E5665">
        <w:t xml:space="preserve"> determinar el tratamiento </w:t>
      </w:r>
      <w:r>
        <w:t xml:space="preserve">más </w:t>
      </w:r>
      <w:r w:rsidR="00A116B3">
        <w:t>adecuado</w:t>
      </w:r>
      <w:r>
        <w:t xml:space="preserve"> para mantener los principios activos que le confieren su capacidad antioxidante.</w:t>
      </w:r>
      <w:r w:rsidR="002C7761">
        <w:t xml:space="preserve"> Se determinó el contenido total de polifenoles (TPC), mientras que la capacidad</w:t>
      </w:r>
      <w:r w:rsidR="002C7761">
        <w:rPr>
          <w:lang w:eastAsia="es-ES"/>
        </w:rPr>
        <w:t xml:space="preserve"> antioxidante se determinó con los ensayos ORAC</w:t>
      </w:r>
      <w:r w:rsidR="00A439D7">
        <w:rPr>
          <w:lang w:eastAsia="es-ES"/>
        </w:rPr>
        <w:t>,</w:t>
      </w:r>
      <w:r w:rsidR="002C7761">
        <w:rPr>
          <w:lang w:eastAsia="es-ES"/>
        </w:rPr>
        <w:t xml:space="preserve"> DPPH</w:t>
      </w:r>
      <w:r w:rsidR="00A439D7">
        <w:rPr>
          <w:lang w:eastAsia="es-ES"/>
        </w:rPr>
        <w:t>, FRAP, ABTS e</w:t>
      </w:r>
      <w:r w:rsidR="002C7761">
        <w:rPr>
          <w:lang w:eastAsia="es-ES"/>
        </w:rPr>
        <w:t xml:space="preserve"> IC50. Todos los resultados se expresaron como peso seco. Como era esperable, la flor fresca presentó un contenido de TPC mucho más elevado (4054 mg GAE/100 g) que la flor tratada, siendo la pasteurización el método de conservación menos agresivo, y el secado en estufa el que más influencia tuvo (3595, 1730, 1411 y 2476 mg GAE/100 g para la pasteurización, esterilización, secado en estufa y liofilización, respectivamente). </w:t>
      </w:r>
      <w:r w:rsidR="00100A12">
        <w:rPr>
          <w:lang w:eastAsia="es-ES"/>
        </w:rPr>
        <w:t xml:space="preserve">Es bien sabido que la capacidad antioxidante está directamente relacionada con el contenido de compuestos polifenólicos, lo que se evidencia en el resultado </w:t>
      </w:r>
      <w:r w:rsidR="009F6A32">
        <w:rPr>
          <w:lang w:eastAsia="es-ES"/>
        </w:rPr>
        <w:t>de toda</w:t>
      </w:r>
      <w:r w:rsidR="00B27EC8">
        <w:rPr>
          <w:lang w:eastAsia="es-ES"/>
        </w:rPr>
        <w:t>s las determinaciones</w:t>
      </w:r>
      <w:r w:rsidR="009F6A32">
        <w:rPr>
          <w:lang w:eastAsia="es-ES"/>
        </w:rPr>
        <w:t xml:space="preserve"> de actividad antioxidante</w:t>
      </w:r>
      <w:r w:rsidR="00B27EC8">
        <w:rPr>
          <w:lang w:eastAsia="es-ES"/>
        </w:rPr>
        <w:t>, donde la muestra fresca, seguida de la pasteurizada tienen los mayores valores de capacidad antioxidante, mientras que la muestra seca en estuf</w:t>
      </w:r>
      <w:r w:rsidR="009F6A32">
        <w:rPr>
          <w:lang w:eastAsia="es-ES"/>
        </w:rPr>
        <w:t>a arroja los valores más bajos. Cabe resaltar que tanto el IC50 como la determinación ORAC no mostraron diferencias significativas entre la muestra fresca y la pasteurizada, por lo que se evidencia la influencia mínima de este procesado sobre la calidad del producto final. Además, y como segunda opción de conservación, la liofilización también arroja valores de compuestos fenólicos totales y capacidad antioxidante muy elevados, y aunque ligeramente menores (</w:t>
      </w:r>
      <w:r w:rsidR="009F6A32" w:rsidRPr="009F6A32">
        <w:rPr>
          <w:i/>
          <w:lang w:eastAsia="es-ES"/>
        </w:rPr>
        <w:t>P</w:t>
      </w:r>
      <w:r w:rsidR="009F6A32">
        <w:rPr>
          <w:lang w:eastAsia="es-ES"/>
        </w:rPr>
        <w:t xml:space="preserve">&lt;0.05) que la pasteurización, con valores </w:t>
      </w:r>
      <w:r w:rsidR="009F6A32">
        <w:rPr>
          <w:lang w:eastAsia="es-ES"/>
        </w:rPr>
        <w:lastRenderedPageBreak/>
        <w:t xml:space="preserve">similares. Esta última técnica (liofilización) presenta el inconveniente de que es mucho más costosa que la pasteurización, pero también presenta la ventaja de conseguir un </w:t>
      </w:r>
      <w:r w:rsidR="009F6A32" w:rsidRPr="00FA188E">
        <w:rPr>
          <w:lang w:eastAsia="es-ES"/>
        </w:rPr>
        <w:t xml:space="preserve">producto completamente deshidratado, lo que reduce mucho tanto el volumen como el peso y mejora tanto el almacenaje como su comercialización. </w:t>
      </w:r>
      <w:r w:rsidR="002C7761" w:rsidRPr="00FA188E">
        <w:rPr>
          <w:lang w:eastAsia="es-ES"/>
        </w:rPr>
        <w:t>A la vista de los resultados obtenidos, puede concluirse que la flor del sabugueiro es una fuente rica en compuestos fenólicos</w:t>
      </w:r>
      <w:r w:rsidR="00A116B3" w:rsidRPr="00FA188E">
        <w:rPr>
          <w:lang w:eastAsia="es-ES"/>
        </w:rPr>
        <w:t xml:space="preserve">, </w:t>
      </w:r>
      <w:r w:rsidR="009F6A32" w:rsidRPr="00FA188E">
        <w:rPr>
          <w:lang w:eastAsia="es-ES"/>
        </w:rPr>
        <w:t>lo que le confiere una elevada capacidad antioxidante. E</w:t>
      </w:r>
      <w:r w:rsidR="00A116B3" w:rsidRPr="00FA188E">
        <w:rPr>
          <w:lang w:eastAsia="es-ES"/>
        </w:rPr>
        <w:t>ntre</w:t>
      </w:r>
      <w:r w:rsidR="002C7761" w:rsidRPr="00FA188E">
        <w:rPr>
          <w:lang w:eastAsia="es-ES"/>
        </w:rPr>
        <w:t xml:space="preserve"> los diferentes métodos de conservación, la pasteurización </w:t>
      </w:r>
      <w:r w:rsidR="00A116B3" w:rsidRPr="00FA188E">
        <w:rPr>
          <w:lang w:eastAsia="es-ES"/>
        </w:rPr>
        <w:t>produjo</w:t>
      </w:r>
      <w:r w:rsidR="002C7761" w:rsidRPr="00FA188E">
        <w:rPr>
          <w:lang w:eastAsia="es-ES"/>
        </w:rPr>
        <w:t xml:space="preserve"> extractos con mayor número de compuestos fenólicos bioactivos </w:t>
      </w:r>
      <w:r w:rsidR="00100A12" w:rsidRPr="00FA188E">
        <w:rPr>
          <w:lang w:eastAsia="es-ES"/>
        </w:rPr>
        <w:t xml:space="preserve">y </w:t>
      </w:r>
      <w:r w:rsidR="00A116B3" w:rsidRPr="00FA188E">
        <w:rPr>
          <w:lang w:eastAsia="es-ES"/>
        </w:rPr>
        <w:t>una capacidad antioxidante superior a los restantes métodos de conservación</w:t>
      </w:r>
      <w:r w:rsidR="002C7761" w:rsidRPr="00FA188E">
        <w:rPr>
          <w:lang w:eastAsia="es-ES"/>
        </w:rPr>
        <w:t>.</w:t>
      </w:r>
    </w:p>
    <w:p w:rsidR="00894CD9" w:rsidRPr="00FA188E" w:rsidRDefault="00894CD9" w:rsidP="009F6A32">
      <w:pPr>
        <w:spacing w:after="0" w:line="240" w:lineRule="auto"/>
        <w:ind w:left="0" w:hanging="2"/>
        <w:rPr>
          <w:lang w:eastAsia="es-ES"/>
        </w:rPr>
      </w:pPr>
      <w:r w:rsidRPr="00FA188E">
        <w:rPr>
          <w:lang w:eastAsia="es-ES"/>
        </w:rPr>
        <w:t xml:space="preserve">Este estudio fue financiado </w:t>
      </w:r>
      <w:r w:rsidR="008F0665" w:rsidRPr="00FA188E">
        <w:rPr>
          <w:lang w:eastAsia="es-ES"/>
        </w:rPr>
        <w:t>por la Xunta de Galicia (FEADER 2020/058A)</w:t>
      </w:r>
      <w:r w:rsidR="00FA188E" w:rsidRPr="00FA188E">
        <w:rPr>
          <w:lang w:eastAsia="es-ES"/>
        </w:rPr>
        <w:t xml:space="preserve">. Los autores forman parte del grupo </w:t>
      </w:r>
      <w:proofErr w:type="spellStart"/>
      <w:r w:rsidR="00FA188E" w:rsidRPr="00FA188E">
        <w:rPr>
          <w:lang w:eastAsia="es-ES"/>
        </w:rPr>
        <w:t>Healthy</w:t>
      </w:r>
      <w:proofErr w:type="spellEnd"/>
      <w:r w:rsidR="00FA188E" w:rsidRPr="00FA188E">
        <w:rPr>
          <w:lang w:eastAsia="es-ES"/>
        </w:rPr>
        <w:t xml:space="preserve"> </w:t>
      </w:r>
      <w:proofErr w:type="spellStart"/>
      <w:r w:rsidR="00FA188E" w:rsidRPr="00FA188E">
        <w:rPr>
          <w:lang w:eastAsia="es-ES"/>
        </w:rPr>
        <w:t>Meat</w:t>
      </w:r>
      <w:proofErr w:type="spellEnd"/>
      <w:r w:rsidR="00FA188E" w:rsidRPr="00FA188E">
        <w:rPr>
          <w:lang w:eastAsia="es-ES"/>
        </w:rPr>
        <w:t xml:space="preserve"> (</w:t>
      </w:r>
      <w:r w:rsidR="00FA188E" w:rsidRPr="00FA188E">
        <w:rPr>
          <w:lang w:val="en-US"/>
        </w:rPr>
        <w:t>CYTED 119RT0568).</w:t>
      </w:r>
    </w:p>
    <w:p w:rsidR="002C7761" w:rsidRPr="00FA188E" w:rsidRDefault="002C7761">
      <w:pPr>
        <w:spacing w:after="0" w:line="240" w:lineRule="auto"/>
        <w:ind w:left="0" w:hanging="2"/>
      </w:pPr>
    </w:p>
    <w:p w:rsidR="00B5672F" w:rsidRPr="00FA188E" w:rsidRDefault="00B5672F">
      <w:pPr>
        <w:spacing w:after="0" w:line="240" w:lineRule="auto"/>
        <w:ind w:left="0" w:hanging="2"/>
      </w:pPr>
    </w:p>
    <w:p w:rsidR="00B5672F" w:rsidRPr="00FA188E" w:rsidRDefault="00372F55">
      <w:pPr>
        <w:spacing w:after="0" w:line="240" w:lineRule="auto"/>
        <w:ind w:left="0" w:hanging="2"/>
      </w:pPr>
      <w:r w:rsidRPr="00FA188E">
        <w:t xml:space="preserve">Palabras Clave: </w:t>
      </w:r>
      <w:r w:rsidR="007724BF" w:rsidRPr="00FA188E">
        <w:t xml:space="preserve">Saúco negro, </w:t>
      </w:r>
      <w:proofErr w:type="spellStart"/>
      <w:r w:rsidR="00491434" w:rsidRPr="00FA188E">
        <w:rPr>
          <w:i/>
        </w:rPr>
        <w:t>Sambucus</w:t>
      </w:r>
      <w:proofErr w:type="spellEnd"/>
      <w:r w:rsidR="00491434" w:rsidRPr="00FA188E">
        <w:rPr>
          <w:i/>
        </w:rPr>
        <w:t xml:space="preserve"> </w:t>
      </w:r>
      <w:proofErr w:type="spellStart"/>
      <w:r w:rsidR="00491434" w:rsidRPr="00FA188E">
        <w:rPr>
          <w:i/>
        </w:rPr>
        <w:t>nigra</w:t>
      </w:r>
      <w:proofErr w:type="spellEnd"/>
      <w:r w:rsidR="00491434" w:rsidRPr="00FA188E">
        <w:t xml:space="preserve">, </w:t>
      </w:r>
      <w:proofErr w:type="spellStart"/>
      <w:r w:rsidR="007724BF" w:rsidRPr="00FA188E">
        <w:t>elderflower</w:t>
      </w:r>
      <w:proofErr w:type="spellEnd"/>
      <w:r w:rsidR="007724BF" w:rsidRPr="00FA188E">
        <w:t xml:space="preserve">, antioxidante natural, </w:t>
      </w:r>
      <w:r w:rsidR="001579DD" w:rsidRPr="00FA188E">
        <w:t>polifenoles</w:t>
      </w:r>
      <w:r w:rsidRPr="00FA188E">
        <w:t>.</w:t>
      </w:r>
    </w:p>
    <w:p w:rsidR="00B5672F" w:rsidRPr="00FA188E" w:rsidRDefault="00B5672F">
      <w:pPr>
        <w:spacing w:after="0" w:line="240" w:lineRule="auto"/>
        <w:ind w:left="0" w:hanging="2"/>
      </w:pPr>
    </w:p>
    <w:p w:rsidR="00B5672F" w:rsidRPr="00FA188E" w:rsidRDefault="00B5672F">
      <w:pPr>
        <w:spacing w:after="0" w:line="240" w:lineRule="auto"/>
        <w:ind w:left="0" w:hanging="2"/>
      </w:pPr>
    </w:p>
    <w:p w:rsidR="00B5672F" w:rsidRDefault="00B5672F">
      <w:pPr>
        <w:spacing w:after="0" w:line="240" w:lineRule="auto"/>
        <w:ind w:left="0" w:hanging="2"/>
      </w:pPr>
    </w:p>
    <w:sectPr w:rsidR="00B5672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04" w:rsidRDefault="00746E0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46E04" w:rsidRDefault="00746E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04" w:rsidRDefault="00746E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46E04" w:rsidRDefault="00746E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2F" w:rsidRDefault="00372F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E478F"/>
    <w:multiLevelType w:val="hybridMultilevel"/>
    <w:tmpl w:val="6C66FEAC"/>
    <w:lvl w:ilvl="0" w:tplc="6B8C3AF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2F"/>
    <w:rsid w:val="00100A12"/>
    <w:rsid w:val="001402D7"/>
    <w:rsid w:val="001579DD"/>
    <w:rsid w:val="002C7761"/>
    <w:rsid w:val="00372F55"/>
    <w:rsid w:val="003E5665"/>
    <w:rsid w:val="004051F4"/>
    <w:rsid w:val="00432392"/>
    <w:rsid w:val="00491434"/>
    <w:rsid w:val="005246A6"/>
    <w:rsid w:val="00746E04"/>
    <w:rsid w:val="007724BF"/>
    <w:rsid w:val="00894CD9"/>
    <w:rsid w:val="008F0665"/>
    <w:rsid w:val="009F6A32"/>
    <w:rsid w:val="00A116B3"/>
    <w:rsid w:val="00A439D7"/>
    <w:rsid w:val="00B27EC8"/>
    <w:rsid w:val="00B5672F"/>
    <w:rsid w:val="00BA4DB7"/>
    <w:rsid w:val="00DC08E6"/>
    <w:rsid w:val="00DD2C0A"/>
    <w:rsid w:val="00DE4E55"/>
    <w:rsid w:val="00E436AB"/>
    <w:rsid w:val="00FA188E"/>
    <w:rsid w:val="00FC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694BC-5319-4BA6-8A8B-6AEE45E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endominguez@cetec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Rubén Dominguez Valencia</cp:lastModifiedBy>
  <cp:revision>18</cp:revision>
  <dcterms:created xsi:type="dcterms:W3CDTF">2020-02-19T22:08:00Z</dcterms:created>
  <dcterms:modified xsi:type="dcterms:W3CDTF">2022-06-10T11:33:00Z</dcterms:modified>
</cp:coreProperties>
</file>