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C725" w14:textId="655FD80B" w:rsidR="001C36D8" w:rsidRDefault="00F97575" w:rsidP="0044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</w:t>
      </w:r>
      <w:r w:rsidR="001F7013">
        <w:rPr>
          <w:b/>
          <w:color w:val="000000"/>
        </w:rPr>
        <w:t>mulsiones w/o</w:t>
      </w:r>
      <w:r w:rsidR="004575DC">
        <w:rPr>
          <w:b/>
          <w:color w:val="000000"/>
        </w:rPr>
        <w:t xml:space="preserve"> a partir de oleogeles </w:t>
      </w:r>
      <w:r w:rsidR="00445B18">
        <w:rPr>
          <w:b/>
          <w:color w:val="000000"/>
        </w:rPr>
        <w:t>estructurados</w:t>
      </w:r>
      <w:r w:rsidR="004575DC">
        <w:rPr>
          <w:b/>
          <w:color w:val="000000"/>
        </w:rPr>
        <w:t xml:space="preserve"> con ceras de girasol</w:t>
      </w:r>
    </w:p>
    <w:p w14:paraId="62C84A22" w14:textId="77777777" w:rsidR="00445B18" w:rsidRDefault="00445B18" w:rsidP="0044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360DA3AB" w14:textId="1B370512" w:rsidR="00EF2C5E" w:rsidRDefault="005D5D63">
      <w:pPr>
        <w:spacing w:after="0" w:line="240" w:lineRule="auto"/>
        <w:ind w:left="0" w:hanging="2"/>
        <w:jc w:val="center"/>
      </w:pPr>
      <w:r>
        <w:t>Redondas CE</w:t>
      </w:r>
      <w:r w:rsidR="00A16223">
        <w:t xml:space="preserve"> </w:t>
      </w:r>
      <w:r w:rsidR="00A16223">
        <w:rPr>
          <w:color w:val="000000"/>
        </w:rPr>
        <w:t>(</w:t>
      </w:r>
      <w:r w:rsidR="00B51219">
        <w:rPr>
          <w:color w:val="000000"/>
        </w:rPr>
        <w:t>2</w:t>
      </w:r>
      <w:r w:rsidR="00A16223">
        <w:rPr>
          <w:color w:val="000000"/>
        </w:rPr>
        <w:t>)</w:t>
      </w:r>
      <w:r>
        <w:t>, Carelli AA</w:t>
      </w:r>
      <w:r w:rsidR="00A16223">
        <w:t xml:space="preserve"> </w:t>
      </w:r>
      <w:r w:rsidR="00A16223">
        <w:rPr>
          <w:color w:val="000000"/>
        </w:rPr>
        <w:t>(</w:t>
      </w:r>
      <w:r w:rsidR="00B51219">
        <w:rPr>
          <w:color w:val="000000"/>
        </w:rPr>
        <w:t>1</w:t>
      </w:r>
      <w:r w:rsidR="00A16223">
        <w:rPr>
          <w:color w:val="000000"/>
        </w:rPr>
        <w:t>,</w:t>
      </w:r>
      <w:r w:rsidR="00B51219">
        <w:rPr>
          <w:color w:val="000000"/>
        </w:rPr>
        <w:t>2</w:t>
      </w:r>
      <w:r w:rsidR="00A16223">
        <w:rPr>
          <w:color w:val="000000"/>
        </w:rPr>
        <w:t>)</w:t>
      </w:r>
      <w:r w:rsidR="00B51219">
        <w:rPr>
          <w:color w:val="000000"/>
        </w:rPr>
        <w:t xml:space="preserve">, </w:t>
      </w:r>
      <w:r w:rsidR="00B51219">
        <w:t xml:space="preserve">Baümler ER </w:t>
      </w:r>
      <w:r w:rsidR="00B51219">
        <w:rPr>
          <w:color w:val="000000"/>
        </w:rPr>
        <w:t>(1,2)</w:t>
      </w:r>
    </w:p>
    <w:p w14:paraId="1198C727" w14:textId="77777777" w:rsidR="001C36D8" w:rsidRDefault="001C36D8">
      <w:pPr>
        <w:spacing w:after="0" w:line="240" w:lineRule="auto"/>
        <w:ind w:left="0" w:hanging="2"/>
        <w:jc w:val="center"/>
      </w:pPr>
    </w:p>
    <w:p w14:paraId="5CDC18F1" w14:textId="5C9E01A5" w:rsidR="00A16223" w:rsidRPr="00ED5AA7" w:rsidRDefault="00B51219" w:rsidP="0002334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bookmarkStart w:id="0" w:name="_Hlk516580718"/>
      <w:r w:rsidRPr="00ED5AA7">
        <w:t>Departamento de Ingeniería Química, Universidad Nacional del Sur (UNS),</w:t>
      </w:r>
      <w:r>
        <w:t xml:space="preserve"> Av. Alem 1253,</w:t>
      </w:r>
      <w:r w:rsidRPr="00ED5AA7">
        <w:t xml:space="preserve"> Bahía Blanca, Buenos Aires, Argentina.</w:t>
      </w:r>
    </w:p>
    <w:p w14:paraId="6CCA4438" w14:textId="0739AF89" w:rsidR="004F52CD" w:rsidRPr="00ED5AA7" w:rsidRDefault="004F52CD" w:rsidP="0002334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 w:rsidRPr="00ED5AA7">
        <w:t xml:space="preserve">Planta Piloto de Ingeniería Química </w:t>
      </w:r>
      <w:r w:rsidR="009443B0">
        <w:t xml:space="preserve">- </w:t>
      </w:r>
      <w:r w:rsidRPr="00ED5AA7">
        <w:t xml:space="preserve">PLAPIQUI </w:t>
      </w:r>
      <w:r w:rsidR="009443B0">
        <w:t>(</w:t>
      </w:r>
      <w:r w:rsidRPr="00ED5AA7">
        <w:t>UNS-CONICET</w:t>
      </w:r>
      <w:r w:rsidR="009443B0">
        <w:t>)</w:t>
      </w:r>
      <w:r w:rsidRPr="00ED5AA7">
        <w:t>,</w:t>
      </w:r>
      <w:r w:rsidR="00641840">
        <w:t xml:space="preserve"> Camino La Carrindanga Km 7,</w:t>
      </w:r>
      <w:r w:rsidRPr="00ED5AA7">
        <w:t xml:space="preserve"> Bahía Blanca, Buenos Aires, Argentina.</w:t>
      </w:r>
    </w:p>
    <w:p w14:paraId="6BEFE252" w14:textId="3F02C7FF" w:rsidR="004F52CD" w:rsidRDefault="006F5094" w:rsidP="00ED5AA7">
      <w:pPr>
        <w:spacing w:line="240" w:lineRule="auto"/>
        <w:ind w:left="0" w:hanging="2"/>
        <w:jc w:val="left"/>
      </w:pPr>
      <w:r>
        <w:t xml:space="preserve">Dirección de e-mail: </w:t>
      </w:r>
      <w:r w:rsidR="004F52CD" w:rsidRPr="00686C19">
        <w:t>credondas@plapiqui.edu.ar.</w:t>
      </w:r>
      <w:bookmarkEnd w:id="0"/>
    </w:p>
    <w:p w14:paraId="1198C72B" w14:textId="77777777" w:rsidR="001C36D8" w:rsidRDefault="001C36D8">
      <w:pPr>
        <w:spacing w:after="0" w:line="240" w:lineRule="auto"/>
        <w:ind w:left="0" w:hanging="2"/>
      </w:pPr>
    </w:p>
    <w:p w14:paraId="5F694A8F" w14:textId="0790978D" w:rsidR="00EF2C5E" w:rsidRDefault="00EF2C5E" w:rsidP="00D210CB">
      <w:pPr>
        <w:ind w:left="0" w:hanging="2"/>
      </w:pPr>
      <w:r>
        <w:t>En est</w:t>
      </w:r>
      <w:r w:rsidR="00696223">
        <w:t>e</w:t>
      </w:r>
      <w:r>
        <w:t xml:space="preserve"> trabajo </w:t>
      </w:r>
      <w:r w:rsidR="00696223">
        <w:t>se desarrollaron</w:t>
      </w:r>
      <w:r>
        <w:t xml:space="preserve"> emulsiones w/o</w:t>
      </w:r>
      <w:r w:rsidR="00877F47">
        <w:t xml:space="preserve">, las cuales están compuestas </w:t>
      </w:r>
      <w:r w:rsidR="00246BC7">
        <w:t xml:space="preserve">en mayor proporción </w:t>
      </w:r>
      <w:r w:rsidR="00877F47">
        <w:t xml:space="preserve">por un componente graso </w:t>
      </w:r>
      <w:r w:rsidR="00246BC7">
        <w:t xml:space="preserve">y un componente acuoso en menor proporción. </w:t>
      </w:r>
      <w:r w:rsidR="007022EE">
        <w:t>Como fase grasa se utilizaron oleogeles formulados con aceite de girasol alto oleico (GAO) y aceite de oliva extra virgen (VOO</w:t>
      </w:r>
      <w:r w:rsidR="000170C9">
        <w:t xml:space="preserve">), utilizando como </w:t>
      </w:r>
      <w:r w:rsidR="007022EE">
        <w:t xml:space="preserve">agente estructurante ceras de girasol recuperadas de sedimentos de tanques de almacenamiento de </w:t>
      </w:r>
      <w:r w:rsidR="007022EE" w:rsidRPr="002D5422">
        <w:t>aceite de girasol</w:t>
      </w:r>
      <w:r w:rsidR="00D210CB">
        <w:t xml:space="preserve"> </w:t>
      </w:r>
      <w:r w:rsidR="007022EE" w:rsidRPr="002D5422">
        <w:t>(CR)</w:t>
      </w:r>
      <w:r w:rsidR="00C22B77" w:rsidRPr="002D5422">
        <w:t xml:space="preserve"> o </w:t>
      </w:r>
      <w:r w:rsidR="00C22B77">
        <w:t>ceras de girasol comerciales (</w:t>
      </w:r>
      <w:r w:rsidR="009150FB">
        <w:t>CC</w:t>
      </w:r>
      <w:r w:rsidR="00C22B77">
        <w:t>)</w:t>
      </w:r>
      <w:r w:rsidR="007022EE">
        <w:t xml:space="preserve">. Los oleogeles contenían un 3,5% en peso de </w:t>
      </w:r>
      <w:r w:rsidR="009150FB">
        <w:t>ceras</w:t>
      </w:r>
      <w:r w:rsidR="007022EE">
        <w:t xml:space="preserve">. Se incorporó lecitina de soja (0,12% en peso) como agente emulsionante. Como fase acuosa </w:t>
      </w:r>
      <w:r w:rsidR="007022EE" w:rsidRPr="000D5B27">
        <w:t>se preparó una solución conteniendo leche en polvo, cloruro de sodio, sorbato de potasio y sal disódica del ácido etilendiaminotetraacético</w:t>
      </w:r>
      <w:r w:rsidR="007022EE">
        <w:t xml:space="preserve"> y se la calentó hasta 60 °C. S</w:t>
      </w:r>
      <w:r w:rsidR="007022EE" w:rsidRPr="000D5B27">
        <w:t>e vertió la fase grasa sobre la fase acuosa, se calentó la mezcla hasta 80 °C</w:t>
      </w:r>
      <w:r w:rsidR="00B51219">
        <w:t>,</w:t>
      </w:r>
      <w:r w:rsidR="007022EE" w:rsidRPr="000D5B27">
        <w:t xml:space="preserve"> homogeneiz</w:t>
      </w:r>
      <w:r w:rsidR="00B51219">
        <w:t>ando</w:t>
      </w:r>
      <w:r w:rsidR="007022EE" w:rsidRPr="000D5B27">
        <w:t xml:space="preserve"> a 12000 rpm por 5 min</w:t>
      </w:r>
      <w:r w:rsidR="007022EE" w:rsidRPr="00A22BFD">
        <w:t xml:space="preserve">. </w:t>
      </w:r>
      <w:r w:rsidR="00A22BFD" w:rsidRPr="00A22BFD">
        <w:t>La relación fase grasa</w:t>
      </w:r>
      <w:r w:rsidR="00B51219">
        <w:t xml:space="preserve"> - </w:t>
      </w:r>
      <w:r w:rsidR="00A22BFD" w:rsidRPr="00A22BFD">
        <w:t xml:space="preserve">fase acuosa fue de 81,8:18,2% </w:t>
      </w:r>
      <w:r w:rsidR="0002334A">
        <w:t>m/m</w:t>
      </w:r>
      <w:r w:rsidR="00A22BFD" w:rsidRPr="00A22BFD">
        <w:t xml:space="preserve">. </w:t>
      </w:r>
      <w:r w:rsidR="006266D9" w:rsidRPr="00A22BFD">
        <w:t xml:space="preserve">Las muestras fueron enfriadas a 5 °C por </w:t>
      </w:r>
      <w:r w:rsidR="004C6B10" w:rsidRPr="00A22BFD">
        <w:t>24 h previo a su estudio. Se caracteriza</w:t>
      </w:r>
      <w:r w:rsidR="000170C9">
        <w:t>ron</w:t>
      </w:r>
      <w:r w:rsidR="004C6B10" w:rsidRPr="00A22BFD">
        <w:t xml:space="preserve"> </w:t>
      </w:r>
      <w:r w:rsidR="000170C9">
        <w:t>l</w:t>
      </w:r>
      <w:r w:rsidR="004C6B10">
        <w:t>as emulsiones mediante la determinación de</w:t>
      </w:r>
      <w:r w:rsidR="000170C9">
        <w:t>l</w:t>
      </w:r>
      <w:r w:rsidR="004C6B10">
        <w:t xml:space="preserve"> color</w:t>
      </w:r>
      <w:r w:rsidR="00422B09">
        <w:t xml:space="preserve">, estabilidad, propiedades mecánicas y reológicas. </w:t>
      </w:r>
      <w:r>
        <w:t xml:space="preserve">Además, se caracterizaron </w:t>
      </w:r>
      <w:r w:rsidR="000170C9">
        <w:t xml:space="preserve">diferentes </w:t>
      </w:r>
      <w:r>
        <w:t xml:space="preserve">margarinas </w:t>
      </w:r>
      <w:r w:rsidRPr="002D5422">
        <w:t>comerciales</w:t>
      </w:r>
      <w:r>
        <w:t>: untable tradicional (MU), untable light (MUL), untable soft light (MUS). Las margarinas comerciales se analizaron a 5 °C y a 25 °C.</w:t>
      </w:r>
      <w:r w:rsidR="00842D4E">
        <w:t xml:space="preserve"> </w:t>
      </w:r>
      <w:r>
        <w:t>No se observaron diferencias significativas entre la luminosidad de las emulsiones y las margarinas, aunque sí se encontraron diferencias con respecto a la cantidad y el tipo de pigmentos: las emulsiones de GAO (GC</w:t>
      </w:r>
      <w:r w:rsidR="00082FE3">
        <w:t>R</w:t>
      </w:r>
      <w:r>
        <w:t xml:space="preserve"> y GCC) poseían pigmentos verdosos, mientras que las emulsiones de OEV (OC</w:t>
      </w:r>
      <w:r w:rsidR="00082FE3">
        <w:t>R</w:t>
      </w:r>
      <w:r>
        <w:t xml:space="preserve"> y OCC) y las margarinas poseían pigmentos rojizos. Además, GC</w:t>
      </w:r>
      <w:r w:rsidR="005202A0">
        <w:t>R</w:t>
      </w:r>
      <w:r>
        <w:t xml:space="preserve"> y GCC contenían una menor cantidad de pigmentos amarillos. </w:t>
      </w:r>
      <w:r w:rsidR="000C6EA2">
        <w:t>Las</w:t>
      </w:r>
      <w:r>
        <w:t xml:space="preserve"> emulsiones fueron centrifugadas para evaluar su estabilidad con el tiempo. GC</w:t>
      </w:r>
      <w:r w:rsidR="000C6EA2">
        <w:t>R</w:t>
      </w:r>
      <w:r>
        <w:t xml:space="preserve"> y OC</w:t>
      </w:r>
      <w:r w:rsidR="000C6EA2">
        <w:t>R</w:t>
      </w:r>
      <w:r>
        <w:t xml:space="preserve"> liberaron una cantidad de líquido menor</w:t>
      </w:r>
      <w:r w:rsidR="00F84BFC">
        <w:t xml:space="preserve"> (15% </w:t>
      </w:r>
      <w:r w:rsidR="0002334A">
        <w:t>m/m</w:t>
      </w:r>
      <w:r w:rsidR="00F84BFC">
        <w:t>)</w:t>
      </w:r>
      <w:r>
        <w:t xml:space="preserve"> que GCC y OCC</w:t>
      </w:r>
      <w:r w:rsidR="00F84BFC">
        <w:t xml:space="preserve"> (25% </w:t>
      </w:r>
      <w:r w:rsidR="0002334A">
        <w:t>m/m</w:t>
      </w:r>
      <w:r w:rsidR="00F84BFC">
        <w:t>)</w:t>
      </w:r>
      <w:r w:rsidR="00384824">
        <w:t xml:space="preserve">. </w:t>
      </w:r>
      <w:r>
        <w:t>GC</w:t>
      </w:r>
      <w:r w:rsidR="00384824">
        <w:t>R</w:t>
      </w:r>
      <w:r>
        <w:t xml:space="preserve"> y OC</w:t>
      </w:r>
      <w:r w:rsidR="00384824">
        <w:t>R</w:t>
      </w:r>
      <w:r>
        <w:t xml:space="preserve"> presentaron una dureza similar a la </w:t>
      </w:r>
      <w:r w:rsidR="00E3008E">
        <w:t xml:space="preserve">de </w:t>
      </w:r>
      <w:r>
        <w:t xml:space="preserve">MUL a 25 °C y levemente mayor que la de MU a 5 °C. La dureza de GCC y OCC fue significativamente menor </w:t>
      </w:r>
      <w:r w:rsidR="00687226">
        <w:t>que la de GCR y OCR</w:t>
      </w:r>
      <w:r>
        <w:t xml:space="preserve">, pero estadísticamente similar a la de MUS a 5 °C. </w:t>
      </w:r>
      <w:r w:rsidR="009E6C62">
        <w:t xml:space="preserve">No se observaron diferencias significativas entre la adhesividad de las emulsiones, siendo esta </w:t>
      </w:r>
      <w:r w:rsidR="00A91A71">
        <w:t xml:space="preserve">comparable a la de MUS tanto a 5 °C como 25 °C. </w:t>
      </w:r>
      <w:r>
        <w:t xml:space="preserve">La cohesividad de las emulsiones fue significativamente menor que la de las margarinas. Del estudio reológico se determinó que las emulsiones presentaron </w:t>
      </w:r>
      <w:r w:rsidRPr="002D3476">
        <w:t>carácter predominantemente elástico</w:t>
      </w:r>
      <w:r>
        <w:t xml:space="preserve">. </w:t>
      </w:r>
      <w:r w:rsidR="00010AE7">
        <w:t>L</w:t>
      </w:r>
      <w:r w:rsidR="002C3CF8">
        <w:t xml:space="preserve">as emulsiones, MU y MUS a 25 °C poseían a valores estadísticamente similares </w:t>
      </w:r>
      <w:r w:rsidR="00C813D0">
        <w:t xml:space="preserve">tanto </w:t>
      </w:r>
      <w:r w:rsidR="002C3CF8">
        <w:t xml:space="preserve">del módulo elástico </w:t>
      </w:r>
      <w:r w:rsidR="00C813D0">
        <w:lastRenderedPageBreak/>
        <w:t>como de la</w:t>
      </w:r>
      <w:r w:rsidR="002C3CF8">
        <w:t xml:space="preserve"> </w:t>
      </w:r>
      <w:r w:rsidR="00C813D0">
        <w:t>viscosidad</w:t>
      </w:r>
      <w:r w:rsidR="002C3CF8">
        <w:t>, los cuales eran entre 3 y 4 veces menores que los de las margarinas a 5 °C.</w:t>
      </w:r>
      <w:r w:rsidR="002D5422">
        <w:t xml:space="preserve"> </w:t>
      </w:r>
      <w:r>
        <w:t xml:space="preserve">El último parámetro reológico estudiado fue tan(δ), </w:t>
      </w:r>
      <w:r w:rsidR="001B44A4">
        <w:t>el</w:t>
      </w:r>
      <w:r>
        <w:t xml:space="preserve"> cual indica la relación entre la componente viscosa y elástica (δ = G´´/G´). No se encontraron diferencias significativas entre las emulsiones, pero sí con las margarinas, siendo estas últimas entre 1 y 2 veces menores. </w:t>
      </w:r>
    </w:p>
    <w:p w14:paraId="1198C72D" w14:textId="77777777" w:rsidR="001C36D8" w:rsidRDefault="001C36D8">
      <w:pPr>
        <w:spacing w:after="0" w:line="240" w:lineRule="auto"/>
        <w:ind w:left="0" w:hanging="2"/>
      </w:pPr>
    </w:p>
    <w:p w14:paraId="120408DA" w14:textId="3EAA2E37" w:rsidR="00A22BFD" w:rsidRDefault="00A5144D" w:rsidP="00D210CB">
      <w:pPr>
        <w:spacing w:after="0" w:line="240" w:lineRule="auto"/>
        <w:ind w:left="0" w:hanging="2"/>
      </w:pPr>
      <w:r>
        <w:t xml:space="preserve">Palabras Clave: </w:t>
      </w:r>
      <w:r w:rsidR="00F97575">
        <w:t>Oliva, Girasol Alto Oleico</w:t>
      </w:r>
      <w:r w:rsidR="00A22BFD">
        <w:t xml:space="preserve">, </w:t>
      </w:r>
      <w:r w:rsidR="00821077">
        <w:t>M</w:t>
      </w:r>
      <w:r w:rsidR="00A22BFD">
        <w:t xml:space="preserve">argarinas, </w:t>
      </w:r>
      <w:r w:rsidR="00F97575">
        <w:t xml:space="preserve">Estabilidad, </w:t>
      </w:r>
      <w:r w:rsidR="00D94998">
        <w:t>Reología</w:t>
      </w:r>
      <w:r w:rsidR="00821077">
        <w:t>.</w:t>
      </w:r>
      <w:r w:rsidR="00F5664C">
        <w:t xml:space="preserve"> </w:t>
      </w:r>
    </w:p>
    <w:p w14:paraId="1198C731" w14:textId="77777777" w:rsidR="001C36D8" w:rsidRDefault="001C36D8">
      <w:pPr>
        <w:spacing w:after="0" w:line="240" w:lineRule="auto"/>
        <w:ind w:left="0" w:hanging="2"/>
      </w:pPr>
    </w:p>
    <w:p w14:paraId="1198C732" w14:textId="77777777" w:rsidR="001C36D8" w:rsidRDefault="001C36D8">
      <w:pPr>
        <w:spacing w:after="0" w:line="240" w:lineRule="auto"/>
        <w:ind w:left="0" w:hanging="2"/>
      </w:pPr>
    </w:p>
    <w:p w14:paraId="1198C733" w14:textId="77777777" w:rsidR="001C36D8" w:rsidRDefault="001C36D8">
      <w:pPr>
        <w:spacing w:after="0" w:line="240" w:lineRule="auto"/>
        <w:ind w:left="0" w:hanging="2"/>
      </w:pPr>
    </w:p>
    <w:sectPr w:rsidR="001C36D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EEF9" w14:textId="77777777" w:rsidR="00381C7C" w:rsidRDefault="00381C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4F3816" w14:textId="77777777" w:rsidR="00381C7C" w:rsidRDefault="00381C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207D" w14:textId="77777777" w:rsidR="00381C7C" w:rsidRDefault="00381C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915614" w14:textId="77777777" w:rsidR="00381C7C" w:rsidRDefault="00381C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C734" w14:textId="77777777" w:rsidR="001C36D8" w:rsidRDefault="00A5144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98C735" wp14:editId="1198C73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F2BAA"/>
    <w:multiLevelType w:val="hybridMultilevel"/>
    <w:tmpl w:val="9872E0B0"/>
    <w:lvl w:ilvl="0" w:tplc="2946E02C">
      <w:start w:val="1"/>
      <w:numFmt w:val="decimal"/>
      <w:lvlText w:val="(%1)"/>
      <w:lvlJc w:val="left"/>
      <w:pPr>
        <w:ind w:left="71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9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tzQ2MTAwMzM0MzdX0lEKTi0uzszPAykwrAUAieqrqiwAAAA="/>
  </w:docVars>
  <w:rsids>
    <w:rsidRoot w:val="001C36D8"/>
    <w:rsid w:val="000020B5"/>
    <w:rsid w:val="00010AE7"/>
    <w:rsid w:val="000170C9"/>
    <w:rsid w:val="000218C9"/>
    <w:rsid w:val="0002334A"/>
    <w:rsid w:val="00082FE3"/>
    <w:rsid w:val="000B1E59"/>
    <w:rsid w:val="000C566F"/>
    <w:rsid w:val="000C6EA2"/>
    <w:rsid w:val="000E7CB0"/>
    <w:rsid w:val="0014353E"/>
    <w:rsid w:val="00176A0C"/>
    <w:rsid w:val="001B44A4"/>
    <w:rsid w:val="001C36D8"/>
    <w:rsid w:val="001F7013"/>
    <w:rsid w:val="00246BC7"/>
    <w:rsid w:val="002C3CF8"/>
    <w:rsid w:val="002D5422"/>
    <w:rsid w:val="002E7E42"/>
    <w:rsid w:val="00381C7C"/>
    <w:rsid w:val="00384824"/>
    <w:rsid w:val="003D45B0"/>
    <w:rsid w:val="003E2D16"/>
    <w:rsid w:val="003F3274"/>
    <w:rsid w:val="00422B09"/>
    <w:rsid w:val="00445B18"/>
    <w:rsid w:val="004575DC"/>
    <w:rsid w:val="00463C1B"/>
    <w:rsid w:val="004C6B10"/>
    <w:rsid w:val="004E1092"/>
    <w:rsid w:val="004E491A"/>
    <w:rsid w:val="004F2CFB"/>
    <w:rsid w:val="004F52CD"/>
    <w:rsid w:val="005202A0"/>
    <w:rsid w:val="0052034D"/>
    <w:rsid w:val="00562387"/>
    <w:rsid w:val="005D5D63"/>
    <w:rsid w:val="006266D9"/>
    <w:rsid w:val="006323AF"/>
    <w:rsid w:val="00641840"/>
    <w:rsid w:val="00673EF1"/>
    <w:rsid w:val="00687226"/>
    <w:rsid w:val="00696223"/>
    <w:rsid w:val="006A3675"/>
    <w:rsid w:val="006B66C6"/>
    <w:rsid w:val="006F5094"/>
    <w:rsid w:val="007022EE"/>
    <w:rsid w:val="00736135"/>
    <w:rsid w:val="007C5EAE"/>
    <w:rsid w:val="00821077"/>
    <w:rsid w:val="008314D4"/>
    <w:rsid w:val="00842D4E"/>
    <w:rsid w:val="00865D6B"/>
    <w:rsid w:val="00877F47"/>
    <w:rsid w:val="00890D4C"/>
    <w:rsid w:val="008B2D96"/>
    <w:rsid w:val="008B343E"/>
    <w:rsid w:val="009150FB"/>
    <w:rsid w:val="009443B0"/>
    <w:rsid w:val="00962E30"/>
    <w:rsid w:val="009865FA"/>
    <w:rsid w:val="009A17C4"/>
    <w:rsid w:val="009C4D88"/>
    <w:rsid w:val="009E0A46"/>
    <w:rsid w:val="009E6C62"/>
    <w:rsid w:val="00A16223"/>
    <w:rsid w:val="00A22BFD"/>
    <w:rsid w:val="00A5144D"/>
    <w:rsid w:val="00A84DBC"/>
    <w:rsid w:val="00A91A71"/>
    <w:rsid w:val="00AC1C9B"/>
    <w:rsid w:val="00B24061"/>
    <w:rsid w:val="00B43112"/>
    <w:rsid w:val="00B51219"/>
    <w:rsid w:val="00B522DD"/>
    <w:rsid w:val="00B811ED"/>
    <w:rsid w:val="00B919F2"/>
    <w:rsid w:val="00C21A84"/>
    <w:rsid w:val="00C22B77"/>
    <w:rsid w:val="00C813D0"/>
    <w:rsid w:val="00D210CB"/>
    <w:rsid w:val="00D94998"/>
    <w:rsid w:val="00DB29F3"/>
    <w:rsid w:val="00E035FE"/>
    <w:rsid w:val="00E3008E"/>
    <w:rsid w:val="00ED5AA7"/>
    <w:rsid w:val="00EF2C5E"/>
    <w:rsid w:val="00EF3ADD"/>
    <w:rsid w:val="00F5664C"/>
    <w:rsid w:val="00F6420E"/>
    <w:rsid w:val="00F84BFC"/>
    <w:rsid w:val="00F97575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C724"/>
  <w15:docId w15:val="{6ECC5EEE-2F34-4901-8911-6DBD9C34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E7E42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A162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03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3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34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3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34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Cintia Redondas</cp:lastModifiedBy>
  <cp:revision>3</cp:revision>
  <dcterms:created xsi:type="dcterms:W3CDTF">2022-06-07T14:45:00Z</dcterms:created>
  <dcterms:modified xsi:type="dcterms:W3CDTF">2022-06-10T21:24:00Z</dcterms:modified>
</cp:coreProperties>
</file>