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5A54" w14:textId="761DB8C5" w:rsidR="00175085" w:rsidRDefault="00BF2C0F" w:rsidP="00BF2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Extracción asistida por ultrasonidos de compuestos fenólicos </w:t>
      </w:r>
      <w:r w:rsidRPr="00BF2C0F">
        <w:rPr>
          <w:b/>
          <w:color w:val="000000"/>
        </w:rPr>
        <w:t xml:space="preserve">de hojas de </w:t>
      </w:r>
      <w:proofErr w:type="spellStart"/>
      <w:r w:rsidRPr="00CD2AA2">
        <w:rPr>
          <w:b/>
          <w:i/>
          <w:iCs/>
          <w:color w:val="000000"/>
        </w:rPr>
        <w:t>Ilex</w:t>
      </w:r>
      <w:proofErr w:type="spellEnd"/>
      <w:r w:rsidRPr="00CD2AA2">
        <w:rPr>
          <w:b/>
          <w:i/>
          <w:iCs/>
          <w:color w:val="000000"/>
        </w:rPr>
        <w:t xml:space="preserve"> </w:t>
      </w:r>
      <w:proofErr w:type="spellStart"/>
      <w:r w:rsidRPr="00CD2AA2">
        <w:rPr>
          <w:b/>
          <w:i/>
          <w:iCs/>
          <w:color w:val="000000"/>
        </w:rPr>
        <w:t>Paraguariensis</w:t>
      </w:r>
      <w:proofErr w:type="spellEnd"/>
      <w:r w:rsidRPr="00CD2AA2">
        <w:rPr>
          <w:b/>
          <w:i/>
          <w:iCs/>
          <w:color w:val="000000"/>
        </w:rPr>
        <w:t xml:space="preserve"> (St. </w:t>
      </w:r>
      <w:proofErr w:type="spellStart"/>
      <w:r w:rsidRPr="00CD2AA2">
        <w:rPr>
          <w:b/>
          <w:i/>
          <w:iCs/>
          <w:color w:val="000000"/>
        </w:rPr>
        <w:t>Hil</w:t>
      </w:r>
      <w:proofErr w:type="spellEnd"/>
      <w:r w:rsidRPr="00CD2AA2">
        <w:rPr>
          <w:b/>
          <w:i/>
          <w:iCs/>
          <w:color w:val="000000"/>
        </w:rPr>
        <w:t>.)</w:t>
      </w:r>
      <w:r w:rsidR="00CD2AA2">
        <w:rPr>
          <w:b/>
          <w:color w:val="000000"/>
        </w:rPr>
        <w:t xml:space="preserve">: </w:t>
      </w:r>
      <w:r>
        <w:rPr>
          <w:b/>
          <w:color w:val="000000"/>
        </w:rPr>
        <w:t>Influencia del tamaño de partícula.</w:t>
      </w:r>
    </w:p>
    <w:p w14:paraId="1A2A395C" w14:textId="77777777" w:rsidR="00175085" w:rsidRDefault="00175085">
      <w:pPr>
        <w:spacing w:after="0" w:line="240" w:lineRule="auto"/>
        <w:ind w:left="0" w:hanging="2"/>
        <w:jc w:val="center"/>
      </w:pPr>
    </w:p>
    <w:p w14:paraId="306848DC" w14:textId="07E58226" w:rsidR="00BF2C0F" w:rsidRPr="00BF2C0F" w:rsidRDefault="00BF2C0F" w:rsidP="00BF2C0F">
      <w:pPr>
        <w:spacing w:after="0" w:line="240" w:lineRule="auto"/>
        <w:ind w:left="0" w:hanging="2"/>
        <w:jc w:val="center"/>
        <w:rPr>
          <w:vertAlign w:val="superscript"/>
          <w:lang w:val="pt-PT"/>
        </w:rPr>
      </w:pPr>
      <w:r w:rsidRPr="00BF2C0F">
        <w:rPr>
          <w:lang w:val="pt-PT"/>
        </w:rPr>
        <w:t>López G. Gisel</w:t>
      </w:r>
      <w:r>
        <w:rPr>
          <w:lang w:val="pt-PT"/>
        </w:rPr>
        <w:t>a (1</w:t>
      </w:r>
      <w:r w:rsidR="008F7C2C">
        <w:rPr>
          <w:lang w:val="pt-PT"/>
        </w:rPr>
        <w:t>,2</w:t>
      </w:r>
      <w:r>
        <w:rPr>
          <w:lang w:val="pt-PT"/>
        </w:rPr>
        <w:t xml:space="preserve">), </w:t>
      </w:r>
      <w:r w:rsidRPr="00BF2C0F">
        <w:rPr>
          <w:lang w:val="pt-PT"/>
        </w:rPr>
        <w:t>Brousse M. Marcel</w:t>
      </w:r>
      <w:r>
        <w:rPr>
          <w:lang w:val="pt-PT"/>
        </w:rPr>
        <w:t>a</w:t>
      </w:r>
      <w:r w:rsidR="00115758">
        <w:rPr>
          <w:lang w:val="pt-PT"/>
        </w:rPr>
        <w:t>, Vergara M.Laura (1), Cruz N. Elizabeth</w:t>
      </w:r>
      <w:r>
        <w:rPr>
          <w:lang w:val="pt-PT"/>
        </w:rPr>
        <w:t xml:space="preserve"> (1)</w:t>
      </w:r>
      <w:r w:rsidR="00115758">
        <w:rPr>
          <w:lang w:val="pt-PT"/>
        </w:rPr>
        <w:t xml:space="preserve">, </w:t>
      </w:r>
      <w:r w:rsidRPr="00BF2C0F">
        <w:rPr>
          <w:lang w:val="pt-PT"/>
        </w:rPr>
        <w:t xml:space="preserve"> Linares R. André</w:t>
      </w:r>
      <w:r>
        <w:rPr>
          <w:lang w:val="pt-PT"/>
        </w:rPr>
        <w:t>s (1)</w:t>
      </w:r>
    </w:p>
    <w:p w14:paraId="3D4F9086" w14:textId="77777777" w:rsidR="00BF2C0F" w:rsidRDefault="00BF2C0F">
      <w:pPr>
        <w:spacing w:after="0" w:line="240" w:lineRule="auto"/>
        <w:ind w:left="0" w:hanging="2"/>
        <w:jc w:val="center"/>
      </w:pPr>
    </w:p>
    <w:p w14:paraId="23A27180" w14:textId="77777777" w:rsidR="00175085" w:rsidRDefault="00175085">
      <w:pPr>
        <w:spacing w:after="0" w:line="240" w:lineRule="auto"/>
        <w:ind w:left="0" w:hanging="2"/>
        <w:jc w:val="center"/>
      </w:pPr>
    </w:p>
    <w:p w14:paraId="56EDAFC6" w14:textId="19FA7EE4" w:rsidR="008F7C2C" w:rsidRDefault="00FE1C79" w:rsidP="008F7C2C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  <w:rPr>
          <w:lang w:val="pt-PT"/>
        </w:rPr>
      </w:pPr>
      <w:r w:rsidRPr="008F7C2C">
        <w:rPr>
          <w:lang w:val="pt-PT"/>
        </w:rPr>
        <w:t xml:space="preserve">FCEQyN-UNaM. Félix De Azara 1552 CPA: N3300LQH: </w:t>
      </w:r>
      <w:r w:rsidRPr="000A76AC">
        <w:rPr>
          <w:lang w:val="pt-PT"/>
        </w:rPr>
        <w:t>Posadas Misiones, Argentina.</w:t>
      </w:r>
    </w:p>
    <w:p w14:paraId="0D484B12" w14:textId="77777777" w:rsidR="008F7C2C" w:rsidRDefault="008F7C2C" w:rsidP="008F7C2C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  <w:rPr>
          <w:lang w:val="pt-PT"/>
        </w:rPr>
      </w:pPr>
      <w:r>
        <w:rPr>
          <w:lang w:val="pt-PT"/>
        </w:rPr>
        <w:t>Consejo Nacional de Investigaciones Científicas y Técnicas (CONICET)</w:t>
      </w:r>
    </w:p>
    <w:p w14:paraId="5C568244" w14:textId="7823B79F" w:rsidR="00175085" w:rsidRPr="008F7C2C" w:rsidRDefault="0060518F" w:rsidP="008F7C2C">
      <w:pPr>
        <w:pStyle w:val="Prrafodelista"/>
        <w:spacing w:after="120" w:line="240" w:lineRule="auto"/>
        <w:ind w:leftChars="0" w:left="358" w:firstLineChars="0" w:firstLine="0"/>
        <w:jc w:val="left"/>
        <w:rPr>
          <w:lang w:val="pt-PT"/>
        </w:rPr>
      </w:pPr>
      <w:r w:rsidRPr="008F7C2C">
        <w:rPr>
          <w:color w:val="000000"/>
        </w:rPr>
        <w:t>Dirección de e-mail:</w:t>
      </w:r>
      <w:r w:rsidR="00FE1C79" w:rsidRPr="008F7C2C">
        <w:rPr>
          <w:rFonts w:ascii="Calibri" w:eastAsia="Times New Roman" w:hAnsi="Calibri" w:cs="Times New Roman"/>
          <w:position w:val="0"/>
          <w:sz w:val="22"/>
        </w:rPr>
        <w:t xml:space="preserve"> </w:t>
      </w:r>
      <w:hyperlink r:id="rId8" w:history="1">
        <w:r w:rsidR="00FE1C79" w:rsidRPr="008F7C2C">
          <w:rPr>
            <w:rStyle w:val="Hipervnculo"/>
            <w:bCs/>
            <w:lang w:val="en-US"/>
          </w:rPr>
          <w:t>g.gabriela.l@gmail.com</w:t>
        </w:r>
      </w:hyperlink>
      <w:r w:rsidR="00FE1C79" w:rsidRPr="008F7C2C">
        <w:rPr>
          <w:color w:val="000000"/>
        </w:rPr>
        <w:t xml:space="preserve"> </w:t>
      </w:r>
      <w:r w:rsidRPr="008F7C2C">
        <w:rPr>
          <w:color w:val="000000"/>
        </w:rPr>
        <w:tab/>
      </w:r>
    </w:p>
    <w:p w14:paraId="7DD0486F" w14:textId="77777777" w:rsidR="00175085" w:rsidRDefault="00175085">
      <w:pPr>
        <w:spacing w:after="0" w:line="240" w:lineRule="auto"/>
        <w:ind w:left="0" w:hanging="2"/>
      </w:pPr>
    </w:p>
    <w:p w14:paraId="3A77D372" w14:textId="48FC1721" w:rsidR="00175085" w:rsidRDefault="0060518F">
      <w:pPr>
        <w:spacing w:after="0" w:line="240" w:lineRule="auto"/>
        <w:ind w:left="0" w:hanging="2"/>
      </w:pPr>
      <w:r>
        <w:t>RESUMEN</w:t>
      </w:r>
    </w:p>
    <w:p w14:paraId="21F77F7A" w14:textId="77777777" w:rsidR="00175085" w:rsidRDefault="00175085" w:rsidP="00902BF0">
      <w:pPr>
        <w:spacing w:after="0" w:line="240" w:lineRule="auto"/>
        <w:ind w:leftChars="0" w:left="0" w:firstLineChars="0" w:firstLine="0"/>
      </w:pPr>
    </w:p>
    <w:p w14:paraId="03626084" w14:textId="4FC86275" w:rsidR="00254BAA" w:rsidRPr="00AB2E90" w:rsidRDefault="00254BAA" w:rsidP="008F7C2C">
      <w:pPr>
        <w:spacing w:after="0" w:line="240" w:lineRule="auto"/>
        <w:ind w:left="0" w:hanging="2"/>
        <w:rPr>
          <w:iCs/>
        </w:rPr>
      </w:pPr>
      <w:r w:rsidRPr="00254BAA">
        <w:t>La extracción asistida por ultrasonido (</w:t>
      </w:r>
      <w:r w:rsidR="00231A52">
        <w:t>EUA</w:t>
      </w:r>
      <w:r w:rsidRPr="00254BAA">
        <w:t xml:space="preserve">) es una tecnología emergente de bajo costo, que permite </w:t>
      </w:r>
      <w:r w:rsidR="00284B73">
        <w:t xml:space="preserve">extraer </w:t>
      </w:r>
      <w:r w:rsidRPr="00254BAA">
        <w:t>componentes biológicamente activos, termolábiles y de elevada actividad antioxidante</w:t>
      </w:r>
      <w:r w:rsidR="007B083E">
        <w:t xml:space="preserve"> a partir de matrices vegetales</w:t>
      </w:r>
      <w:r w:rsidR="00902BF0">
        <w:t xml:space="preserve">. </w:t>
      </w:r>
      <w:r w:rsidR="00902BF0" w:rsidRPr="00902BF0">
        <w:t>El objetivo de este trabajo fue estudiar y modelar la influencia del tamaño de partícula sobre la cinética de extracción, asistida por ultrasonido, de los compuestos fenólicos totales (CPT) a partir de las hojas de yerba mate (</w:t>
      </w:r>
      <w:proofErr w:type="spellStart"/>
      <w:r w:rsidR="00902BF0" w:rsidRPr="00902BF0">
        <w:rPr>
          <w:i/>
          <w:iCs/>
        </w:rPr>
        <w:t>Ilex</w:t>
      </w:r>
      <w:proofErr w:type="spellEnd"/>
      <w:r w:rsidR="00902BF0" w:rsidRPr="00902BF0">
        <w:rPr>
          <w:i/>
          <w:iCs/>
        </w:rPr>
        <w:t xml:space="preserve"> </w:t>
      </w:r>
      <w:proofErr w:type="spellStart"/>
      <w:r w:rsidR="00902BF0" w:rsidRPr="00902BF0">
        <w:rPr>
          <w:i/>
          <w:iCs/>
        </w:rPr>
        <w:t>paraguariensis</w:t>
      </w:r>
      <w:proofErr w:type="spellEnd"/>
      <w:r w:rsidR="00902BF0" w:rsidRPr="00902BF0">
        <w:rPr>
          <w:i/>
          <w:iCs/>
        </w:rPr>
        <w:t xml:space="preserve"> </w:t>
      </w:r>
      <w:r w:rsidR="00902BF0" w:rsidRPr="00902BF0">
        <w:t>St. Hil</w:t>
      </w:r>
      <w:r w:rsidR="008B7571">
        <w:t>l.</w:t>
      </w:r>
      <w:r w:rsidR="003D5B43">
        <w:t xml:space="preserve"> </w:t>
      </w:r>
      <w:r w:rsidRPr="00254BAA">
        <w:t>El proceso de</w:t>
      </w:r>
      <w:r w:rsidR="003D5B43">
        <w:t xml:space="preserve"> </w:t>
      </w:r>
      <w:r w:rsidRPr="00254BAA">
        <w:t>extracción de</w:t>
      </w:r>
      <w:r w:rsidR="00E8275C">
        <w:t xml:space="preserve"> los</w:t>
      </w:r>
      <w:r w:rsidRPr="00254BAA">
        <w:t xml:space="preserve"> compuestos fenólicos se realizó a</w:t>
      </w:r>
      <w:r w:rsidR="0035001F">
        <w:t xml:space="preserve"> </w:t>
      </w:r>
      <w:r w:rsidR="007B083E">
        <w:t>40°C,</w:t>
      </w:r>
      <w:r w:rsidR="004D3895" w:rsidRPr="004D3895">
        <w:t xml:space="preserve"> </w:t>
      </w:r>
      <w:r w:rsidR="003D5B43">
        <w:t xml:space="preserve">en </w:t>
      </w:r>
      <w:r w:rsidR="004D3895" w:rsidRPr="004D3895">
        <w:rPr>
          <w:bCs/>
          <w:iCs/>
        </w:rPr>
        <w:t>solución acuosa de etanol al 50%</w:t>
      </w:r>
      <w:r w:rsidR="004D3895">
        <w:rPr>
          <w:bCs/>
          <w:iCs/>
        </w:rPr>
        <w:t>,</w:t>
      </w:r>
      <w:r w:rsidR="003D5B43">
        <w:t xml:space="preserve"> </w:t>
      </w:r>
      <w:r w:rsidR="007B083E">
        <w:t xml:space="preserve">amplitud de potencia del equipo </w:t>
      </w:r>
      <w:proofErr w:type="spellStart"/>
      <w:r w:rsidR="007B083E">
        <w:t>sonicador</w:t>
      </w:r>
      <w:proofErr w:type="spellEnd"/>
      <w:r w:rsidR="007B083E">
        <w:t xml:space="preserve"> al 100%, </w:t>
      </w:r>
      <w:r w:rsidR="0035001F">
        <w:t xml:space="preserve">cuatro clases de tamaño de partícula </w:t>
      </w:r>
      <w:r w:rsidR="003D5B43">
        <w:t xml:space="preserve">(en el rango de </w:t>
      </w:r>
      <w:r w:rsidR="0035001F">
        <w:t>0,500 a</w:t>
      </w:r>
      <w:r w:rsidR="00DE6860">
        <w:t xml:space="preserve"> 0,297 nm</w:t>
      </w:r>
      <w:r w:rsidR="003D5B43">
        <w:t>)</w:t>
      </w:r>
      <w:r w:rsidR="007B083E">
        <w:t xml:space="preserve"> </w:t>
      </w:r>
      <w:r w:rsidR="004D3895">
        <w:t xml:space="preserve">y tiempos de extracción </w:t>
      </w:r>
      <w:r w:rsidRPr="00254BAA">
        <w:t>entre 2 y</w:t>
      </w:r>
      <w:r w:rsidR="00DE6860">
        <w:t xml:space="preserve"> </w:t>
      </w:r>
      <w:r w:rsidR="00E8275C">
        <w:t>6</w:t>
      </w:r>
      <w:r w:rsidRPr="00254BAA">
        <w:t>0 minutos</w:t>
      </w:r>
      <w:r w:rsidR="003D5B43">
        <w:t xml:space="preserve">. </w:t>
      </w:r>
      <w:r w:rsidRPr="00254BAA">
        <w:t xml:space="preserve">El contenido </w:t>
      </w:r>
      <w:r w:rsidR="003D5B43">
        <w:t xml:space="preserve">de CPT </w:t>
      </w:r>
      <w:r w:rsidRPr="00254BAA">
        <w:t xml:space="preserve">se determinó con el ensayo </w:t>
      </w:r>
      <w:proofErr w:type="spellStart"/>
      <w:r w:rsidRPr="00254BAA">
        <w:t>Folin-Ciocalteu</w:t>
      </w:r>
      <w:proofErr w:type="spellEnd"/>
      <w:r w:rsidRPr="00254BAA">
        <w:t>.</w:t>
      </w:r>
      <w:r w:rsidR="00B96D6F">
        <w:t xml:space="preserve"> La cinética de extracción fue descripta con el modelo hinchazón/difusión propuesta por Linares (2010). </w:t>
      </w:r>
      <w:r w:rsidR="00AB2E90">
        <w:t xml:space="preserve">El tamaño de partículas de las hojas de yerba mate influyo significativamente en las concentraciones de los mecanismos </w:t>
      </w:r>
      <w:r w:rsidRPr="00254BAA">
        <w:rPr>
          <w:iCs/>
        </w:rPr>
        <w:t>de lavado (</w:t>
      </w:r>
      <m:oMath>
        <m:sSubSup>
          <m:sSubSupPr>
            <m:ctrlPr>
              <w:rPr>
                <w:rFonts w:ascii="Cambria Math" w:hAnsi="Cambria Math"/>
                <w:iCs/>
                <w:lang w:val="es-ES"/>
              </w:rPr>
            </m:ctrlPr>
          </m:sSubSupPr>
          <m:e>
            <m:r>
              <w:rPr>
                <w:rFonts w:ascii="Cambria Math" w:hAnsi="Cambria Math"/>
                <w:lang w:val="es-ES"/>
              </w:rPr>
              <m:t>c</m:t>
            </m:r>
          </m:e>
          <m:sub>
            <m:r>
              <w:rPr>
                <w:rFonts w:ascii="Cambria Math" w:hAnsi="Cambria Math"/>
                <w:lang w:val="es-ES"/>
              </w:rPr>
              <m:t>∞</m:t>
            </m:r>
          </m:sub>
          <m:sup>
            <m:r>
              <w:rPr>
                <w:rFonts w:ascii="Cambria Math" w:hAnsi="Cambria Math"/>
                <w:lang w:val="es-ES"/>
              </w:rPr>
              <m:t>w</m:t>
            </m:r>
          </m:sup>
        </m:sSubSup>
      </m:oMath>
      <w:r w:rsidRPr="00254BAA">
        <w:rPr>
          <w:iCs/>
        </w:rPr>
        <w:t xml:space="preserve">), </w:t>
      </w:r>
      <w:r w:rsidR="00745A43">
        <w:rPr>
          <w:iCs/>
        </w:rPr>
        <w:t xml:space="preserve">y </w:t>
      </w:r>
      <w:r w:rsidRPr="00254BAA">
        <w:rPr>
          <w:iCs/>
        </w:rPr>
        <w:t>difusi</w:t>
      </w:r>
      <w:r w:rsidR="00745A43">
        <w:rPr>
          <w:iCs/>
        </w:rPr>
        <w:t>ón</w:t>
      </w:r>
      <w:r w:rsidRPr="00254BAA">
        <w:rPr>
          <w:iCs/>
        </w:rPr>
        <w:t xml:space="preserve"> (</w:t>
      </w:r>
      <m:oMath>
        <m:sSubSup>
          <m:sSubSupPr>
            <m:ctrlPr>
              <w:rPr>
                <w:rFonts w:ascii="Cambria Math" w:hAnsi="Cambria Math"/>
                <w:iCs/>
                <w:lang w:val="es-ES"/>
              </w:rPr>
            </m:ctrlPr>
          </m:sSubSupPr>
          <m:e>
            <m:r>
              <w:rPr>
                <w:rFonts w:ascii="Cambria Math" w:hAnsi="Cambria Math"/>
                <w:lang w:val="es-E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s-ES"/>
              </w:rPr>
              <m:t>∞</m:t>
            </m:r>
          </m:sub>
          <m:sup>
            <m:r>
              <w:rPr>
                <w:rFonts w:ascii="Cambria Math" w:hAnsi="Cambria Math"/>
                <w:lang w:val="es-ES"/>
              </w:rPr>
              <m:t>d</m:t>
            </m:r>
          </m:sup>
        </m:sSubSup>
      </m:oMath>
      <w:r w:rsidRPr="00254BAA">
        <w:rPr>
          <w:iCs/>
          <w:lang w:val="es-ES"/>
        </w:rPr>
        <w:t>)</w:t>
      </w:r>
      <w:r w:rsidRPr="00254BAA">
        <w:rPr>
          <w:iCs/>
        </w:rPr>
        <w:t xml:space="preserve"> (p&lt;0,05).</w:t>
      </w:r>
      <w:r w:rsidR="00231A52">
        <w:rPr>
          <w:iCs/>
        </w:rPr>
        <w:t xml:space="preserve"> </w:t>
      </w:r>
      <w:r w:rsidRPr="00254BAA">
        <w:rPr>
          <w:iCs/>
        </w:rPr>
        <w:t>La concentración total de equilibrio</w:t>
      </w:r>
      <w:r w:rsidR="008F7C2C">
        <w:rPr>
          <w:iCs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∞</m:t>
                </m:r>
              </m:sub>
            </m:sSub>
          </m:e>
        </m:d>
      </m:oMath>
      <w:r w:rsidR="008F7C2C">
        <w:rPr>
          <w:iCs/>
        </w:rPr>
        <w:t xml:space="preserve"> </w:t>
      </w:r>
      <w:r w:rsidRPr="00254BAA">
        <w:rPr>
          <w:iCs/>
        </w:rPr>
        <w:t xml:space="preserve">de los compuestos fenólicos extraídos, fue mayor con </w:t>
      </w:r>
      <w:r w:rsidR="00AB2E90">
        <w:rPr>
          <w:iCs/>
        </w:rPr>
        <w:t xml:space="preserve">el menor </w:t>
      </w:r>
      <w:r w:rsidRPr="00254BAA">
        <w:rPr>
          <w:iCs/>
        </w:rPr>
        <w:t>tamaño de partícula.  El modelo de hinchazón difusión describió adecuadamente la cinética</w:t>
      </w:r>
      <w:r w:rsidR="00E44A66">
        <w:rPr>
          <w:iCs/>
        </w:rPr>
        <w:t xml:space="preserve"> </w:t>
      </w:r>
      <w:r w:rsidR="00AB2E90">
        <w:rPr>
          <w:iCs/>
        </w:rPr>
        <w:t>EUA para la extracción de los compuestos fenólicos</w:t>
      </w:r>
      <w:r w:rsidR="00AB2E90">
        <w:t xml:space="preserve"> </w:t>
      </w:r>
      <w:r w:rsidRPr="00254BAA">
        <w:t>(R</w:t>
      </w:r>
      <w:r w:rsidRPr="00745A43">
        <w:rPr>
          <w:vertAlign w:val="superscript"/>
        </w:rPr>
        <w:t>2</w:t>
      </w:r>
      <w:r w:rsidRPr="00254BAA">
        <w:t xml:space="preserve">&gt;0,99; EP&lt;10%; RMSE&lt;0,10). Se </w:t>
      </w:r>
      <w:r w:rsidR="00AB2E90">
        <w:t xml:space="preserve">observó </w:t>
      </w:r>
      <w:r w:rsidRPr="00254BAA">
        <w:t>una fuerte dependencia de</w:t>
      </w:r>
      <w:r w:rsidR="008F7C2C">
        <w:t xml:space="preserve">l aumento de </w:t>
      </w:r>
      <w:r w:rsidR="008F7C2C" w:rsidRPr="00254BAA">
        <w:t>los</w:t>
      </w:r>
      <w:r w:rsidRPr="00254BAA">
        <w:t xml:space="preserve"> valores de velocidad inicial</w:t>
      </w:r>
      <w:r w:rsidR="007B52E3">
        <w:t xml:space="preserve"> </w:t>
      </w:r>
      <w:r w:rsidRPr="00254BAA">
        <w:t xml:space="preserve">de extracción </w:t>
      </w:r>
      <w:r w:rsidR="00231A52">
        <w:t>(</w:t>
      </w:r>
      <w:r w:rsidR="00231A52" w:rsidRPr="00254BA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231A52">
        <w:t>)</w:t>
      </w:r>
      <w:r w:rsidR="00231A52" w:rsidRPr="00254BAA">
        <w:t xml:space="preserve"> </w:t>
      </w:r>
      <w:r w:rsidRPr="00254BAA">
        <w:t>con la disminución del tamaño de partícula.</w:t>
      </w:r>
      <w:r w:rsidR="00404A22" w:rsidRPr="00404A22">
        <w:rPr>
          <w:rFonts w:ascii="Times New Roman" w:eastAsia="Times New Roman" w:hAnsi="Times New Roman" w:cs="Times New Roman"/>
          <w:bCs/>
          <w:iCs/>
          <w:position w:val="0"/>
          <w:sz w:val="22"/>
          <w:szCs w:val="22"/>
        </w:rPr>
        <w:t xml:space="preserve"> </w:t>
      </w:r>
      <w:r w:rsidR="00404A22" w:rsidRPr="00404A22">
        <w:rPr>
          <w:bCs/>
          <w:iCs/>
        </w:rPr>
        <w:t>El 50% de</w:t>
      </w:r>
      <w:r w:rsidR="007B52E3">
        <w:rPr>
          <w:bCs/>
          <w:iCs/>
        </w:rPr>
        <w:t xml:space="preserve"> los</w:t>
      </w:r>
      <w:r w:rsidR="00404A22" w:rsidRPr="00404A22">
        <w:rPr>
          <w:bCs/>
          <w:iCs/>
        </w:rPr>
        <w:t xml:space="preserve"> </w:t>
      </w:r>
      <w:r w:rsidR="003D5B43">
        <w:rPr>
          <w:bCs/>
          <w:iCs/>
        </w:rPr>
        <w:t>CPT</w:t>
      </w:r>
      <w:r w:rsidR="00404A22" w:rsidRPr="00404A22">
        <w:rPr>
          <w:bCs/>
          <w:iCs/>
        </w:rPr>
        <w:t xml:space="preserve"> por materia seca de las hojas de yerba mate </w:t>
      </w:r>
      <w:r w:rsidR="00FD5740" w:rsidRPr="00FD5740">
        <w:rPr>
          <w:iCs/>
          <w:lang w:val="en-US"/>
        </w:rPr>
        <w:t>(g GAE/100 g dm)</w:t>
      </w:r>
      <w:r w:rsidR="00FD5740">
        <w:rPr>
          <w:bCs/>
          <w:iCs/>
        </w:rPr>
        <w:t xml:space="preserve">, </w:t>
      </w:r>
      <w:r w:rsidR="00404A22" w:rsidRPr="00404A22">
        <w:rPr>
          <w:bCs/>
          <w:iCs/>
        </w:rPr>
        <w:t xml:space="preserve">se </w:t>
      </w:r>
      <w:r w:rsidR="003D5B43">
        <w:rPr>
          <w:bCs/>
          <w:iCs/>
        </w:rPr>
        <w:t xml:space="preserve">fueron recuperados </w:t>
      </w:r>
      <w:r w:rsidR="00FD5740" w:rsidRPr="00FD5740">
        <w:rPr>
          <w:bCs/>
          <w:iCs/>
        </w:rPr>
        <w:t xml:space="preserve">durante </w:t>
      </w:r>
      <w:r w:rsidR="00156EE5" w:rsidRPr="00156EE5">
        <w:rPr>
          <w:bCs/>
          <w:iCs/>
        </w:rPr>
        <w:t>los primeros 2 y 5 minutos de extracción</w:t>
      </w:r>
      <w:r w:rsidR="00156EE5">
        <w:rPr>
          <w:bCs/>
          <w:iCs/>
        </w:rPr>
        <w:t xml:space="preserve"> (mecanismo de lavado). </w:t>
      </w:r>
      <w:r w:rsidRPr="00254BAA">
        <w:rPr>
          <w:iCs/>
        </w:rPr>
        <w:t>Los resultados demostraron</w:t>
      </w:r>
      <w:r w:rsidR="00AB2E90">
        <w:rPr>
          <w:iCs/>
        </w:rPr>
        <w:t xml:space="preserve"> que es conveniente reducir el tamaño de partícula </w:t>
      </w:r>
      <w:r w:rsidRPr="00254BAA">
        <w:rPr>
          <w:iCs/>
        </w:rPr>
        <w:t>previo al tratamiento de</w:t>
      </w:r>
      <w:r w:rsidR="00CD2AA2">
        <w:rPr>
          <w:iCs/>
        </w:rPr>
        <w:t xml:space="preserve"> sonicación</w:t>
      </w:r>
      <w:r w:rsidR="00231A52">
        <w:rPr>
          <w:iCs/>
        </w:rPr>
        <w:t>,</w:t>
      </w:r>
      <w:r w:rsidRPr="00254BAA">
        <w:rPr>
          <w:iCs/>
        </w:rPr>
        <w:t xml:space="preserve"> para maximizar el área de superficie de contacto y lograr una mayor concentración de CPT </w:t>
      </w:r>
      <w:r w:rsidR="00CD2AA2">
        <w:rPr>
          <w:iCs/>
        </w:rPr>
        <w:t xml:space="preserve">en la </w:t>
      </w:r>
      <w:r w:rsidR="00CD2AA2" w:rsidRPr="00CD2AA2">
        <w:rPr>
          <w:bCs/>
          <w:iCs/>
        </w:rPr>
        <w:t>obtención industrial de</w:t>
      </w:r>
      <w:r w:rsidR="00301CF3">
        <w:rPr>
          <w:bCs/>
          <w:iCs/>
        </w:rPr>
        <w:t xml:space="preserve"> estos</w:t>
      </w:r>
      <w:r w:rsidR="00CD2AA2" w:rsidRPr="00CD2AA2">
        <w:rPr>
          <w:bCs/>
          <w:iCs/>
        </w:rPr>
        <w:t xml:space="preserve"> compuestos </w:t>
      </w:r>
      <w:r w:rsidR="00301CF3">
        <w:rPr>
          <w:bCs/>
          <w:iCs/>
        </w:rPr>
        <w:t>de interés tecnológico.</w:t>
      </w:r>
    </w:p>
    <w:p w14:paraId="3708C426" w14:textId="77777777" w:rsidR="00175085" w:rsidRDefault="00175085" w:rsidP="006503E9">
      <w:pPr>
        <w:spacing w:after="0" w:line="240" w:lineRule="auto"/>
        <w:ind w:leftChars="0" w:left="0" w:firstLineChars="0" w:firstLine="0"/>
      </w:pPr>
    </w:p>
    <w:p w14:paraId="31CD8AD6" w14:textId="6DD604F7" w:rsidR="000D65F0" w:rsidRDefault="0060518F" w:rsidP="00BF2C0F">
      <w:pPr>
        <w:spacing w:line="240" w:lineRule="auto"/>
        <w:ind w:left="0" w:hanging="2"/>
      </w:pPr>
      <w:r>
        <w:t>Palabras Clave</w:t>
      </w:r>
      <w:r w:rsidRPr="006503E9">
        <w:t xml:space="preserve">: </w:t>
      </w:r>
      <w:proofErr w:type="spellStart"/>
      <w:r w:rsidR="006503E9" w:rsidRPr="006503E9">
        <w:rPr>
          <w:bCs/>
          <w:i/>
          <w:iCs/>
        </w:rPr>
        <w:t>Ilex</w:t>
      </w:r>
      <w:proofErr w:type="spellEnd"/>
      <w:r w:rsidR="006503E9" w:rsidRPr="006503E9">
        <w:rPr>
          <w:bCs/>
          <w:i/>
          <w:iCs/>
        </w:rPr>
        <w:t xml:space="preserve"> </w:t>
      </w:r>
      <w:proofErr w:type="spellStart"/>
      <w:r w:rsidR="006503E9" w:rsidRPr="006503E9">
        <w:rPr>
          <w:bCs/>
          <w:i/>
          <w:iCs/>
        </w:rPr>
        <w:t>paraguariensis</w:t>
      </w:r>
      <w:proofErr w:type="spellEnd"/>
      <w:r w:rsidR="006503E9" w:rsidRPr="006503E9">
        <w:rPr>
          <w:bCs/>
          <w:i/>
          <w:iCs/>
        </w:rPr>
        <w:t xml:space="preserve"> St. </w:t>
      </w:r>
      <w:proofErr w:type="spellStart"/>
      <w:r w:rsidR="006503E9" w:rsidRPr="006503E9">
        <w:rPr>
          <w:bCs/>
          <w:i/>
          <w:iCs/>
        </w:rPr>
        <w:t>Hil</w:t>
      </w:r>
      <w:proofErr w:type="spellEnd"/>
      <w:r w:rsidR="006503E9" w:rsidRPr="006503E9">
        <w:rPr>
          <w:bCs/>
          <w:i/>
          <w:iCs/>
        </w:rPr>
        <w:t xml:space="preserve">; </w:t>
      </w:r>
      <w:r w:rsidR="006503E9">
        <w:t>extracción asistida por ultrasonidos (EUA), compuestos fenólicos, tamaño de partícula, modelado cinético</w:t>
      </w:r>
    </w:p>
    <w:p w14:paraId="35BA9F8B" w14:textId="18096B90" w:rsidR="006B49BE" w:rsidRDefault="006B49BE" w:rsidP="00CD2AA2">
      <w:pPr>
        <w:spacing w:after="0" w:line="240" w:lineRule="auto"/>
        <w:ind w:leftChars="0" w:left="0" w:firstLineChars="0" w:firstLine="0"/>
      </w:pPr>
    </w:p>
    <w:sectPr w:rsidR="006B49BE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BB38E" w14:textId="77777777" w:rsidR="006709F5" w:rsidRDefault="006709F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9086BBC" w14:textId="77777777" w:rsidR="006709F5" w:rsidRDefault="006709F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A08FD" w14:textId="77777777" w:rsidR="006709F5" w:rsidRDefault="006709F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DC64CAA" w14:textId="77777777" w:rsidR="006709F5" w:rsidRDefault="006709F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42F4" w14:textId="77777777" w:rsidR="00175085" w:rsidRDefault="0060518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C8D6936" wp14:editId="7809FEA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C1097"/>
    <w:multiLevelType w:val="hybridMultilevel"/>
    <w:tmpl w:val="13E47522"/>
    <w:lvl w:ilvl="0" w:tplc="8E98DC76">
      <w:start w:val="1"/>
      <w:numFmt w:val="decimal"/>
      <w:lvlText w:val="(%1)"/>
      <w:lvlJc w:val="left"/>
      <w:pPr>
        <w:ind w:left="358" w:hanging="360"/>
      </w:pPr>
      <w:rPr>
        <w:rFonts w:eastAsia="Arial"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69843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85"/>
    <w:rsid w:val="000A76AC"/>
    <w:rsid w:val="000D65F0"/>
    <w:rsid w:val="00115758"/>
    <w:rsid w:val="00144197"/>
    <w:rsid w:val="00156EE5"/>
    <w:rsid w:val="00175085"/>
    <w:rsid w:val="00177586"/>
    <w:rsid w:val="00183A7B"/>
    <w:rsid w:val="001B0864"/>
    <w:rsid w:val="00230AC1"/>
    <w:rsid w:val="00231A52"/>
    <w:rsid w:val="00254BAA"/>
    <w:rsid w:val="00284B73"/>
    <w:rsid w:val="002E21E7"/>
    <w:rsid w:val="00301CF3"/>
    <w:rsid w:val="0035001F"/>
    <w:rsid w:val="00357542"/>
    <w:rsid w:val="003D5B43"/>
    <w:rsid w:val="003F285C"/>
    <w:rsid w:val="00404A22"/>
    <w:rsid w:val="004B383D"/>
    <w:rsid w:val="004D3895"/>
    <w:rsid w:val="005670A5"/>
    <w:rsid w:val="00590E3C"/>
    <w:rsid w:val="0060518F"/>
    <w:rsid w:val="006503E9"/>
    <w:rsid w:val="00657AE8"/>
    <w:rsid w:val="006709F5"/>
    <w:rsid w:val="006B49BE"/>
    <w:rsid w:val="00732A81"/>
    <w:rsid w:val="00736959"/>
    <w:rsid w:val="00742FC1"/>
    <w:rsid w:val="00745A43"/>
    <w:rsid w:val="007B083E"/>
    <w:rsid w:val="007B52E3"/>
    <w:rsid w:val="00822254"/>
    <w:rsid w:val="008B7571"/>
    <w:rsid w:val="008C6A8D"/>
    <w:rsid w:val="008D74ED"/>
    <w:rsid w:val="008F7C2C"/>
    <w:rsid w:val="00902BF0"/>
    <w:rsid w:val="009673E9"/>
    <w:rsid w:val="00A90120"/>
    <w:rsid w:val="00AB2E90"/>
    <w:rsid w:val="00B2001F"/>
    <w:rsid w:val="00B40736"/>
    <w:rsid w:val="00B7154C"/>
    <w:rsid w:val="00B96D6F"/>
    <w:rsid w:val="00BF2C0F"/>
    <w:rsid w:val="00C6629D"/>
    <w:rsid w:val="00CA1E2D"/>
    <w:rsid w:val="00CD2AA2"/>
    <w:rsid w:val="00DE6860"/>
    <w:rsid w:val="00E44A66"/>
    <w:rsid w:val="00E8275C"/>
    <w:rsid w:val="00F73D60"/>
    <w:rsid w:val="00FD5740"/>
    <w:rsid w:val="00FE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0682"/>
  <w15:docId w15:val="{6AD80ECB-F292-4081-9621-BDECC692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6B49B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503E9"/>
    <w:rPr>
      <w:rFonts w:ascii="Times New Roman" w:hAnsi="Times New Roman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FE1C79"/>
    <w:rPr>
      <w:color w:val="605E5C"/>
      <w:shd w:val="clear" w:color="auto" w:fill="E1DFDD"/>
    </w:rPr>
  </w:style>
  <w:style w:type="character" w:styleId="nfasis">
    <w:name w:val="Emphasis"/>
    <w:uiPriority w:val="20"/>
    <w:qFormat/>
    <w:rsid w:val="0035001F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230A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0A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0AC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0A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0AC1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30AC1"/>
    <w:pPr>
      <w:spacing w:after="0" w:line="240" w:lineRule="auto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B40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gabriela.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Gabriela Lopez</cp:lastModifiedBy>
  <cp:revision>9</cp:revision>
  <dcterms:created xsi:type="dcterms:W3CDTF">2022-06-10T14:01:00Z</dcterms:created>
  <dcterms:modified xsi:type="dcterms:W3CDTF">2022-06-10T19:07:00Z</dcterms:modified>
</cp:coreProperties>
</file>