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FDBC" w14:textId="5E87FC7D" w:rsidR="00014E63" w:rsidRDefault="00C75F75" w:rsidP="009361FF">
      <w:pP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Determinación de la capacidad antioxidante de </w:t>
      </w:r>
      <w:r w:rsidR="00092E79">
        <w:rPr>
          <w:b/>
          <w:color w:val="000000"/>
        </w:rPr>
        <w:t>hidrolizados</w:t>
      </w:r>
      <w:r>
        <w:rPr>
          <w:b/>
          <w:color w:val="000000"/>
        </w:rPr>
        <w:t xml:space="preserve"> </w:t>
      </w:r>
      <w:r w:rsidR="00556193">
        <w:rPr>
          <w:b/>
          <w:color w:val="000000"/>
        </w:rPr>
        <w:t xml:space="preserve">enzimáticos </w:t>
      </w:r>
      <w:r w:rsidR="009361FF" w:rsidRPr="009361FF">
        <w:rPr>
          <w:b/>
          <w:color w:val="000000"/>
        </w:rPr>
        <w:t xml:space="preserve">de hígados de </w:t>
      </w:r>
      <w:proofErr w:type="spellStart"/>
      <w:r w:rsidR="009361FF" w:rsidRPr="009361FF">
        <w:rPr>
          <w:b/>
          <w:color w:val="000000"/>
        </w:rPr>
        <w:t>gatuzo</w:t>
      </w:r>
      <w:proofErr w:type="spellEnd"/>
      <w:r w:rsidR="009361FF" w:rsidRPr="009361FF">
        <w:rPr>
          <w:b/>
          <w:color w:val="000000"/>
        </w:rPr>
        <w:t xml:space="preserve"> </w:t>
      </w:r>
      <w:proofErr w:type="spellStart"/>
      <w:r w:rsidR="009361FF" w:rsidRPr="009361FF">
        <w:rPr>
          <w:b/>
          <w:i/>
          <w:color w:val="000000"/>
        </w:rPr>
        <w:t>Mustelus</w:t>
      </w:r>
      <w:proofErr w:type="spellEnd"/>
      <w:r w:rsidR="009361FF" w:rsidRPr="009361FF">
        <w:rPr>
          <w:b/>
          <w:i/>
          <w:color w:val="000000"/>
        </w:rPr>
        <w:t xml:space="preserve"> </w:t>
      </w:r>
      <w:proofErr w:type="spellStart"/>
      <w:r w:rsidR="009361FF" w:rsidRPr="009361FF">
        <w:rPr>
          <w:b/>
          <w:i/>
          <w:color w:val="000000"/>
        </w:rPr>
        <w:t>schmitti</w:t>
      </w:r>
      <w:proofErr w:type="spellEnd"/>
      <w:r w:rsidR="00556193">
        <w:rPr>
          <w:b/>
          <w:i/>
          <w:color w:val="000000"/>
        </w:rPr>
        <w:t xml:space="preserve">. </w:t>
      </w:r>
    </w:p>
    <w:p w14:paraId="6AEC0511" w14:textId="77777777" w:rsidR="009361FF" w:rsidRDefault="009361FF" w:rsidP="009361FF">
      <w:pPr>
        <w:spacing w:after="0" w:line="240" w:lineRule="auto"/>
        <w:ind w:left="0" w:hanging="2"/>
        <w:jc w:val="center"/>
      </w:pPr>
      <w:r>
        <w:t xml:space="preserve">Lamas DL (1,2), </w:t>
      </w:r>
      <w:r w:rsidR="002A1654">
        <w:t xml:space="preserve">Isla </w:t>
      </w:r>
      <w:proofErr w:type="spellStart"/>
      <w:r w:rsidR="002A1654">
        <w:t>Naveira</w:t>
      </w:r>
      <w:proofErr w:type="spellEnd"/>
      <w:r w:rsidR="002A1654">
        <w:t xml:space="preserve"> R</w:t>
      </w:r>
      <w:r>
        <w:t xml:space="preserve"> (</w:t>
      </w:r>
      <w:r w:rsidR="002A1654">
        <w:t>1,</w:t>
      </w:r>
      <w:r>
        <w:t>2), Massa AE (1,2)</w:t>
      </w:r>
    </w:p>
    <w:p w14:paraId="7B8B3C08" w14:textId="77777777" w:rsidR="009361FF" w:rsidRDefault="009361FF" w:rsidP="009361FF">
      <w:pPr>
        <w:spacing w:after="0" w:line="240" w:lineRule="auto"/>
        <w:ind w:left="0" w:hanging="2"/>
        <w:jc w:val="center"/>
      </w:pPr>
    </w:p>
    <w:p w14:paraId="278AFD9D" w14:textId="77777777" w:rsidR="009361FF" w:rsidRDefault="009361FF" w:rsidP="009361FF">
      <w:pPr>
        <w:spacing w:after="120" w:line="240" w:lineRule="auto"/>
        <w:ind w:left="0" w:hanging="2"/>
        <w:jc w:val="left"/>
      </w:pPr>
      <w:r>
        <w:t>(1)</w:t>
      </w:r>
      <w:r w:rsidRPr="006C4635">
        <w:t xml:space="preserve"> Instituto de Investigaciones Marinas y Costeras</w:t>
      </w:r>
      <w:r>
        <w:t xml:space="preserve"> -</w:t>
      </w:r>
      <w:proofErr w:type="spellStart"/>
      <w:r>
        <w:t>IIMyC</w:t>
      </w:r>
      <w:proofErr w:type="spellEnd"/>
      <w:r>
        <w:t>, Consejo Na</w:t>
      </w:r>
      <w:r w:rsidRPr="006C4635">
        <w:t>cional de Investig</w:t>
      </w:r>
      <w:r>
        <w:t xml:space="preserve">aciones Científicas y Técnicas -CONICET, Rodríguez Peña 4046, </w:t>
      </w:r>
      <w:r w:rsidRPr="006C4635">
        <w:t>B7602GSD Mar del Plata, Buenos Aires</w:t>
      </w:r>
      <w:r>
        <w:t>, Argentina.</w:t>
      </w:r>
    </w:p>
    <w:p w14:paraId="1A302982" w14:textId="77777777" w:rsidR="009361FF" w:rsidRDefault="009361FF" w:rsidP="009361FF">
      <w:pPr>
        <w:spacing w:line="240" w:lineRule="auto"/>
        <w:ind w:left="0" w:hanging="2"/>
        <w:jc w:val="left"/>
      </w:pPr>
      <w:r>
        <w:t>(2)</w:t>
      </w:r>
      <w:r w:rsidRPr="00463461">
        <w:t xml:space="preserve"> Instituto Nacional de Investigación y Desarrollo Pesquero - INIDEP</w:t>
      </w:r>
      <w:r>
        <w:t xml:space="preserve">, </w:t>
      </w:r>
      <w:r w:rsidRPr="00463461">
        <w:t>Paseo Victoria Ocampo, Escollera N</w:t>
      </w:r>
      <w:r>
        <w:t>orte</w:t>
      </w:r>
      <w:r w:rsidRPr="00463461">
        <w:t xml:space="preserve"> 1, Mar del Plata, Buenos Aires</w:t>
      </w:r>
      <w:r>
        <w:t>, Argentina.</w:t>
      </w:r>
    </w:p>
    <w:p w14:paraId="44B51FEA" w14:textId="77777777" w:rsidR="00B722B1" w:rsidRDefault="002D45BC" w:rsidP="009361F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361FF">
        <w:rPr>
          <w:color w:val="000000"/>
        </w:rPr>
        <w:t xml:space="preserve"> dlamas@inidep.edu.ar</w:t>
      </w:r>
      <w:r>
        <w:rPr>
          <w:color w:val="000000"/>
        </w:rPr>
        <w:tab/>
      </w:r>
    </w:p>
    <w:p w14:paraId="73963CFB" w14:textId="77777777" w:rsidR="00B722B1" w:rsidRDefault="00B722B1" w:rsidP="009361FF">
      <w:pPr>
        <w:spacing w:after="0" w:line="240" w:lineRule="auto"/>
        <w:ind w:left="0" w:hanging="2"/>
      </w:pPr>
    </w:p>
    <w:p w14:paraId="65AE5561" w14:textId="77777777" w:rsidR="00B722B1" w:rsidRDefault="002D45BC" w:rsidP="009361FF">
      <w:pPr>
        <w:spacing w:after="0" w:line="240" w:lineRule="auto"/>
        <w:ind w:left="0" w:hanging="2"/>
      </w:pPr>
      <w:r>
        <w:t>RESUMEN</w:t>
      </w:r>
    </w:p>
    <w:p w14:paraId="6C0E4F2A" w14:textId="77777777" w:rsidR="00B722B1" w:rsidRDefault="00B722B1" w:rsidP="009361FF">
      <w:pPr>
        <w:spacing w:after="0" w:line="240" w:lineRule="auto"/>
        <w:ind w:left="0" w:hanging="2"/>
      </w:pPr>
    </w:p>
    <w:p w14:paraId="4170FEB7" w14:textId="4E27FFEC" w:rsidR="00BB6E5A" w:rsidRDefault="000D4C5A" w:rsidP="00DF45E2">
      <w:pPr>
        <w:spacing w:after="0" w:line="240" w:lineRule="auto"/>
        <w:ind w:left="0" w:hanging="2"/>
      </w:pPr>
      <w:r>
        <w:t xml:space="preserve">El procesamiento de productos pesqueros para consumo humano genera una elevada cantidad de </w:t>
      </w:r>
      <w:r w:rsidR="00556193">
        <w:t xml:space="preserve">residuos </w:t>
      </w:r>
      <w:r>
        <w:t xml:space="preserve">que </w:t>
      </w:r>
      <w:r w:rsidRPr="000D4C5A">
        <w:t>representan una valiosa fuente de</w:t>
      </w:r>
      <w:r>
        <w:t xml:space="preserve"> proteínas de alto valor biológico,</w:t>
      </w:r>
      <w:r w:rsidR="002610D5">
        <w:t xml:space="preserve"> </w:t>
      </w:r>
      <w:r w:rsidR="00AE256B">
        <w:t>lípidos ricos en ácidos grasos</w:t>
      </w:r>
      <w:r w:rsidR="00AE256B" w:rsidRPr="000D4C5A">
        <w:t xml:space="preserve"> poliinsaturad</w:t>
      </w:r>
      <w:r w:rsidR="00AE256B">
        <w:t>o</w:t>
      </w:r>
      <w:r w:rsidR="00AE256B" w:rsidRPr="000D4C5A">
        <w:t>s</w:t>
      </w:r>
      <w:r w:rsidR="00AE256B">
        <w:t xml:space="preserve"> </w:t>
      </w:r>
      <w:r w:rsidR="00BB6E5A">
        <w:t>O</w:t>
      </w:r>
      <w:r w:rsidR="00AE256B">
        <w:t xml:space="preserve">mega-3, </w:t>
      </w:r>
      <w:r>
        <w:t>vitaminas, minerales y</w:t>
      </w:r>
      <w:r w:rsidR="00556193">
        <w:t xml:space="preserve"> otros compuestos </w:t>
      </w:r>
      <w:r w:rsidR="006522C7">
        <w:t>de interés comercial</w:t>
      </w:r>
      <w:r>
        <w:t>.</w:t>
      </w:r>
      <w:r w:rsidR="002610D5" w:rsidRPr="002610D5">
        <w:t xml:space="preserve"> </w:t>
      </w:r>
      <w:r w:rsidR="005C101F">
        <w:t>Un</w:t>
      </w:r>
      <w:r w:rsidR="008876ED">
        <w:t xml:space="preserve">a </w:t>
      </w:r>
      <w:r w:rsidR="00393E7A">
        <w:t xml:space="preserve">alternativa </w:t>
      </w:r>
      <w:r w:rsidR="00014E63">
        <w:t>tecnológica</w:t>
      </w:r>
      <w:r w:rsidR="008876ED">
        <w:t xml:space="preserve"> </w:t>
      </w:r>
      <w:r w:rsidR="005C101F">
        <w:t>ampliamente</w:t>
      </w:r>
      <w:r w:rsidR="00393E7A">
        <w:t xml:space="preserve"> utilizada</w:t>
      </w:r>
      <w:r w:rsidR="005C101F">
        <w:t xml:space="preserve"> para revalorizar estos residuos es la </w:t>
      </w:r>
      <w:r w:rsidR="005C101F" w:rsidRPr="002610D5">
        <w:t>hidrólisis enzimática</w:t>
      </w:r>
      <w:r w:rsidR="008876ED">
        <w:t xml:space="preserve"> de proteínas. M</w:t>
      </w:r>
      <w:r w:rsidR="005C101F">
        <w:t xml:space="preserve">ediante este proceso enzimas proteolíticas </w:t>
      </w:r>
      <w:r w:rsidR="001C56E1">
        <w:t xml:space="preserve">digieren las </w:t>
      </w:r>
      <w:r w:rsidR="005C101F">
        <w:t>proteínas</w:t>
      </w:r>
      <w:r w:rsidR="0056119A">
        <w:t xml:space="preserve"> </w:t>
      </w:r>
      <w:r w:rsidR="008876ED">
        <w:t>presentes en la materia prima</w:t>
      </w:r>
      <w:r w:rsidR="00393E7A">
        <w:t>,</w:t>
      </w:r>
      <w:r w:rsidR="008F2BD1">
        <w:t xml:space="preserve"> </w:t>
      </w:r>
      <w:r w:rsidR="00393E7A">
        <w:t xml:space="preserve">obteniéndose </w:t>
      </w:r>
      <w:r w:rsidR="001C56E1">
        <w:t xml:space="preserve">una fase soluble </w:t>
      </w:r>
      <w:r w:rsidR="00014E63">
        <w:t>con</w:t>
      </w:r>
      <w:r w:rsidR="001C56E1">
        <w:t xml:space="preserve"> </w:t>
      </w:r>
      <w:r w:rsidR="00BB6E5A">
        <w:t>proteínas</w:t>
      </w:r>
      <w:r w:rsidR="008F2BD1">
        <w:t xml:space="preserve"> de </w:t>
      </w:r>
      <w:r w:rsidR="001C56E1">
        <w:t>bajo peso</w:t>
      </w:r>
      <w:r w:rsidR="006522C7">
        <w:t xml:space="preserve"> molecular</w:t>
      </w:r>
      <w:r w:rsidR="00393E7A">
        <w:t xml:space="preserve"> y </w:t>
      </w:r>
      <w:r w:rsidR="008F2BD1">
        <w:t xml:space="preserve">péptidos </w:t>
      </w:r>
      <w:r w:rsidR="006522C7">
        <w:t>con importantes características funcionales y bioactivas</w:t>
      </w:r>
      <w:r w:rsidR="008876ED">
        <w:t xml:space="preserve"> </w:t>
      </w:r>
      <w:r w:rsidR="00A51264">
        <w:t xml:space="preserve">de interés alimentario y medicinal. </w:t>
      </w:r>
      <w:r w:rsidR="00452831" w:rsidRPr="00452831">
        <w:t xml:space="preserve">El objetivo de este trabajo fue evaluar </w:t>
      </w:r>
      <w:r w:rsidR="00092E79">
        <w:t>la capacidad antioxidante de hidrolizados obtenidos a</w:t>
      </w:r>
      <w:r w:rsidR="00452831" w:rsidRPr="00452831">
        <w:t xml:space="preserve"> partir de hígados de </w:t>
      </w:r>
      <w:proofErr w:type="spellStart"/>
      <w:r w:rsidR="00452831" w:rsidRPr="00452831">
        <w:t>gatuzo</w:t>
      </w:r>
      <w:proofErr w:type="spellEnd"/>
      <w:r w:rsidR="00452831" w:rsidRPr="00452831">
        <w:t xml:space="preserve"> </w:t>
      </w:r>
      <w:r w:rsidR="00892477">
        <w:t>(</w:t>
      </w:r>
      <w:proofErr w:type="spellStart"/>
      <w:r w:rsidR="00892477" w:rsidRPr="00892477">
        <w:rPr>
          <w:i/>
          <w:iCs/>
        </w:rPr>
        <w:t>Mustelus</w:t>
      </w:r>
      <w:proofErr w:type="spellEnd"/>
      <w:r w:rsidR="00892477" w:rsidRPr="00892477">
        <w:rPr>
          <w:i/>
          <w:iCs/>
        </w:rPr>
        <w:t xml:space="preserve"> </w:t>
      </w:r>
      <w:proofErr w:type="spellStart"/>
      <w:r w:rsidR="00892477" w:rsidRPr="00892477">
        <w:rPr>
          <w:i/>
          <w:iCs/>
        </w:rPr>
        <w:t>schmitti</w:t>
      </w:r>
      <w:proofErr w:type="spellEnd"/>
      <w:r w:rsidR="00892477">
        <w:rPr>
          <w:i/>
          <w:iCs/>
        </w:rPr>
        <w:t>)</w:t>
      </w:r>
      <w:r w:rsidR="00892477" w:rsidRPr="00892477">
        <w:t xml:space="preserve"> </w:t>
      </w:r>
      <w:r w:rsidR="00452831" w:rsidRPr="00452831">
        <w:t xml:space="preserve">utilizando las </w:t>
      </w:r>
      <w:r w:rsidR="008F2BD1">
        <w:t>proteasas</w:t>
      </w:r>
      <w:r w:rsidR="008F2BD1" w:rsidRPr="00452831">
        <w:t xml:space="preserve"> </w:t>
      </w:r>
      <w:r w:rsidR="00452831" w:rsidRPr="00452831">
        <w:t xml:space="preserve">comerciales </w:t>
      </w:r>
      <w:proofErr w:type="spellStart"/>
      <w:r w:rsidR="00452831" w:rsidRPr="00452831">
        <w:t>Alcalase</w:t>
      </w:r>
      <w:proofErr w:type="spellEnd"/>
      <w:r w:rsidR="00452831" w:rsidRPr="00452831">
        <w:t xml:space="preserve">® 2.4 L y </w:t>
      </w:r>
      <w:proofErr w:type="spellStart"/>
      <w:r w:rsidR="00452831" w:rsidRPr="00452831">
        <w:t>Neutrase</w:t>
      </w:r>
      <w:proofErr w:type="spellEnd"/>
      <w:r w:rsidR="00452831" w:rsidRPr="00452831">
        <w:t xml:space="preserve"> 0.8 L</w:t>
      </w:r>
      <w:r w:rsidR="00092E79" w:rsidRPr="00092E79">
        <w:t>®</w:t>
      </w:r>
      <w:r w:rsidR="00452831" w:rsidRPr="00452831">
        <w:t xml:space="preserve">.  </w:t>
      </w:r>
      <w:r w:rsidR="008F2BD1">
        <w:t xml:space="preserve">La hidrolisis </w:t>
      </w:r>
      <w:r w:rsidR="00452831" w:rsidRPr="00452831">
        <w:t xml:space="preserve">se </w:t>
      </w:r>
      <w:r w:rsidR="008F2BD1">
        <w:t xml:space="preserve">llevó a cabo </w:t>
      </w:r>
      <w:r w:rsidR="00452831" w:rsidRPr="00452831">
        <w:t xml:space="preserve">en un reactor </w:t>
      </w:r>
      <w:proofErr w:type="spellStart"/>
      <w:r w:rsidR="00452831" w:rsidRPr="00452831">
        <w:t>batch</w:t>
      </w:r>
      <w:proofErr w:type="spellEnd"/>
      <w:r w:rsidR="00452831" w:rsidRPr="00452831">
        <w:t xml:space="preserve"> </w:t>
      </w:r>
      <w:proofErr w:type="spellStart"/>
      <w:r w:rsidR="00452831" w:rsidRPr="00452831">
        <w:t>termostatizado</w:t>
      </w:r>
      <w:proofErr w:type="spellEnd"/>
      <w:r w:rsidR="00452831" w:rsidRPr="00452831">
        <w:t>, a la temperatura y condición de pH óptimas para cada enzima</w:t>
      </w:r>
      <w:r w:rsidR="00C10222">
        <w:t>,</w:t>
      </w:r>
      <w:r w:rsidR="00452831" w:rsidRPr="00452831">
        <w:t xml:space="preserve"> variando la concentración de </w:t>
      </w:r>
      <w:proofErr w:type="spellStart"/>
      <w:proofErr w:type="gramStart"/>
      <w:r w:rsidR="00B0646A">
        <w:t>proteasa:</w:t>
      </w:r>
      <w:r w:rsidR="00452831" w:rsidRPr="00452831">
        <w:t>sustrato</w:t>
      </w:r>
      <w:proofErr w:type="spellEnd"/>
      <w:proofErr w:type="gramEnd"/>
      <w:r w:rsidR="00452831" w:rsidRPr="00452831">
        <w:t xml:space="preserve"> en 0,5 y 2%. </w:t>
      </w:r>
      <w:r w:rsidR="008F2BD1">
        <w:t xml:space="preserve">El proceso </w:t>
      </w:r>
      <w:r w:rsidR="00452831" w:rsidRPr="00452831">
        <w:t>fue controlad</w:t>
      </w:r>
      <w:r w:rsidR="008F2BD1">
        <w:t>o</w:t>
      </w:r>
      <w:r w:rsidR="00452831" w:rsidRPr="00452831">
        <w:t xml:space="preserve"> mediante la adición de NaOH 1M para mantener el pH constante. Después de 1 hora de reacción la</w:t>
      </w:r>
      <w:r w:rsidR="00A51264">
        <w:t>s enzimas fueron inactivadas</w:t>
      </w:r>
      <w:r w:rsidR="00452831" w:rsidRPr="00452831">
        <w:t xml:space="preserve"> a 85°C durante 10 minutos. El producto obtenido fue centrifugado</w:t>
      </w:r>
      <w:r w:rsidR="00A51264">
        <w:t xml:space="preserve"> </w:t>
      </w:r>
      <w:r w:rsidR="00452831" w:rsidRPr="00452831">
        <w:t>y</w:t>
      </w:r>
      <w:r w:rsidR="00A51264">
        <w:t xml:space="preserve"> se</w:t>
      </w:r>
      <w:r w:rsidR="00452831" w:rsidRPr="00452831">
        <w:t xml:space="preserve"> </w:t>
      </w:r>
      <w:r w:rsidR="0063552C" w:rsidRPr="00452831">
        <w:t>separó</w:t>
      </w:r>
      <w:r w:rsidR="00452831" w:rsidRPr="00452831">
        <w:t xml:space="preserve"> </w:t>
      </w:r>
      <w:r w:rsidR="00A51264">
        <w:t>la</w:t>
      </w:r>
      <w:r w:rsidR="00452831" w:rsidRPr="00452831">
        <w:t xml:space="preserve"> </w:t>
      </w:r>
      <w:r w:rsidR="000453A1">
        <w:t>fracción</w:t>
      </w:r>
      <w:r w:rsidR="0063552C">
        <w:t xml:space="preserve"> acuosa</w:t>
      </w:r>
      <w:r w:rsidR="00452831" w:rsidRPr="00452831">
        <w:t xml:space="preserve">. </w:t>
      </w:r>
      <w:r w:rsidR="00605633">
        <w:t>Las</w:t>
      </w:r>
      <w:r w:rsidR="0063552C">
        <w:t xml:space="preserve"> proteínas </w:t>
      </w:r>
      <w:r w:rsidR="005D3534">
        <w:t>total</w:t>
      </w:r>
      <w:r w:rsidR="00A776FE">
        <w:t>es</w:t>
      </w:r>
      <w:r w:rsidR="005D3534">
        <w:t xml:space="preserve"> </w:t>
      </w:r>
      <w:r w:rsidR="00031302">
        <w:t>se determin</w:t>
      </w:r>
      <w:r w:rsidR="00605633">
        <w:t>aron</w:t>
      </w:r>
      <w:r w:rsidR="00031302">
        <w:t xml:space="preserve"> por </w:t>
      </w:r>
      <w:proofErr w:type="spellStart"/>
      <w:r w:rsidR="00B829E4">
        <w:t>Kjeldhal</w:t>
      </w:r>
      <w:proofErr w:type="spellEnd"/>
      <w:r w:rsidR="005D3534">
        <w:t xml:space="preserve"> </w:t>
      </w:r>
      <w:r w:rsidR="00A776FE">
        <w:t>mientras que</w:t>
      </w:r>
      <w:r w:rsidR="005D3534">
        <w:t xml:space="preserve"> las </w:t>
      </w:r>
      <w:r w:rsidR="005D3534" w:rsidRPr="005D3534">
        <w:t xml:space="preserve">proteínas solubles </w:t>
      </w:r>
      <w:r w:rsidR="00A776FE">
        <w:t xml:space="preserve">fueron cuantificadas </w:t>
      </w:r>
      <w:r w:rsidR="005D3534" w:rsidRPr="005D3534">
        <w:t xml:space="preserve">por el método </w:t>
      </w:r>
      <w:r w:rsidR="00605633">
        <w:t xml:space="preserve">de </w:t>
      </w:r>
      <w:r w:rsidR="005D3534" w:rsidRPr="005D3534">
        <w:t>Lowry</w:t>
      </w:r>
      <w:r w:rsidR="00B829E4">
        <w:t xml:space="preserve">. </w:t>
      </w:r>
      <w:r w:rsidR="00B0646A" w:rsidRPr="00B0646A">
        <w:t xml:space="preserve">A continuación, </w:t>
      </w:r>
      <w:r w:rsidR="00B0646A">
        <w:t>se realizaron</w:t>
      </w:r>
      <w:r w:rsidR="00B829E4">
        <w:t xml:space="preserve"> sucesivas filtraciones con membranas de </w:t>
      </w:r>
      <w:proofErr w:type="spellStart"/>
      <w:r w:rsidR="00B829E4">
        <w:t>cut</w:t>
      </w:r>
      <w:proofErr w:type="spellEnd"/>
      <w:r w:rsidR="00691FDD">
        <w:t>-</w:t>
      </w:r>
      <w:r w:rsidR="00B829E4">
        <w:t xml:space="preserve">off de 30 y 10 </w:t>
      </w:r>
      <w:proofErr w:type="spellStart"/>
      <w:r w:rsidR="00B829E4">
        <w:t>kDa</w:t>
      </w:r>
      <w:proofErr w:type="spellEnd"/>
      <w:r w:rsidR="00031302">
        <w:t>.</w:t>
      </w:r>
      <w:r w:rsidR="00B0646A">
        <w:t xml:space="preserve"> </w:t>
      </w:r>
      <w:r w:rsidR="00C10222" w:rsidRPr="00C10222">
        <w:t xml:space="preserve">La </w:t>
      </w:r>
      <w:r w:rsidR="00C10222">
        <w:t>actividad</w:t>
      </w:r>
      <w:r w:rsidR="00605633">
        <w:t xml:space="preserve"> </w:t>
      </w:r>
      <w:r w:rsidR="00C10222" w:rsidRPr="00C10222">
        <w:t xml:space="preserve">antioxidante se evaluó </w:t>
      </w:r>
      <w:r w:rsidR="00C10222" w:rsidRPr="00605633">
        <w:rPr>
          <w:i/>
        </w:rPr>
        <w:t>in</w:t>
      </w:r>
      <w:r w:rsidR="00C10222">
        <w:rPr>
          <w:i/>
        </w:rPr>
        <w:t>-</w:t>
      </w:r>
      <w:r w:rsidR="00C10222" w:rsidRPr="00605633">
        <w:rPr>
          <w:i/>
        </w:rPr>
        <w:t>vitro</w:t>
      </w:r>
      <w:r w:rsidR="00C10222" w:rsidRPr="00C10222">
        <w:t xml:space="preserve"> en términos de la capacidad captadora de radicales libres estables coloreados com</w:t>
      </w:r>
      <w:r w:rsidR="00C10222">
        <w:t xml:space="preserve">o el DPPH y del catión radical </w:t>
      </w:r>
      <w:r w:rsidR="00C10222" w:rsidRPr="00C10222">
        <w:t>ABTS</w:t>
      </w:r>
      <w:r w:rsidR="00C10222">
        <w:t xml:space="preserve">. </w:t>
      </w:r>
      <w:r w:rsidR="00A776FE">
        <w:t xml:space="preserve">El contenido de proteínas totales no mostró diferencias significativas en los hidrolizados con </w:t>
      </w:r>
      <w:proofErr w:type="spellStart"/>
      <w:r w:rsidR="00A776FE" w:rsidRPr="00A776FE">
        <w:t>Alcalase</w:t>
      </w:r>
      <w:proofErr w:type="spellEnd"/>
      <w:r w:rsidR="00A776FE" w:rsidRPr="00A776FE">
        <w:t xml:space="preserve">® 2.4 L </w:t>
      </w:r>
      <w:r w:rsidR="00A776FE">
        <w:t xml:space="preserve">al 0,5 y 2% siendo </w:t>
      </w:r>
      <w:r w:rsidR="00014E63">
        <w:t xml:space="preserve">aproximadamente </w:t>
      </w:r>
      <w:r w:rsidR="00A776FE">
        <w:t>6 g%, mientras que con</w:t>
      </w:r>
      <w:r w:rsidR="00A776FE" w:rsidRPr="00A776FE">
        <w:t xml:space="preserve"> </w:t>
      </w:r>
      <w:bookmarkStart w:id="0" w:name="_Hlk105313066"/>
      <w:proofErr w:type="spellStart"/>
      <w:r w:rsidR="00A776FE" w:rsidRPr="00A776FE">
        <w:t>Neutrase</w:t>
      </w:r>
      <w:proofErr w:type="spellEnd"/>
      <w:r w:rsidR="00A776FE" w:rsidRPr="00A776FE">
        <w:t xml:space="preserve"> 0.8 L®</w:t>
      </w:r>
      <w:r w:rsidR="00A776FE">
        <w:t xml:space="preserve"> </w:t>
      </w:r>
      <w:bookmarkEnd w:id="0"/>
      <w:r w:rsidR="00A776FE">
        <w:t xml:space="preserve">el contenido fue ligeramente mayor cuando se la utilizó al </w:t>
      </w:r>
      <w:r w:rsidR="00DD239E">
        <w:t>0,</w:t>
      </w:r>
      <w:r w:rsidR="00A776FE">
        <w:t xml:space="preserve">5%. El </w:t>
      </w:r>
      <w:r w:rsidR="00DD239E">
        <w:t>valor</w:t>
      </w:r>
      <w:r w:rsidR="00A776FE">
        <w:t xml:space="preserve"> de proteínas solubles </w:t>
      </w:r>
      <w:r w:rsidR="00DD239E">
        <w:t>fue</w:t>
      </w:r>
      <w:r w:rsidR="00A776FE">
        <w:t xml:space="preserve"> 1,30 y 0,88 mg/</w:t>
      </w:r>
      <w:proofErr w:type="spellStart"/>
      <w:r w:rsidR="00A776FE">
        <w:t>mL</w:t>
      </w:r>
      <w:proofErr w:type="spellEnd"/>
      <w:r w:rsidR="00A776FE">
        <w:t xml:space="preserve"> con la enzima </w:t>
      </w:r>
      <w:proofErr w:type="spellStart"/>
      <w:r w:rsidR="00A776FE" w:rsidRPr="00A776FE">
        <w:t>Alcalase</w:t>
      </w:r>
      <w:proofErr w:type="spellEnd"/>
      <w:r w:rsidR="00A776FE" w:rsidRPr="00A776FE">
        <w:t>® 2.4 L al 0,5 y 2%</w:t>
      </w:r>
      <w:r w:rsidR="00DD239E">
        <w:t xml:space="preserve"> respectivamente</w:t>
      </w:r>
      <w:r w:rsidR="00A776FE" w:rsidRPr="00A776FE">
        <w:t xml:space="preserve"> </w:t>
      </w:r>
      <w:r w:rsidR="00A776FE">
        <w:t>y</w:t>
      </w:r>
      <w:r w:rsidR="00691FDD">
        <w:t xml:space="preserve"> </w:t>
      </w:r>
      <w:r w:rsidR="00DD239E">
        <w:t>aproximadamente</w:t>
      </w:r>
      <w:r w:rsidR="00605633">
        <w:t xml:space="preserve"> </w:t>
      </w:r>
      <w:r w:rsidR="00A776FE">
        <w:t>0,93 mg/</w:t>
      </w:r>
      <w:proofErr w:type="spellStart"/>
      <w:r w:rsidR="00A776FE">
        <w:t>mL</w:t>
      </w:r>
      <w:proofErr w:type="spellEnd"/>
      <w:r w:rsidR="00A776FE">
        <w:t xml:space="preserve"> para ambas concentraciones </w:t>
      </w:r>
      <w:r w:rsidR="00605633">
        <w:t>de</w:t>
      </w:r>
      <w:r w:rsidR="00A776FE">
        <w:t xml:space="preserve"> </w:t>
      </w:r>
      <w:proofErr w:type="spellStart"/>
      <w:r w:rsidR="00A776FE" w:rsidRPr="00A776FE">
        <w:t>Neutrase</w:t>
      </w:r>
      <w:proofErr w:type="spellEnd"/>
      <w:r w:rsidR="00A776FE" w:rsidRPr="00A776FE">
        <w:t xml:space="preserve"> 0.8 L®</w:t>
      </w:r>
      <w:r w:rsidR="00A776FE">
        <w:t>. El grado de hidrólisis (DH</w:t>
      </w:r>
      <w:r w:rsidR="00321F12">
        <w:t>)</w:t>
      </w:r>
      <w:r w:rsidR="00A776FE">
        <w:t xml:space="preserve"> final</w:t>
      </w:r>
      <w:r w:rsidR="00BB6E5A">
        <w:t xml:space="preserve"> </w:t>
      </w:r>
      <w:r w:rsidR="000F3D4C">
        <w:t>alcanzado</w:t>
      </w:r>
      <w:r w:rsidR="00A776FE">
        <w:t xml:space="preserve"> fue de 6,2%</w:t>
      </w:r>
      <w:r w:rsidR="00DD239E">
        <w:t xml:space="preserve"> y 5,9%</w:t>
      </w:r>
      <w:r w:rsidR="00A776FE">
        <w:t xml:space="preserve"> </w:t>
      </w:r>
      <w:r w:rsidR="00DD239E">
        <w:t>con</w:t>
      </w:r>
      <w:r w:rsidR="00A776FE">
        <w:t xml:space="preserve"> la enzima </w:t>
      </w:r>
      <w:proofErr w:type="spellStart"/>
      <w:r w:rsidR="00A776FE" w:rsidRPr="00A776FE">
        <w:t>Alcalase</w:t>
      </w:r>
      <w:proofErr w:type="spellEnd"/>
      <w:r w:rsidR="00A776FE" w:rsidRPr="00A776FE">
        <w:t xml:space="preserve">® 2.4 L </w:t>
      </w:r>
      <w:r w:rsidR="00A776FE">
        <w:t xml:space="preserve">y </w:t>
      </w:r>
      <w:proofErr w:type="spellStart"/>
      <w:r w:rsidR="00A776FE" w:rsidRPr="00A776FE">
        <w:t>Neutrase</w:t>
      </w:r>
      <w:proofErr w:type="spellEnd"/>
      <w:r w:rsidR="00A776FE" w:rsidRPr="00A776FE">
        <w:t xml:space="preserve"> 0.8 L®</w:t>
      </w:r>
      <w:r w:rsidR="00A776FE">
        <w:t xml:space="preserve"> </w:t>
      </w:r>
      <w:r w:rsidR="00DD239E">
        <w:t xml:space="preserve">respectivamente, </w:t>
      </w:r>
      <w:r w:rsidR="00A776FE">
        <w:t xml:space="preserve">al 0,5% de concentración. Ambas enzimas </w:t>
      </w:r>
      <w:r w:rsidR="00A776FE" w:rsidRPr="00A776FE">
        <w:t>alcanza</w:t>
      </w:r>
      <w:r w:rsidR="00A776FE">
        <w:t>ron</w:t>
      </w:r>
      <w:r w:rsidR="00A776FE" w:rsidRPr="00A776FE">
        <w:t xml:space="preserve"> su mayor grado de hidrólisis con </w:t>
      </w:r>
      <w:r w:rsidR="00A776FE">
        <w:t>l</w:t>
      </w:r>
      <w:r w:rsidR="00A776FE" w:rsidRPr="00A776FE">
        <w:t xml:space="preserve">a relación </w:t>
      </w:r>
      <w:proofErr w:type="spellStart"/>
      <w:proofErr w:type="gramStart"/>
      <w:r w:rsidR="00A776FE" w:rsidRPr="00A776FE">
        <w:t>enzima</w:t>
      </w:r>
      <w:r w:rsidR="00A776FE">
        <w:t>:</w:t>
      </w:r>
      <w:r w:rsidR="00A776FE" w:rsidRPr="00A776FE">
        <w:t>sustrato</w:t>
      </w:r>
      <w:proofErr w:type="spellEnd"/>
      <w:proofErr w:type="gramEnd"/>
      <w:r w:rsidR="00A776FE" w:rsidRPr="00A776FE">
        <w:t xml:space="preserve"> </w:t>
      </w:r>
      <w:r w:rsidR="00A776FE">
        <w:t xml:space="preserve">al 2% siendo de 13,2% para </w:t>
      </w:r>
      <w:proofErr w:type="spellStart"/>
      <w:r w:rsidR="00A776FE" w:rsidRPr="00A776FE">
        <w:t>Alcalase</w:t>
      </w:r>
      <w:proofErr w:type="spellEnd"/>
      <w:r w:rsidR="00A776FE" w:rsidRPr="00A776FE">
        <w:t>® 2.4 L y de</w:t>
      </w:r>
      <w:r w:rsidR="00A776FE">
        <w:t xml:space="preserve"> 11</w:t>
      </w:r>
      <w:r w:rsidR="00A776FE" w:rsidRPr="00A776FE">
        <w:t>,</w:t>
      </w:r>
      <w:r w:rsidR="00A776FE">
        <w:t>2</w:t>
      </w:r>
      <w:r w:rsidR="00A776FE" w:rsidRPr="00A776FE">
        <w:t xml:space="preserve">% </w:t>
      </w:r>
      <w:r w:rsidR="00A776FE">
        <w:t>para</w:t>
      </w:r>
      <w:r w:rsidR="00A776FE" w:rsidRPr="00A776FE">
        <w:t xml:space="preserve"> </w:t>
      </w:r>
      <w:bookmarkStart w:id="1" w:name="_Hlk105355938"/>
      <w:proofErr w:type="spellStart"/>
      <w:r w:rsidR="00A776FE" w:rsidRPr="00A776FE">
        <w:t>Neutrase</w:t>
      </w:r>
      <w:proofErr w:type="spellEnd"/>
      <w:r w:rsidR="00A776FE" w:rsidRPr="00A776FE">
        <w:t xml:space="preserve"> 0.8 L®</w:t>
      </w:r>
      <w:r w:rsidR="00A776FE">
        <w:t>.</w:t>
      </w:r>
      <w:r w:rsidR="00A776FE" w:rsidRPr="00A776FE">
        <w:t xml:space="preserve"> </w:t>
      </w:r>
      <w:bookmarkEnd w:id="1"/>
      <w:r w:rsidR="00A776FE">
        <w:t xml:space="preserve">La </w:t>
      </w:r>
      <w:r w:rsidR="00DD239E">
        <w:t xml:space="preserve">mayor </w:t>
      </w:r>
      <w:r w:rsidR="00A776FE">
        <w:t xml:space="preserve">acción </w:t>
      </w:r>
      <w:r w:rsidR="00A776FE" w:rsidRPr="00A776FE">
        <w:t>secuestrante de</w:t>
      </w:r>
      <w:r w:rsidR="00691FDD">
        <w:t xml:space="preserve"> radicales libres evaluada por </w:t>
      </w:r>
      <w:r w:rsidR="00A776FE" w:rsidRPr="00A776FE">
        <w:t>DPPH</w:t>
      </w:r>
      <w:r w:rsidR="00DD239E">
        <w:t xml:space="preserve"> se encontró con la enzima </w:t>
      </w:r>
      <w:proofErr w:type="spellStart"/>
      <w:r w:rsidR="00DD239E" w:rsidRPr="00DD239E">
        <w:t>Alcalase</w:t>
      </w:r>
      <w:proofErr w:type="spellEnd"/>
      <w:r w:rsidR="00DD239E" w:rsidRPr="00DD239E">
        <w:t>® 2.4 L</w:t>
      </w:r>
      <w:r w:rsidR="00DD239E">
        <w:t xml:space="preserve"> en la fracción de péptidos de peso molecular mayor a 30 </w:t>
      </w:r>
      <w:proofErr w:type="spellStart"/>
      <w:r w:rsidR="00DD239E">
        <w:t>kDa</w:t>
      </w:r>
      <w:proofErr w:type="spellEnd"/>
      <w:r w:rsidR="00691FDD">
        <w:t>,</w:t>
      </w:r>
      <w:r w:rsidR="00DD239E">
        <w:t xml:space="preserve"> siendo de alrededor del 20%</w:t>
      </w:r>
      <w:r w:rsidR="00691FDD">
        <w:t>.</w:t>
      </w:r>
      <w:r w:rsidR="00DD239E">
        <w:t xml:space="preserve"> </w:t>
      </w:r>
      <w:r w:rsidR="00691FDD">
        <w:t>L</w:t>
      </w:r>
      <w:r w:rsidR="00DD239E">
        <w:t xml:space="preserve">os hidrolizados obtenidos con la enzima </w:t>
      </w:r>
      <w:proofErr w:type="spellStart"/>
      <w:r w:rsidR="00DD239E" w:rsidRPr="00DD239E">
        <w:t>Neutrase</w:t>
      </w:r>
      <w:proofErr w:type="spellEnd"/>
      <w:r w:rsidR="00DD239E" w:rsidRPr="00DD239E">
        <w:t xml:space="preserve"> 0.8 L®</w:t>
      </w:r>
      <w:r w:rsidR="00DD239E">
        <w:t xml:space="preserve"> mostraron el mismo patrón. Todos los hidrolizados </w:t>
      </w:r>
      <w:r w:rsidR="00DD239E">
        <w:lastRenderedPageBreak/>
        <w:t>exhibieron una</w:t>
      </w:r>
      <w:r w:rsidR="00120C36">
        <w:t xml:space="preserve"> alta</w:t>
      </w:r>
      <w:r w:rsidR="00DD239E">
        <w:t xml:space="preserve"> actividad captadora del</w:t>
      </w:r>
      <w:r w:rsidR="00691FDD">
        <w:t xml:space="preserve"> catión</w:t>
      </w:r>
      <w:r w:rsidR="00DD239E">
        <w:t xml:space="preserve"> radical ABTS. </w:t>
      </w:r>
      <w:r w:rsidR="00DF45E2">
        <w:t xml:space="preserve">Los resultados obtenidos sugieren que los hígados de </w:t>
      </w:r>
      <w:proofErr w:type="spellStart"/>
      <w:r w:rsidR="00DF45E2">
        <w:t>gatuzo</w:t>
      </w:r>
      <w:proofErr w:type="spellEnd"/>
      <w:r w:rsidR="00DF45E2">
        <w:t xml:space="preserve"> constituyen una fuente viable para la</w:t>
      </w:r>
      <w:r w:rsidR="00DF45E2">
        <w:t xml:space="preserve"> </w:t>
      </w:r>
      <w:r w:rsidR="00DF45E2">
        <w:t xml:space="preserve">obtención de moléculas naturales con capacidad antioxidante, significando un avance promisorio para maximizar los beneficios económicos de las capturas de </w:t>
      </w:r>
      <w:r w:rsidR="00DF45E2">
        <w:t xml:space="preserve">esta </w:t>
      </w:r>
      <w:r w:rsidR="00BB6E5A">
        <w:t>pesquería.</w:t>
      </w:r>
    </w:p>
    <w:p w14:paraId="24EBFC8C" w14:textId="77777777" w:rsidR="00B722B1" w:rsidRDefault="00B722B1" w:rsidP="00D95ECD">
      <w:pPr>
        <w:spacing w:after="0" w:line="240" w:lineRule="auto"/>
        <w:ind w:leftChars="0" w:left="0" w:firstLineChars="0" w:firstLine="0"/>
      </w:pPr>
    </w:p>
    <w:p w14:paraId="0C444DD2" w14:textId="3700D8C1" w:rsidR="00B722B1" w:rsidRDefault="002D45BC" w:rsidP="009361FF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C929D2" w:rsidRPr="00BD2185">
        <w:rPr>
          <w:i/>
        </w:rPr>
        <w:t>Mustelus</w:t>
      </w:r>
      <w:proofErr w:type="spellEnd"/>
      <w:r w:rsidR="00C929D2" w:rsidRPr="00BD2185">
        <w:rPr>
          <w:i/>
        </w:rPr>
        <w:t xml:space="preserve"> </w:t>
      </w:r>
      <w:proofErr w:type="spellStart"/>
      <w:r w:rsidR="00C929D2" w:rsidRPr="00BD2185">
        <w:rPr>
          <w:i/>
        </w:rPr>
        <w:t>schmitti</w:t>
      </w:r>
      <w:proofErr w:type="spellEnd"/>
      <w:r>
        <w:t xml:space="preserve">, </w:t>
      </w:r>
      <w:r w:rsidR="00C929D2" w:rsidRPr="00C929D2">
        <w:t xml:space="preserve">aprovechamiento de subproductos, </w:t>
      </w:r>
      <w:r w:rsidR="00892477">
        <w:t>capacidad antioxidante</w:t>
      </w:r>
      <w:r w:rsidR="00C929D2" w:rsidRPr="00C929D2">
        <w:t xml:space="preserve">, </w:t>
      </w:r>
      <w:r w:rsidR="00892477">
        <w:t>DPPH</w:t>
      </w:r>
      <w:r w:rsidR="00C929D2" w:rsidRPr="00C929D2">
        <w:t xml:space="preserve"> y </w:t>
      </w:r>
      <w:r w:rsidR="00892477">
        <w:t>ABTS</w:t>
      </w:r>
      <w:r>
        <w:t>.</w:t>
      </w:r>
    </w:p>
    <w:p w14:paraId="577903FF" w14:textId="6EC26465" w:rsidR="00B722B1" w:rsidRDefault="00B722B1" w:rsidP="00691FDD">
      <w:pPr>
        <w:spacing w:after="0" w:line="240" w:lineRule="auto"/>
        <w:ind w:left="0" w:hanging="2"/>
      </w:pPr>
    </w:p>
    <w:sectPr w:rsidR="00B722B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5109" w14:textId="77777777" w:rsidR="00C67D8E" w:rsidRDefault="00C67D8E" w:rsidP="009361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47B0B8" w14:textId="77777777" w:rsidR="00C67D8E" w:rsidRDefault="00C67D8E" w:rsidP="009361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B9E7" w14:textId="77777777" w:rsidR="00C67D8E" w:rsidRDefault="00C67D8E" w:rsidP="009361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4A6AB3" w14:textId="77777777" w:rsidR="00C67D8E" w:rsidRDefault="00C67D8E" w:rsidP="009361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7466" w14:textId="77777777" w:rsidR="00B722B1" w:rsidRDefault="002D45BC" w:rsidP="009361F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2DDC67F" wp14:editId="2114DEB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1"/>
    <w:rsid w:val="00014E63"/>
    <w:rsid w:val="00022383"/>
    <w:rsid w:val="00031302"/>
    <w:rsid w:val="00034D17"/>
    <w:rsid w:val="000453A1"/>
    <w:rsid w:val="00092E79"/>
    <w:rsid w:val="000A51F3"/>
    <w:rsid w:val="000D4C5A"/>
    <w:rsid w:val="000F3D4C"/>
    <w:rsid w:val="00120C36"/>
    <w:rsid w:val="00126C4C"/>
    <w:rsid w:val="0019485D"/>
    <w:rsid w:val="001C56E1"/>
    <w:rsid w:val="002610D5"/>
    <w:rsid w:val="002A1654"/>
    <w:rsid w:val="002D45BC"/>
    <w:rsid w:val="002E61F8"/>
    <w:rsid w:val="00321F12"/>
    <w:rsid w:val="0039202C"/>
    <w:rsid w:val="00393E7A"/>
    <w:rsid w:val="003B3ED8"/>
    <w:rsid w:val="003C70ED"/>
    <w:rsid w:val="00452831"/>
    <w:rsid w:val="004E75D9"/>
    <w:rsid w:val="00524842"/>
    <w:rsid w:val="00556193"/>
    <w:rsid w:val="0056119A"/>
    <w:rsid w:val="005C101F"/>
    <w:rsid w:val="005D2C74"/>
    <w:rsid w:val="005D3534"/>
    <w:rsid w:val="005F1757"/>
    <w:rsid w:val="00605633"/>
    <w:rsid w:val="0063552C"/>
    <w:rsid w:val="006522C7"/>
    <w:rsid w:val="00691FDD"/>
    <w:rsid w:val="006E04C2"/>
    <w:rsid w:val="00782E00"/>
    <w:rsid w:val="00787009"/>
    <w:rsid w:val="008876ED"/>
    <w:rsid w:val="00892477"/>
    <w:rsid w:val="008F2BD1"/>
    <w:rsid w:val="009361FF"/>
    <w:rsid w:val="00A51264"/>
    <w:rsid w:val="00A776FE"/>
    <w:rsid w:val="00AE256B"/>
    <w:rsid w:val="00B0646A"/>
    <w:rsid w:val="00B12799"/>
    <w:rsid w:val="00B21395"/>
    <w:rsid w:val="00B722B1"/>
    <w:rsid w:val="00B829E4"/>
    <w:rsid w:val="00BB6E5A"/>
    <w:rsid w:val="00BD2185"/>
    <w:rsid w:val="00BF3DF4"/>
    <w:rsid w:val="00C10222"/>
    <w:rsid w:val="00C67D8E"/>
    <w:rsid w:val="00C75F75"/>
    <w:rsid w:val="00C8472C"/>
    <w:rsid w:val="00C929D2"/>
    <w:rsid w:val="00D55F40"/>
    <w:rsid w:val="00D95ECD"/>
    <w:rsid w:val="00DD239E"/>
    <w:rsid w:val="00DF45E2"/>
    <w:rsid w:val="00E75ACB"/>
    <w:rsid w:val="00E83C51"/>
    <w:rsid w:val="00F545F1"/>
    <w:rsid w:val="00F750F0"/>
    <w:rsid w:val="00FB5D1B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E6A0"/>
  <w15:docId w15:val="{78B753E8-C67E-4605-A1F6-36A2B20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91F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1F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1FD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1F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1FD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0563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</cp:lastModifiedBy>
  <cp:revision>4</cp:revision>
  <dcterms:created xsi:type="dcterms:W3CDTF">2022-06-09T20:08:00Z</dcterms:created>
  <dcterms:modified xsi:type="dcterms:W3CDTF">2022-06-09T21:17:00Z</dcterms:modified>
</cp:coreProperties>
</file>