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9490A" w14:textId="77777777" w:rsidR="00E946CF" w:rsidRDefault="00E946CF" w:rsidP="00E946CF">
      <w:pPr>
        <w:spacing w:after="0" w:line="240" w:lineRule="auto"/>
        <w:ind w:left="0" w:hanging="2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Microencapsulación</w:t>
      </w:r>
      <w:proofErr w:type="spellEnd"/>
      <w:r>
        <w:rPr>
          <w:b/>
          <w:color w:val="000000"/>
        </w:rPr>
        <w:t xml:space="preserve"> del extracto fenólico del residuo de la vinificación: estudios de estabilidad, características antioxidantes y potencial prebiótico luego de simular su digestión</w:t>
      </w:r>
    </w:p>
    <w:p w14:paraId="3CF40895" w14:textId="77777777" w:rsidR="00E946CF" w:rsidRDefault="00E946CF" w:rsidP="00B46554">
      <w:pPr>
        <w:spacing w:after="0" w:line="240" w:lineRule="auto"/>
        <w:ind w:left="0" w:hanging="2"/>
        <w:jc w:val="center"/>
        <w:rPr>
          <w:b/>
          <w:color w:val="000000"/>
        </w:rPr>
      </w:pPr>
    </w:p>
    <w:p w14:paraId="78FA1105" w14:textId="77777777" w:rsidR="00B46554" w:rsidRPr="00B46554" w:rsidRDefault="00B46554" w:rsidP="00B46554">
      <w:pPr>
        <w:spacing w:after="0" w:line="240" w:lineRule="auto"/>
        <w:ind w:left="0" w:hanging="2"/>
        <w:jc w:val="center"/>
        <w:rPr>
          <w:b/>
          <w:color w:val="000000"/>
        </w:rPr>
      </w:pPr>
    </w:p>
    <w:p w14:paraId="2C6BE54D" w14:textId="58BC2ECB" w:rsidR="00EB1EAA" w:rsidRPr="001833FE" w:rsidRDefault="00EB1EAA" w:rsidP="00132FBC">
      <w:pPr>
        <w:spacing w:after="0" w:line="240" w:lineRule="auto"/>
        <w:ind w:leftChars="0" w:left="0" w:firstLineChars="0" w:firstLine="0"/>
        <w:rPr>
          <w:vertAlign w:val="superscript"/>
        </w:rPr>
      </w:pPr>
      <w:proofErr w:type="spellStart"/>
      <w:r>
        <w:t>Lingua</w:t>
      </w:r>
      <w:proofErr w:type="spellEnd"/>
      <w:r w:rsidRPr="00436F9E">
        <w:t xml:space="preserve"> M</w:t>
      </w:r>
      <w:r>
        <w:t xml:space="preserve">S </w:t>
      </w:r>
      <w:r w:rsidRPr="00F12F4E">
        <w:t>(1)</w:t>
      </w:r>
      <w:r>
        <w:t>,</w:t>
      </w:r>
      <w:r w:rsidR="005A2EAC" w:rsidRPr="005A2EAC">
        <w:t xml:space="preserve"> </w:t>
      </w:r>
      <w:proofErr w:type="spellStart"/>
      <w:r w:rsidR="004013BE">
        <w:t>Lucini</w:t>
      </w:r>
      <w:proofErr w:type="spellEnd"/>
      <w:r w:rsidR="004013BE">
        <w:t xml:space="preserve"> Má</w:t>
      </w:r>
      <w:r w:rsidR="00132FBC">
        <w:t xml:space="preserve">s A (2,3), </w:t>
      </w:r>
      <w:proofErr w:type="spellStart"/>
      <w:r w:rsidR="004477D5">
        <w:t>Mattalloni</w:t>
      </w:r>
      <w:proofErr w:type="spellEnd"/>
      <w:r w:rsidR="004477D5">
        <w:t xml:space="preserve"> M (2), </w:t>
      </w:r>
      <w:proofErr w:type="spellStart"/>
      <w:r w:rsidR="00132FBC">
        <w:t>Salvucci</w:t>
      </w:r>
      <w:proofErr w:type="spellEnd"/>
      <w:r w:rsidR="00132FBC">
        <w:t xml:space="preserve"> E (2), </w:t>
      </w:r>
      <w:r w:rsidR="005A2EAC">
        <w:t xml:space="preserve">Páez </w:t>
      </w:r>
      <w:r w:rsidR="005A2EAC" w:rsidRPr="00436F9E">
        <w:t>RB</w:t>
      </w:r>
      <w:r w:rsidR="005A2EAC">
        <w:rPr>
          <w:vertAlign w:val="superscript"/>
        </w:rPr>
        <w:t xml:space="preserve"> </w:t>
      </w:r>
      <w:r w:rsidR="007650E3">
        <w:t>(1)</w:t>
      </w:r>
      <w:r>
        <w:t xml:space="preserve">, </w:t>
      </w:r>
      <w:proofErr w:type="spellStart"/>
      <w:r>
        <w:t>Wunderlin</w:t>
      </w:r>
      <w:proofErr w:type="spellEnd"/>
      <w:r>
        <w:t xml:space="preserve"> DA (2</w:t>
      </w:r>
      <w:r w:rsidR="00361378">
        <w:t>,3</w:t>
      </w:r>
      <w:bookmarkStart w:id="0" w:name="_GoBack"/>
      <w:bookmarkEnd w:id="0"/>
      <w:r>
        <w:t xml:space="preserve">), </w:t>
      </w:r>
      <w:proofErr w:type="spellStart"/>
      <w:r>
        <w:t>Baroni</w:t>
      </w:r>
      <w:proofErr w:type="spellEnd"/>
      <w:r>
        <w:t xml:space="preserve"> MV</w:t>
      </w:r>
      <w:r>
        <w:rPr>
          <w:vertAlign w:val="superscript"/>
        </w:rPr>
        <w:t xml:space="preserve"> </w:t>
      </w:r>
      <w:r w:rsidRPr="00F12F4E">
        <w:t>(2</w:t>
      </w:r>
      <w:r>
        <w:t>,3</w:t>
      </w:r>
      <w:r w:rsidRPr="00F12F4E">
        <w:t>)</w:t>
      </w:r>
    </w:p>
    <w:p w14:paraId="424897CF" w14:textId="77777777" w:rsidR="00EB1EAA" w:rsidRPr="00436F9E" w:rsidRDefault="00EB1EAA" w:rsidP="00EB1EAA">
      <w:pPr>
        <w:spacing w:after="0" w:line="240" w:lineRule="auto"/>
        <w:ind w:left="0" w:hanging="2"/>
        <w:jc w:val="center"/>
      </w:pPr>
    </w:p>
    <w:p w14:paraId="75F4BC0F" w14:textId="77777777" w:rsidR="00EB1EAA" w:rsidRDefault="00EB1EAA" w:rsidP="00EB1EAA">
      <w:pPr>
        <w:spacing w:after="120" w:line="240" w:lineRule="auto"/>
        <w:ind w:left="0" w:hanging="2"/>
        <w:jc w:val="left"/>
      </w:pPr>
      <w:r>
        <w:t>(1) Instituto de Investigación de la Cadena Láctea (IDICAL)- INTA/ CONICET, Ruta Nacional 34 Km 227, Rafaela, Santa Fe, Argentina</w:t>
      </w:r>
    </w:p>
    <w:p w14:paraId="48DF7FD0" w14:textId="77777777" w:rsidR="00EB1EAA" w:rsidRDefault="00EB1EAA" w:rsidP="00EB1EAA">
      <w:pPr>
        <w:spacing w:line="240" w:lineRule="auto"/>
        <w:ind w:left="0" w:hanging="2"/>
        <w:jc w:val="left"/>
      </w:pPr>
      <w:r>
        <w:t xml:space="preserve">(2) Instituto de Ciencia y Tecnología de Alimentos Córdoba (ICYTAC)- UNC/ CONICET, Juan </w:t>
      </w:r>
      <w:proofErr w:type="spellStart"/>
      <w:r>
        <w:t>Filloy</w:t>
      </w:r>
      <w:proofErr w:type="spellEnd"/>
      <w:r>
        <w:t xml:space="preserve"> S/N, Ciudad Universitaria, Córdoba, Argentina.</w:t>
      </w:r>
    </w:p>
    <w:p w14:paraId="41372BD9" w14:textId="77777777" w:rsidR="00EB1EAA" w:rsidRDefault="00EB1EAA" w:rsidP="00EB1EAA">
      <w:pPr>
        <w:spacing w:line="240" w:lineRule="auto"/>
        <w:ind w:left="0" w:hanging="2"/>
        <w:jc w:val="left"/>
      </w:pPr>
      <w:r>
        <w:t>(3) Dpto. Química Orgánica, Facultad de Ciencias Químicas, Universidad Nacional de Córdoba, Medina Allende y Haya de la Torre, Ciudad Universitaria, Córdoba, Argentina.</w:t>
      </w:r>
    </w:p>
    <w:p w14:paraId="7C9A0323" w14:textId="77777777" w:rsidR="005E335B" w:rsidRDefault="000040EC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436F9E">
        <w:rPr>
          <w:color w:val="000000"/>
        </w:rPr>
        <w:t xml:space="preserve"> </w:t>
      </w:r>
      <w:hyperlink r:id="rId7" w:history="1">
        <w:r w:rsidR="0009411B" w:rsidRPr="00D91DB2">
          <w:rPr>
            <w:rStyle w:val="Hipervnculo"/>
          </w:rPr>
          <w:t>lingua.mariana@inta.gob.ar</w:t>
        </w:r>
      </w:hyperlink>
      <w:r w:rsidR="00393485">
        <w:rPr>
          <w:color w:val="000000"/>
        </w:rPr>
        <w:t xml:space="preserve"> </w:t>
      </w:r>
      <w:r>
        <w:rPr>
          <w:color w:val="000000"/>
        </w:rPr>
        <w:tab/>
      </w:r>
    </w:p>
    <w:p w14:paraId="3B7757B7" w14:textId="77777777" w:rsidR="005E335B" w:rsidRDefault="005E335B">
      <w:pPr>
        <w:spacing w:after="0" w:line="240" w:lineRule="auto"/>
        <w:ind w:left="0" w:hanging="2"/>
      </w:pPr>
    </w:p>
    <w:p w14:paraId="6C6CE703" w14:textId="77777777" w:rsidR="005E335B" w:rsidRDefault="000040EC">
      <w:pPr>
        <w:spacing w:after="0" w:line="240" w:lineRule="auto"/>
        <w:ind w:left="0" w:hanging="2"/>
      </w:pPr>
      <w:r>
        <w:t>RESUMEN</w:t>
      </w:r>
    </w:p>
    <w:p w14:paraId="28E74EA2" w14:textId="77777777" w:rsidR="00EB1EAA" w:rsidRDefault="00EB1EAA">
      <w:pPr>
        <w:spacing w:after="0" w:line="240" w:lineRule="auto"/>
        <w:ind w:left="0" w:hanging="2"/>
      </w:pPr>
    </w:p>
    <w:p w14:paraId="4CC07019" w14:textId="7C6C2F4B" w:rsidR="008002F6" w:rsidRPr="007B3C44" w:rsidRDefault="007103C5" w:rsidP="008205CB">
      <w:pPr>
        <w:spacing w:after="0" w:line="240" w:lineRule="auto"/>
        <w:ind w:leftChars="0" w:left="0" w:firstLineChars="0" w:firstLine="0"/>
        <w:rPr>
          <w:shd w:val="clear" w:color="auto" w:fill="FFFFFF"/>
        </w:rPr>
      </w:pPr>
      <w:r w:rsidRPr="007B3C44">
        <w:t>El</w:t>
      </w:r>
      <w:r w:rsidR="0015597F" w:rsidRPr="007B3C44">
        <w:t xml:space="preserve"> </w:t>
      </w:r>
      <w:r w:rsidR="001C46D3">
        <w:t>orujo</w:t>
      </w:r>
      <w:r w:rsidR="002504EF">
        <w:t xml:space="preserve"> de uvas tintas</w:t>
      </w:r>
      <w:r w:rsidR="001C46D3">
        <w:t xml:space="preserve">, </w:t>
      </w:r>
      <w:r w:rsidR="0015597F" w:rsidRPr="007B3C44">
        <w:t xml:space="preserve">residuo generado </w:t>
      </w:r>
      <w:r w:rsidRPr="007B3C44">
        <w:t>luego de</w:t>
      </w:r>
      <w:r w:rsidR="0015597F" w:rsidRPr="007B3C44">
        <w:t xml:space="preserve"> la elaboración del vino tinto,</w:t>
      </w:r>
      <w:r w:rsidRPr="007B3C44">
        <w:t xml:space="preserve"> </w:t>
      </w:r>
      <w:r w:rsidR="000D0F49" w:rsidRPr="007B3C44">
        <w:t>es</w:t>
      </w:r>
      <w:r w:rsidR="0015597F" w:rsidRPr="007B3C44">
        <w:t xml:space="preserve"> una fuente </w:t>
      </w:r>
      <w:r w:rsidR="00517960">
        <w:t>abundante</w:t>
      </w:r>
      <w:r w:rsidR="0015597F" w:rsidRPr="007B3C44">
        <w:t xml:space="preserve"> </w:t>
      </w:r>
      <w:r w:rsidR="00517960">
        <w:t xml:space="preserve">y </w:t>
      </w:r>
      <w:r w:rsidR="0015597F" w:rsidRPr="007B3C44">
        <w:t xml:space="preserve">económica de </w:t>
      </w:r>
      <w:proofErr w:type="spellStart"/>
      <w:r w:rsidR="0015597F" w:rsidRPr="007B3C44">
        <w:t>polifenoles</w:t>
      </w:r>
      <w:proofErr w:type="spellEnd"/>
      <w:r w:rsidR="0015597F" w:rsidRPr="007B3C44">
        <w:t xml:space="preserve"> </w:t>
      </w:r>
      <w:r w:rsidR="00517960">
        <w:t>beneficiosos para</w:t>
      </w:r>
      <w:r w:rsidR="0015597F" w:rsidRPr="007B3C44">
        <w:t xml:space="preserve"> la salud debido a su</w:t>
      </w:r>
      <w:r w:rsidR="007B6AF4" w:rsidRPr="007B3C44">
        <w:t xml:space="preserve">s propiedades </w:t>
      </w:r>
      <w:proofErr w:type="spellStart"/>
      <w:r w:rsidR="007B6AF4" w:rsidRPr="007B3C44">
        <w:t>bioactivas</w:t>
      </w:r>
      <w:proofErr w:type="spellEnd"/>
      <w:r w:rsidR="0015597F" w:rsidRPr="007B3C44">
        <w:t>.</w:t>
      </w:r>
      <w:r w:rsidR="00442C26" w:rsidRPr="007B3C44">
        <w:t xml:space="preserve"> Por s</w:t>
      </w:r>
      <w:r w:rsidR="00517960">
        <w:t xml:space="preserve">us características moleculares </w:t>
      </w:r>
      <w:r w:rsidR="001C46D3">
        <w:t xml:space="preserve">los </w:t>
      </w:r>
      <w:proofErr w:type="spellStart"/>
      <w:r w:rsidR="001C46D3">
        <w:t>polifenoles</w:t>
      </w:r>
      <w:proofErr w:type="spellEnd"/>
      <w:r w:rsidR="001C46D3">
        <w:t xml:space="preserve"> </w:t>
      </w:r>
      <w:r w:rsidR="00442C26" w:rsidRPr="007B3C44">
        <w:t>son muy sensibles y fácilmente degradables f</w:t>
      </w:r>
      <w:r w:rsidR="00E16897" w:rsidRPr="007B3C44">
        <w:t xml:space="preserve">rente a agentes oxidantes, luz y </w:t>
      </w:r>
      <w:r w:rsidR="00442C26" w:rsidRPr="007B3C44">
        <w:t>calor.</w:t>
      </w:r>
      <w:r w:rsidR="00E16897" w:rsidRPr="007B3C44">
        <w:t xml:space="preserve"> </w:t>
      </w:r>
      <w:r w:rsidR="00E16897" w:rsidRPr="007B3C44">
        <w:rPr>
          <w:shd w:val="clear" w:color="auto" w:fill="FFFFFF"/>
        </w:rPr>
        <w:t xml:space="preserve">Además, una vez consumidos, deben ser capaces de resistir </w:t>
      </w:r>
      <w:r w:rsidR="001C46D3">
        <w:rPr>
          <w:shd w:val="clear" w:color="auto" w:fill="FFFFFF"/>
        </w:rPr>
        <w:t>la digestión</w:t>
      </w:r>
      <w:r w:rsidR="008E64B2" w:rsidRPr="007B3C44">
        <w:rPr>
          <w:shd w:val="clear" w:color="auto" w:fill="FFFFFF"/>
        </w:rPr>
        <w:t xml:space="preserve"> gastrointestinal para </w:t>
      </w:r>
      <w:r w:rsidR="00E16897" w:rsidRPr="007B3C44">
        <w:rPr>
          <w:shd w:val="clear" w:color="auto" w:fill="FFFFFF"/>
        </w:rPr>
        <w:t xml:space="preserve">ejercer efectivamente sus beneficios. </w:t>
      </w:r>
      <w:r w:rsidR="00CB6C03" w:rsidRPr="007B3C44">
        <w:t xml:space="preserve">La </w:t>
      </w:r>
      <w:proofErr w:type="spellStart"/>
      <w:r w:rsidR="00CB6C03" w:rsidRPr="007B3C44">
        <w:t>microencapsulación</w:t>
      </w:r>
      <w:proofErr w:type="spellEnd"/>
      <w:r w:rsidR="00CB6C03" w:rsidRPr="007B3C44">
        <w:t xml:space="preserve"> es una metodología que permite </w:t>
      </w:r>
      <w:r w:rsidR="001C46D3">
        <w:t>protegerlos al rodea</w:t>
      </w:r>
      <w:r w:rsidR="00294E43">
        <w:t>r</w:t>
      </w:r>
      <w:r w:rsidR="001C46D3">
        <w:t xml:space="preserve">los </w:t>
      </w:r>
      <w:r w:rsidR="00294E43">
        <w:t xml:space="preserve">por un </w:t>
      </w:r>
      <w:r w:rsidR="001C46D3">
        <w:t xml:space="preserve">agente </w:t>
      </w:r>
      <w:proofErr w:type="spellStart"/>
      <w:r w:rsidR="001C46D3">
        <w:t>encapsulante</w:t>
      </w:r>
      <w:proofErr w:type="spellEnd"/>
      <w:r w:rsidR="00CB6C03" w:rsidRPr="007B3C44">
        <w:t>.</w:t>
      </w:r>
      <w:r w:rsidR="00FD7A04" w:rsidRPr="007B3C44">
        <w:t xml:space="preserve"> </w:t>
      </w:r>
      <w:r w:rsidR="000151F2" w:rsidRPr="007B3C44">
        <w:t xml:space="preserve">El objetivo de este trabajo fue </w:t>
      </w:r>
      <w:r w:rsidR="002C0F00" w:rsidRPr="007B3C44">
        <w:t xml:space="preserve">evaluar la estabilidad </w:t>
      </w:r>
      <w:r w:rsidR="000D0F49" w:rsidRPr="007B3C44">
        <w:t>en</w:t>
      </w:r>
      <w:r w:rsidR="002C0F00" w:rsidRPr="007B3C44">
        <w:t xml:space="preserve"> las características antioxidantes </w:t>
      </w:r>
      <w:r w:rsidR="000D0F49" w:rsidRPr="007B3C44">
        <w:t>conferidas por</w:t>
      </w:r>
      <w:r w:rsidR="002C0F00" w:rsidRPr="007B3C44">
        <w:t xml:space="preserve"> la </w:t>
      </w:r>
      <w:proofErr w:type="spellStart"/>
      <w:r w:rsidR="002C0F00" w:rsidRPr="007B3C44">
        <w:t>microencapsulación</w:t>
      </w:r>
      <w:proofErr w:type="spellEnd"/>
      <w:r w:rsidR="002C0F00" w:rsidRPr="007B3C44">
        <w:t xml:space="preserve"> al extracto fenólico del </w:t>
      </w:r>
      <w:r w:rsidR="001C46D3">
        <w:t>orujo</w:t>
      </w:r>
      <w:r w:rsidR="002C0F00" w:rsidRPr="007B3C44">
        <w:t xml:space="preserve">, así como también </w:t>
      </w:r>
      <w:r w:rsidR="00301E6B" w:rsidRPr="007B3C44">
        <w:t xml:space="preserve">estudiar el efecto de la digestión simulada sobre </w:t>
      </w:r>
      <w:r w:rsidR="00942708" w:rsidRPr="007B3C44">
        <w:t>las</w:t>
      </w:r>
      <w:r w:rsidR="00301E6B" w:rsidRPr="007B3C44">
        <w:t xml:space="preserve"> características</w:t>
      </w:r>
      <w:r w:rsidR="00414B61" w:rsidRPr="007B3C44">
        <w:t xml:space="preserve"> </w:t>
      </w:r>
      <w:proofErr w:type="spellStart"/>
      <w:r w:rsidR="00414B61" w:rsidRPr="007B3C44">
        <w:t>bioactivas</w:t>
      </w:r>
      <w:proofErr w:type="spellEnd"/>
      <w:r w:rsidR="00942708" w:rsidRPr="007B3C44">
        <w:t xml:space="preserve"> </w:t>
      </w:r>
      <w:r w:rsidR="00414B61" w:rsidRPr="007B3C44">
        <w:t>(</w:t>
      </w:r>
      <w:r w:rsidR="00942708" w:rsidRPr="007B3C44">
        <w:t>antioxidantes</w:t>
      </w:r>
      <w:r w:rsidR="00414B61" w:rsidRPr="007B3C44">
        <w:t xml:space="preserve"> y potencial prebiótico)</w:t>
      </w:r>
      <w:r w:rsidR="00942708" w:rsidRPr="007B3C44">
        <w:t xml:space="preserve"> de dichas </w:t>
      </w:r>
      <w:proofErr w:type="spellStart"/>
      <w:r w:rsidR="00942708" w:rsidRPr="007B3C44">
        <w:t>microcápsulas</w:t>
      </w:r>
      <w:proofErr w:type="spellEnd"/>
      <w:r w:rsidR="00942708" w:rsidRPr="007B3C44">
        <w:t>.</w:t>
      </w:r>
      <w:r w:rsidR="001C46D3">
        <w:t xml:space="preserve"> </w:t>
      </w:r>
      <w:r w:rsidR="00087F2D">
        <w:t>L</w:t>
      </w:r>
      <w:r w:rsidR="00087F2D" w:rsidRPr="008A5049">
        <w:t xml:space="preserve">as </w:t>
      </w:r>
      <w:proofErr w:type="spellStart"/>
      <w:r w:rsidR="00087F2D" w:rsidRPr="008A5049">
        <w:t>microcápsulas</w:t>
      </w:r>
      <w:proofErr w:type="spellEnd"/>
      <w:r w:rsidR="00087F2D" w:rsidRPr="008A5049">
        <w:t xml:space="preserve"> (MC) ricas en </w:t>
      </w:r>
      <w:proofErr w:type="spellStart"/>
      <w:r w:rsidR="00087F2D" w:rsidRPr="008A5049">
        <w:t>polifenoles</w:t>
      </w:r>
      <w:proofErr w:type="spellEnd"/>
      <w:r w:rsidR="00087F2D" w:rsidRPr="008A5049">
        <w:t xml:space="preserve"> se obtuvi</w:t>
      </w:r>
      <w:r w:rsidR="00087F2D">
        <w:t>eron por secado spray</w:t>
      </w:r>
      <w:r w:rsidR="00087F2D" w:rsidRPr="008A5049">
        <w:t xml:space="preserve"> del extracto fenólico</w:t>
      </w:r>
      <w:r w:rsidR="00087F2D">
        <w:t xml:space="preserve"> </w:t>
      </w:r>
      <w:r w:rsidR="00087F2D" w:rsidRPr="008A5049">
        <w:t xml:space="preserve">del </w:t>
      </w:r>
      <w:r w:rsidR="00087F2D">
        <w:t>orujo</w:t>
      </w:r>
      <w:r w:rsidR="00087F2D" w:rsidRPr="008A5049">
        <w:t xml:space="preserve"> </w:t>
      </w:r>
      <w:proofErr w:type="spellStart"/>
      <w:r w:rsidR="00087F2D" w:rsidRPr="008A5049">
        <w:rPr>
          <w:rFonts w:eastAsia="SimSun"/>
          <w:lang w:val="en-US" w:eastAsia="zh-CN"/>
        </w:rPr>
        <w:t>bajo</w:t>
      </w:r>
      <w:proofErr w:type="spellEnd"/>
      <w:r w:rsidR="00087F2D" w:rsidRPr="008A5049">
        <w:rPr>
          <w:rFonts w:eastAsia="SimSun"/>
          <w:lang w:val="en-US" w:eastAsia="zh-CN"/>
        </w:rPr>
        <w:t xml:space="preserve"> </w:t>
      </w:r>
      <w:proofErr w:type="spellStart"/>
      <w:r w:rsidR="00087F2D" w:rsidRPr="008A5049">
        <w:rPr>
          <w:rFonts w:eastAsia="SimSun"/>
          <w:lang w:val="en-US" w:eastAsia="zh-CN"/>
        </w:rPr>
        <w:t>condiciones</w:t>
      </w:r>
      <w:proofErr w:type="spellEnd"/>
      <w:r w:rsidR="00087F2D" w:rsidRPr="008A5049">
        <w:rPr>
          <w:rFonts w:eastAsia="SimSun"/>
          <w:lang w:val="en-US" w:eastAsia="zh-CN"/>
        </w:rPr>
        <w:t xml:space="preserve"> </w:t>
      </w:r>
      <w:proofErr w:type="spellStart"/>
      <w:r w:rsidR="00087F2D" w:rsidRPr="008A5049">
        <w:rPr>
          <w:rFonts w:eastAsia="SimSun"/>
          <w:lang w:val="en-US" w:eastAsia="zh-CN"/>
        </w:rPr>
        <w:t>previamente</w:t>
      </w:r>
      <w:proofErr w:type="spellEnd"/>
      <w:r w:rsidR="00087F2D" w:rsidRPr="008A5049">
        <w:rPr>
          <w:rFonts w:eastAsia="SimSun"/>
          <w:lang w:val="en-US" w:eastAsia="zh-CN"/>
        </w:rPr>
        <w:t xml:space="preserve"> </w:t>
      </w:r>
      <w:proofErr w:type="spellStart"/>
      <w:r w:rsidR="00087F2D" w:rsidRPr="008A5049">
        <w:rPr>
          <w:rFonts w:eastAsia="SimSun"/>
          <w:lang w:val="en-US" w:eastAsia="zh-CN"/>
        </w:rPr>
        <w:t>optimizadas</w:t>
      </w:r>
      <w:proofErr w:type="spellEnd"/>
      <w:r w:rsidR="00087F2D" w:rsidRPr="008A5049">
        <w:rPr>
          <w:rFonts w:eastAsia="SimSun"/>
          <w:lang w:val="en-US" w:eastAsia="zh-CN"/>
        </w:rPr>
        <w:t xml:space="preserve"> (</w:t>
      </w:r>
      <w:proofErr w:type="spellStart"/>
      <w:r w:rsidR="00087F2D" w:rsidRPr="008A5049">
        <w:rPr>
          <w:rFonts w:eastAsia="SimSun"/>
          <w:lang w:val="en-US" w:eastAsia="zh-CN"/>
        </w:rPr>
        <w:t>agente</w:t>
      </w:r>
      <w:proofErr w:type="spellEnd"/>
      <w:r w:rsidR="00087F2D" w:rsidRPr="008A5049">
        <w:rPr>
          <w:rFonts w:eastAsia="SimSun"/>
          <w:lang w:val="en-US" w:eastAsia="zh-CN"/>
        </w:rPr>
        <w:t xml:space="preserve"> </w:t>
      </w:r>
      <w:proofErr w:type="spellStart"/>
      <w:r w:rsidR="00087F2D" w:rsidRPr="008A5049">
        <w:rPr>
          <w:rFonts w:eastAsia="SimSun"/>
          <w:lang w:val="en-US" w:eastAsia="zh-CN"/>
        </w:rPr>
        <w:t>encapsulante</w:t>
      </w:r>
      <w:proofErr w:type="spellEnd"/>
      <w:r w:rsidR="00087F2D" w:rsidRPr="008A5049">
        <w:rPr>
          <w:rFonts w:eastAsia="SimSun"/>
          <w:lang w:val="en-US" w:eastAsia="zh-CN"/>
        </w:rPr>
        <w:t xml:space="preserve">: </w:t>
      </w:r>
      <w:proofErr w:type="spellStart"/>
      <w:r w:rsidR="00087F2D" w:rsidRPr="008A5049">
        <w:rPr>
          <w:rFonts w:eastAsia="SimSun"/>
          <w:lang w:val="en-US" w:eastAsia="zh-CN"/>
        </w:rPr>
        <w:t>maltodextrina</w:t>
      </w:r>
      <w:proofErr w:type="spellEnd"/>
      <w:r w:rsidR="00087F2D" w:rsidRPr="008A5049">
        <w:rPr>
          <w:rFonts w:eastAsia="SimSun"/>
          <w:lang w:val="en-US" w:eastAsia="zh-CN"/>
        </w:rPr>
        <w:t xml:space="preserve"> 1</w:t>
      </w:r>
      <w:r w:rsidR="00087F2D">
        <w:rPr>
          <w:rFonts w:eastAsia="SimSun"/>
          <w:lang w:val="en-US" w:eastAsia="zh-CN"/>
        </w:rPr>
        <w:t>4</w:t>
      </w:r>
      <w:r w:rsidR="00087F2D" w:rsidRPr="008A5049">
        <w:rPr>
          <w:rFonts w:eastAsia="SimSun"/>
          <w:lang w:val="en-US" w:eastAsia="zh-CN"/>
        </w:rPr>
        <w:t xml:space="preserve">,7 ED: </w:t>
      </w:r>
      <w:proofErr w:type="spellStart"/>
      <w:r w:rsidR="00087F2D" w:rsidRPr="008A5049">
        <w:rPr>
          <w:rFonts w:eastAsia="SimSun"/>
          <w:lang w:val="en-US" w:eastAsia="zh-CN"/>
        </w:rPr>
        <w:t>leche</w:t>
      </w:r>
      <w:proofErr w:type="spellEnd"/>
      <w:r w:rsidR="00087F2D" w:rsidRPr="008A5049">
        <w:rPr>
          <w:rFonts w:eastAsia="SimSun"/>
          <w:lang w:val="en-US" w:eastAsia="zh-CN"/>
        </w:rPr>
        <w:t xml:space="preserve"> </w:t>
      </w:r>
      <w:proofErr w:type="spellStart"/>
      <w:r w:rsidR="00087F2D" w:rsidRPr="008A5049">
        <w:rPr>
          <w:rFonts w:eastAsia="SimSun"/>
          <w:lang w:val="en-US" w:eastAsia="zh-CN"/>
        </w:rPr>
        <w:t>en</w:t>
      </w:r>
      <w:proofErr w:type="spellEnd"/>
      <w:r w:rsidR="00087F2D" w:rsidRPr="008A5049">
        <w:rPr>
          <w:rFonts w:eastAsia="SimSun"/>
          <w:lang w:val="en-US" w:eastAsia="zh-CN"/>
        </w:rPr>
        <w:t xml:space="preserve"> </w:t>
      </w:r>
      <w:proofErr w:type="spellStart"/>
      <w:r w:rsidR="00087F2D" w:rsidRPr="008A5049">
        <w:rPr>
          <w:rFonts w:eastAsia="SimSun"/>
          <w:lang w:val="en-US" w:eastAsia="zh-CN"/>
        </w:rPr>
        <w:t>polvo</w:t>
      </w:r>
      <w:proofErr w:type="spellEnd"/>
      <w:r w:rsidR="00087F2D" w:rsidRPr="008A5049">
        <w:rPr>
          <w:rFonts w:eastAsia="SimSun"/>
          <w:lang w:val="en-US" w:eastAsia="zh-CN"/>
        </w:rPr>
        <w:t xml:space="preserve"> </w:t>
      </w:r>
      <w:proofErr w:type="spellStart"/>
      <w:r w:rsidR="00087F2D" w:rsidRPr="008A5049">
        <w:rPr>
          <w:rFonts w:eastAsia="SimSun"/>
          <w:lang w:val="en-US" w:eastAsia="zh-CN"/>
        </w:rPr>
        <w:t>descremada</w:t>
      </w:r>
      <w:proofErr w:type="spellEnd"/>
      <w:r w:rsidR="00087F2D" w:rsidRPr="008A5049">
        <w:rPr>
          <w:rFonts w:eastAsia="SimSun"/>
          <w:lang w:val="en-US" w:eastAsia="zh-CN"/>
        </w:rPr>
        <w:t xml:space="preserve"> al 30% P/V </w:t>
      </w:r>
      <w:proofErr w:type="spellStart"/>
      <w:r w:rsidR="00087F2D" w:rsidRPr="008A5049">
        <w:rPr>
          <w:rFonts w:eastAsia="SimSun"/>
          <w:lang w:val="en-US" w:eastAsia="zh-CN"/>
        </w:rPr>
        <w:t>en</w:t>
      </w:r>
      <w:proofErr w:type="spellEnd"/>
      <w:r w:rsidR="00087F2D" w:rsidRPr="008A5049">
        <w:rPr>
          <w:rFonts w:eastAsia="SimSun"/>
          <w:lang w:val="en-US" w:eastAsia="zh-CN"/>
        </w:rPr>
        <w:t xml:space="preserve"> </w:t>
      </w:r>
      <w:proofErr w:type="spellStart"/>
      <w:r w:rsidR="00087F2D" w:rsidRPr="008A5049">
        <w:rPr>
          <w:rFonts w:eastAsia="SimSun"/>
          <w:lang w:val="en-US" w:eastAsia="zh-CN"/>
        </w:rPr>
        <w:t>relación</w:t>
      </w:r>
      <w:proofErr w:type="spellEnd"/>
      <w:r w:rsidR="00087F2D" w:rsidRPr="008A5049">
        <w:rPr>
          <w:rFonts w:eastAsia="SimSun"/>
          <w:lang w:val="en-US" w:eastAsia="zh-CN"/>
        </w:rPr>
        <w:t xml:space="preserve"> 50:50, </w:t>
      </w:r>
      <w:proofErr w:type="spellStart"/>
      <w:r w:rsidR="00087F2D" w:rsidRPr="008A5049">
        <w:rPr>
          <w:rFonts w:eastAsia="SimSun"/>
          <w:lang w:val="en-US" w:eastAsia="zh-CN"/>
        </w:rPr>
        <w:t>flujo</w:t>
      </w:r>
      <w:proofErr w:type="spellEnd"/>
      <w:r w:rsidR="00087F2D" w:rsidRPr="008A5049">
        <w:rPr>
          <w:rFonts w:eastAsia="SimSun"/>
          <w:lang w:val="en-US" w:eastAsia="zh-CN"/>
        </w:rPr>
        <w:t xml:space="preserve"> de </w:t>
      </w:r>
      <w:proofErr w:type="spellStart"/>
      <w:r w:rsidR="00087F2D" w:rsidRPr="008A5049">
        <w:rPr>
          <w:rFonts w:eastAsia="SimSun"/>
          <w:lang w:val="en-US" w:eastAsia="zh-CN"/>
        </w:rPr>
        <w:t>alimentación</w:t>
      </w:r>
      <w:proofErr w:type="spellEnd"/>
      <w:r w:rsidR="00087F2D" w:rsidRPr="008A5049">
        <w:rPr>
          <w:rFonts w:eastAsia="SimSun"/>
          <w:lang w:val="en-US" w:eastAsia="zh-CN"/>
        </w:rPr>
        <w:t xml:space="preserve">: 25%, </w:t>
      </w:r>
      <w:proofErr w:type="spellStart"/>
      <w:r w:rsidR="00087F2D" w:rsidRPr="008A5049">
        <w:rPr>
          <w:rFonts w:eastAsia="SimSun"/>
          <w:lang w:val="en-US" w:eastAsia="zh-CN"/>
        </w:rPr>
        <w:t>flujo</w:t>
      </w:r>
      <w:proofErr w:type="spellEnd"/>
      <w:r w:rsidR="00087F2D" w:rsidRPr="008A5049">
        <w:rPr>
          <w:rFonts w:eastAsia="SimSun"/>
          <w:lang w:val="en-US" w:eastAsia="zh-CN"/>
        </w:rPr>
        <w:t xml:space="preserve"> de </w:t>
      </w:r>
      <w:proofErr w:type="spellStart"/>
      <w:r w:rsidR="00087F2D" w:rsidRPr="008A5049">
        <w:rPr>
          <w:rFonts w:eastAsia="SimSun"/>
          <w:lang w:val="en-US" w:eastAsia="zh-CN"/>
        </w:rPr>
        <w:t>aire</w:t>
      </w:r>
      <w:proofErr w:type="spellEnd"/>
      <w:r w:rsidR="00087F2D" w:rsidRPr="008A5049">
        <w:rPr>
          <w:rFonts w:eastAsia="SimSun"/>
          <w:lang w:val="en-US" w:eastAsia="zh-CN"/>
        </w:rPr>
        <w:t xml:space="preserve">: 601 L/h, caudal del </w:t>
      </w:r>
      <w:proofErr w:type="spellStart"/>
      <w:r w:rsidR="00087F2D" w:rsidRPr="008A5049">
        <w:rPr>
          <w:rFonts w:eastAsia="SimSun"/>
          <w:lang w:val="en-US" w:eastAsia="zh-CN"/>
        </w:rPr>
        <w:t>aspirador</w:t>
      </w:r>
      <w:proofErr w:type="spellEnd"/>
      <w:r w:rsidR="00087F2D" w:rsidRPr="008A5049">
        <w:rPr>
          <w:rFonts w:eastAsia="SimSun"/>
          <w:lang w:val="en-US" w:eastAsia="zh-CN"/>
        </w:rPr>
        <w:t xml:space="preserve">: 100%, y </w:t>
      </w:r>
      <w:proofErr w:type="spellStart"/>
      <w:r w:rsidR="00087F2D" w:rsidRPr="008A5049">
        <w:rPr>
          <w:rFonts w:eastAsia="SimSun"/>
          <w:lang w:val="en-US" w:eastAsia="zh-CN"/>
        </w:rPr>
        <w:t>temperatura</w:t>
      </w:r>
      <w:proofErr w:type="spellEnd"/>
      <w:r w:rsidR="00087F2D" w:rsidRPr="008A5049">
        <w:rPr>
          <w:rFonts w:eastAsia="SimSun"/>
          <w:lang w:val="en-US" w:eastAsia="zh-CN"/>
        </w:rPr>
        <w:t xml:space="preserve"> de entrada: 140°C)</w:t>
      </w:r>
      <w:r w:rsidR="00087F2D">
        <w:rPr>
          <w:rFonts w:eastAsia="SimSun"/>
          <w:lang w:val="en-US" w:eastAsia="zh-CN"/>
        </w:rPr>
        <w:t xml:space="preserve">. </w:t>
      </w:r>
      <w:r w:rsidR="001C46D3">
        <w:rPr>
          <w:rFonts w:eastAsia="SimSun"/>
          <w:lang w:val="en-US" w:eastAsia="zh-CN"/>
        </w:rPr>
        <w:t>S</w:t>
      </w:r>
      <w:r w:rsidR="00A24509" w:rsidRPr="007B3C44">
        <w:rPr>
          <w:rFonts w:eastAsia="SimSun"/>
          <w:lang w:val="en-US" w:eastAsia="zh-CN"/>
        </w:rPr>
        <w:t xml:space="preserve">e </w:t>
      </w:r>
      <w:proofErr w:type="spellStart"/>
      <w:r w:rsidR="00A24509" w:rsidRPr="007B3C44">
        <w:rPr>
          <w:rFonts w:eastAsia="SimSun"/>
          <w:lang w:val="en-US" w:eastAsia="zh-CN"/>
        </w:rPr>
        <w:t>estudiaron</w:t>
      </w:r>
      <w:proofErr w:type="spellEnd"/>
      <w:r w:rsidR="00A24509" w:rsidRPr="007B3C44">
        <w:rPr>
          <w:rFonts w:eastAsia="SimSun"/>
          <w:lang w:val="en-US" w:eastAsia="zh-CN"/>
        </w:rPr>
        <w:t xml:space="preserve"> </w:t>
      </w:r>
      <w:proofErr w:type="spellStart"/>
      <w:r w:rsidR="00A24509" w:rsidRPr="007B3C44">
        <w:rPr>
          <w:rFonts w:eastAsia="SimSun"/>
          <w:lang w:val="en-US" w:eastAsia="zh-CN"/>
        </w:rPr>
        <w:t>los</w:t>
      </w:r>
      <w:proofErr w:type="spellEnd"/>
      <w:r w:rsidR="00A24509" w:rsidRPr="007B3C44">
        <w:rPr>
          <w:rFonts w:eastAsia="SimSun"/>
          <w:lang w:val="en-US" w:eastAsia="zh-CN"/>
        </w:rPr>
        <w:t xml:space="preserve"> </w:t>
      </w:r>
      <w:proofErr w:type="spellStart"/>
      <w:r w:rsidR="00A24509" w:rsidRPr="007B3C44">
        <w:rPr>
          <w:rFonts w:eastAsia="SimSun"/>
          <w:lang w:val="en-US" w:eastAsia="zh-CN"/>
        </w:rPr>
        <w:t>cambios</w:t>
      </w:r>
      <w:proofErr w:type="spellEnd"/>
      <w:r w:rsidR="00A24509" w:rsidRPr="007B3C44">
        <w:rPr>
          <w:rFonts w:eastAsia="SimSun"/>
          <w:lang w:val="en-US" w:eastAsia="zh-CN"/>
        </w:rPr>
        <w:t xml:space="preserve"> </w:t>
      </w:r>
      <w:proofErr w:type="spellStart"/>
      <w:r w:rsidR="00A24509" w:rsidRPr="007B3C44">
        <w:rPr>
          <w:rFonts w:eastAsia="SimSun"/>
          <w:lang w:val="en-US" w:eastAsia="zh-CN"/>
        </w:rPr>
        <w:t>en</w:t>
      </w:r>
      <w:proofErr w:type="spellEnd"/>
      <w:r w:rsidR="00A24509" w:rsidRPr="007B3C44">
        <w:rPr>
          <w:rFonts w:eastAsia="SimSun"/>
          <w:lang w:val="en-US" w:eastAsia="zh-CN"/>
        </w:rPr>
        <w:t xml:space="preserve"> el </w:t>
      </w:r>
      <w:proofErr w:type="spellStart"/>
      <w:r w:rsidR="00A24509" w:rsidRPr="007B3C44">
        <w:rPr>
          <w:rFonts w:eastAsia="SimSun"/>
          <w:lang w:val="en-US" w:eastAsia="zh-CN"/>
        </w:rPr>
        <w:t>contenido</w:t>
      </w:r>
      <w:proofErr w:type="spellEnd"/>
      <w:r w:rsidR="00A24509" w:rsidRPr="007B3C44">
        <w:rPr>
          <w:rFonts w:eastAsia="SimSun"/>
          <w:lang w:val="en-US" w:eastAsia="zh-CN"/>
        </w:rPr>
        <w:t xml:space="preserve"> </w:t>
      </w:r>
      <w:proofErr w:type="spellStart"/>
      <w:r w:rsidRPr="007B3C44">
        <w:rPr>
          <w:rFonts w:eastAsia="SimSun"/>
          <w:lang w:val="en-US" w:eastAsia="zh-CN"/>
        </w:rPr>
        <w:t>fenólico</w:t>
      </w:r>
      <w:proofErr w:type="spellEnd"/>
      <w:r w:rsidRPr="007B3C44">
        <w:rPr>
          <w:rFonts w:eastAsia="SimSun"/>
          <w:lang w:val="en-US" w:eastAsia="zh-CN"/>
        </w:rPr>
        <w:t xml:space="preserve"> (</w:t>
      </w:r>
      <w:proofErr w:type="spellStart"/>
      <w:r w:rsidRPr="007B3C44">
        <w:rPr>
          <w:rFonts w:eastAsia="SimSun"/>
          <w:lang w:val="en-US" w:eastAsia="zh-CN"/>
        </w:rPr>
        <w:t>por</w:t>
      </w:r>
      <w:proofErr w:type="spellEnd"/>
      <w:r w:rsidRPr="007B3C44">
        <w:rPr>
          <w:rFonts w:eastAsia="SimSun"/>
          <w:lang w:val="en-US" w:eastAsia="zh-CN"/>
        </w:rPr>
        <w:t xml:space="preserve"> </w:t>
      </w:r>
      <w:proofErr w:type="spellStart"/>
      <w:r w:rsidRPr="007B3C44">
        <w:rPr>
          <w:rFonts w:eastAsia="SimSun"/>
          <w:lang w:val="en-US" w:eastAsia="zh-CN"/>
        </w:rPr>
        <w:t>Folin-Ciocalteu</w:t>
      </w:r>
      <w:proofErr w:type="spellEnd"/>
      <w:r w:rsidRPr="007B3C44">
        <w:rPr>
          <w:rFonts w:eastAsia="SimSun"/>
          <w:lang w:val="en-US" w:eastAsia="zh-CN"/>
        </w:rPr>
        <w:t>),</w:t>
      </w:r>
      <w:r w:rsidR="00A24509" w:rsidRPr="007B3C44">
        <w:rPr>
          <w:rFonts w:eastAsia="SimSun"/>
          <w:lang w:val="en-US" w:eastAsia="zh-CN"/>
        </w:rPr>
        <w:t xml:space="preserve"> </w:t>
      </w:r>
      <w:proofErr w:type="spellStart"/>
      <w:r w:rsidRPr="007B3C44">
        <w:rPr>
          <w:rFonts w:eastAsia="SimSun"/>
          <w:lang w:val="en-US" w:eastAsia="zh-CN"/>
        </w:rPr>
        <w:t>contenido</w:t>
      </w:r>
      <w:proofErr w:type="spellEnd"/>
      <w:r w:rsidRPr="007B3C44">
        <w:rPr>
          <w:rFonts w:eastAsia="SimSun"/>
          <w:lang w:val="en-US" w:eastAsia="zh-CN"/>
        </w:rPr>
        <w:t xml:space="preserve"> de</w:t>
      </w:r>
      <w:r w:rsidR="00A24509" w:rsidRPr="007B3C44">
        <w:rPr>
          <w:rFonts w:eastAsia="SimSun"/>
          <w:lang w:val="en-US" w:eastAsia="zh-CN"/>
        </w:rPr>
        <w:t xml:space="preserve"> </w:t>
      </w:r>
      <w:proofErr w:type="spellStart"/>
      <w:r w:rsidR="00A24509" w:rsidRPr="007B3C44">
        <w:rPr>
          <w:rFonts w:eastAsia="SimSun"/>
          <w:lang w:val="en-US" w:eastAsia="zh-CN"/>
        </w:rPr>
        <w:t>antocianos</w:t>
      </w:r>
      <w:proofErr w:type="spellEnd"/>
      <w:r w:rsidR="00A24509" w:rsidRPr="007B3C44">
        <w:rPr>
          <w:rFonts w:eastAsia="SimSun"/>
          <w:lang w:val="en-US" w:eastAsia="zh-CN"/>
        </w:rPr>
        <w:t xml:space="preserve"> (</w:t>
      </w:r>
      <w:proofErr w:type="spellStart"/>
      <w:r w:rsidR="00A24509" w:rsidRPr="007B3C44">
        <w:rPr>
          <w:rFonts w:eastAsia="SimSun"/>
          <w:lang w:val="en-US" w:eastAsia="zh-CN"/>
        </w:rPr>
        <w:t>mediante</w:t>
      </w:r>
      <w:proofErr w:type="spellEnd"/>
      <w:r w:rsidR="00A24509" w:rsidRPr="007B3C44">
        <w:rPr>
          <w:rFonts w:eastAsia="SimSun"/>
          <w:lang w:val="en-US" w:eastAsia="zh-CN"/>
        </w:rPr>
        <w:t xml:space="preserve"> el </w:t>
      </w:r>
      <w:proofErr w:type="spellStart"/>
      <w:r w:rsidR="00A24509" w:rsidRPr="007B3C44">
        <w:rPr>
          <w:rFonts w:eastAsia="SimSun"/>
          <w:lang w:val="en-US" w:eastAsia="zh-CN"/>
        </w:rPr>
        <w:t>método</w:t>
      </w:r>
      <w:proofErr w:type="spellEnd"/>
      <w:r w:rsidR="00A24509" w:rsidRPr="007B3C44">
        <w:rPr>
          <w:rFonts w:eastAsia="SimSun"/>
          <w:lang w:val="en-US" w:eastAsia="zh-CN"/>
        </w:rPr>
        <w:t xml:space="preserve"> </w:t>
      </w:r>
      <w:proofErr w:type="spellStart"/>
      <w:r w:rsidR="00A24509" w:rsidRPr="007B3C44">
        <w:rPr>
          <w:rFonts w:eastAsia="SimSun"/>
          <w:lang w:val="en-US" w:eastAsia="zh-CN"/>
        </w:rPr>
        <w:t>diferencial</w:t>
      </w:r>
      <w:proofErr w:type="spellEnd"/>
      <w:r w:rsidR="00A24509" w:rsidRPr="007B3C44">
        <w:rPr>
          <w:rFonts w:eastAsia="SimSun"/>
          <w:lang w:val="en-US" w:eastAsia="zh-CN"/>
        </w:rPr>
        <w:t xml:space="preserve"> de pH) y </w:t>
      </w:r>
      <w:proofErr w:type="spellStart"/>
      <w:r w:rsidR="00A24509" w:rsidRPr="007B3C44">
        <w:rPr>
          <w:rFonts w:eastAsia="SimSun"/>
          <w:lang w:val="en-US" w:eastAsia="zh-CN"/>
        </w:rPr>
        <w:t>en</w:t>
      </w:r>
      <w:proofErr w:type="spellEnd"/>
      <w:r w:rsidR="00A24509" w:rsidRPr="007B3C44">
        <w:rPr>
          <w:rFonts w:eastAsia="SimSun"/>
          <w:lang w:val="en-US" w:eastAsia="zh-CN"/>
        </w:rPr>
        <w:t xml:space="preserve"> la </w:t>
      </w:r>
      <w:proofErr w:type="spellStart"/>
      <w:r w:rsidR="00A24509" w:rsidRPr="007B3C44">
        <w:rPr>
          <w:rFonts w:eastAsia="SimSun"/>
          <w:lang w:val="en-US" w:eastAsia="zh-CN"/>
        </w:rPr>
        <w:t>capacidad</w:t>
      </w:r>
      <w:proofErr w:type="spellEnd"/>
      <w:r w:rsidR="00A24509" w:rsidRPr="007B3C44">
        <w:rPr>
          <w:rFonts w:eastAsia="SimSun"/>
          <w:lang w:val="en-US" w:eastAsia="zh-CN"/>
        </w:rPr>
        <w:t xml:space="preserve"> </w:t>
      </w:r>
      <w:proofErr w:type="spellStart"/>
      <w:r w:rsidR="00A24509" w:rsidRPr="007B3C44">
        <w:rPr>
          <w:rFonts w:eastAsia="SimSun"/>
          <w:lang w:val="en-US" w:eastAsia="zh-CN"/>
        </w:rPr>
        <w:t>antioxidante</w:t>
      </w:r>
      <w:proofErr w:type="spellEnd"/>
      <w:r w:rsidR="00A24509" w:rsidRPr="007B3C44">
        <w:rPr>
          <w:rFonts w:eastAsia="SimSun"/>
          <w:lang w:val="en-US" w:eastAsia="zh-CN"/>
        </w:rPr>
        <w:t xml:space="preserve"> (</w:t>
      </w:r>
      <w:proofErr w:type="spellStart"/>
      <w:r w:rsidR="00A24509" w:rsidRPr="007B3C44">
        <w:rPr>
          <w:rFonts w:eastAsia="SimSun"/>
          <w:lang w:val="en-US" w:eastAsia="zh-CN"/>
        </w:rPr>
        <w:t>por</w:t>
      </w:r>
      <w:proofErr w:type="spellEnd"/>
      <w:r w:rsidR="00A24509" w:rsidRPr="007B3C44">
        <w:rPr>
          <w:rFonts w:eastAsia="SimSun"/>
          <w:lang w:val="en-US" w:eastAsia="zh-CN"/>
        </w:rPr>
        <w:t xml:space="preserve"> FRAP y ABTS) a </w:t>
      </w:r>
      <w:proofErr w:type="spellStart"/>
      <w:r w:rsidR="00A24509" w:rsidRPr="007B3C44">
        <w:rPr>
          <w:rFonts w:eastAsia="SimSun"/>
          <w:lang w:val="en-US" w:eastAsia="zh-CN"/>
        </w:rPr>
        <w:t>tiempo</w:t>
      </w:r>
      <w:proofErr w:type="spellEnd"/>
      <w:r w:rsidR="00A24509" w:rsidRPr="007B3C44">
        <w:rPr>
          <w:rFonts w:eastAsia="SimSun"/>
          <w:lang w:val="en-US" w:eastAsia="zh-CN"/>
        </w:rPr>
        <w:t xml:space="preserve"> cero</w:t>
      </w:r>
      <w:r w:rsidR="00517960">
        <w:rPr>
          <w:rFonts w:eastAsia="SimSun"/>
          <w:lang w:val="en-US" w:eastAsia="zh-CN"/>
        </w:rPr>
        <w:t xml:space="preserve"> y </w:t>
      </w:r>
      <w:proofErr w:type="spellStart"/>
      <w:r w:rsidR="00517960">
        <w:rPr>
          <w:rFonts w:eastAsia="SimSun"/>
          <w:lang w:val="en-US" w:eastAsia="zh-CN"/>
        </w:rPr>
        <w:t>durante</w:t>
      </w:r>
      <w:proofErr w:type="spellEnd"/>
      <w:r w:rsidR="00517960">
        <w:rPr>
          <w:rFonts w:eastAsia="SimSun"/>
          <w:lang w:val="en-US" w:eastAsia="zh-CN"/>
        </w:rPr>
        <w:t xml:space="preserve"> 120 </w:t>
      </w:r>
      <w:proofErr w:type="spellStart"/>
      <w:r w:rsidR="00517960">
        <w:rPr>
          <w:rFonts w:eastAsia="SimSun"/>
          <w:lang w:val="en-US" w:eastAsia="zh-CN"/>
        </w:rPr>
        <w:t>días</w:t>
      </w:r>
      <w:proofErr w:type="spellEnd"/>
      <w:r w:rsidR="00517960">
        <w:rPr>
          <w:rFonts w:eastAsia="SimSun"/>
          <w:lang w:val="en-US" w:eastAsia="zh-CN"/>
        </w:rPr>
        <w:t xml:space="preserve"> a </w:t>
      </w:r>
      <w:r w:rsidR="00087F2D">
        <w:rPr>
          <w:rFonts w:eastAsia="SimSun"/>
          <w:lang w:val="en-US" w:eastAsia="zh-CN"/>
        </w:rPr>
        <w:t>4</w:t>
      </w:r>
      <w:r w:rsidR="00517960">
        <w:rPr>
          <w:rFonts w:eastAsia="SimSun"/>
          <w:lang w:val="en-US" w:eastAsia="zh-CN"/>
        </w:rPr>
        <w:t xml:space="preserve"> y 25 °C</w:t>
      </w:r>
      <w:r w:rsidR="001C46D3">
        <w:rPr>
          <w:rFonts w:eastAsia="SimSun"/>
          <w:lang w:val="en-US" w:eastAsia="zh-CN"/>
        </w:rPr>
        <w:t xml:space="preserve"> de </w:t>
      </w:r>
      <w:proofErr w:type="spellStart"/>
      <w:r w:rsidR="001C46D3">
        <w:rPr>
          <w:rFonts w:eastAsia="SimSun"/>
          <w:lang w:val="en-US" w:eastAsia="zh-CN"/>
        </w:rPr>
        <w:t>almacenamiento</w:t>
      </w:r>
      <w:proofErr w:type="spellEnd"/>
      <w:r w:rsidR="001C46D3">
        <w:rPr>
          <w:rFonts w:eastAsia="SimSun"/>
          <w:lang w:val="en-US" w:eastAsia="zh-CN"/>
        </w:rPr>
        <w:t xml:space="preserve"> de las </w:t>
      </w:r>
      <w:r w:rsidR="00087F2D">
        <w:rPr>
          <w:rFonts w:eastAsia="SimSun"/>
          <w:lang w:val="en-US" w:eastAsia="zh-CN"/>
        </w:rPr>
        <w:t>MC</w:t>
      </w:r>
      <w:r w:rsidR="001C46D3">
        <w:rPr>
          <w:rFonts w:eastAsia="SimSun"/>
          <w:lang w:val="en-US" w:eastAsia="zh-CN"/>
        </w:rPr>
        <w:t xml:space="preserve"> y del </w:t>
      </w:r>
      <w:proofErr w:type="spellStart"/>
      <w:r w:rsidR="001C46D3">
        <w:rPr>
          <w:rFonts w:eastAsia="SimSun"/>
          <w:lang w:val="en-US" w:eastAsia="zh-CN"/>
        </w:rPr>
        <w:t>extracto</w:t>
      </w:r>
      <w:proofErr w:type="spellEnd"/>
      <w:r w:rsidR="001C46D3">
        <w:rPr>
          <w:rFonts w:eastAsia="SimSun"/>
          <w:lang w:val="en-US" w:eastAsia="zh-CN"/>
        </w:rPr>
        <w:t xml:space="preserve"> </w:t>
      </w:r>
      <w:proofErr w:type="spellStart"/>
      <w:r w:rsidR="001C46D3">
        <w:rPr>
          <w:rFonts w:eastAsia="SimSun"/>
          <w:lang w:val="en-US" w:eastAsia="zh-CN"/>
        </w:rPr>
        <w:t>fenólico</w:t>
      </w:r>
      <w:proofErr w:type="spellEnd"/>
      <w:r w:rsidR="001C46D3">
        <w:rPr>
          <w:rFonts w:eastAsia="SimSun"/>
          <w:lang w:val="en-US" w:eastAsia="zh-CN"/>
        </w:rPr>
        <w:t xml:space="preserve"> </w:t>
      </w:r>
      <w:proofErr w:type="spellStart"/>
      <w:r w:rsidR="001C46D3">
        <w:rPr>
          <w:rFonts w:eastAsia="SimSun"/>
          <w:lang w:val="en-US" w:eastAsia="zh-CN"/>
        </w:rPr>
        <w:t>liofilizado</w:t>
      </w:r>
      <w:proofErr w:type="spellEnd"/>
      <w:r w:rsidR="001C46D3">
        <w:rPr>
          <w:rFonts w:eastAsia="SimSun"/>
          <w:lang w:val="en-US" w:eastAsia="zh-CN"/>
        </w:rPr>
        <w:t xml:space="preserve"> (LIOF).</w:t>
      </w:r>
      <w:r w:rsidR="00855EB8">
        <w:rPr>
          <w:rFonts w:eastAsia="SimSun"/>
          <w:lang w:val="en-US" w:eastAsia="zh-CN"/>
        </w:rPr>
        <w:t xml:space="preserve"> </w:t>
      </w:r>
      <w:r w:rsidR="00E53D39" w:rsidRPr="007B3C44">
        <w:rPr>
          <w:rFonts w:eastAsia="SimSun"/>
          <w:lang w:val="en-US" w:eastAsia="zh-CN"/>
        </w:rPr>
        <w:t xml:space="preserve">La digestion de las MC se </w:t>
      </w:r>
      <w:proofErr w:type="spellStart"/>
      <w:r w:rsidR="00E53D39" w:rsidRPr="007B3C44">
        <w:rPr>
          <w:rFonts w:eastAsia="SimSun"/>
          <w:lang w:val="en-US" w:eastAsia="zh-CN"/>
        </w:rPr>
        <w:t>realizó</w:t>
      </w:r>
      <w:proofErr w:type="spellEnd"/>
      <w:r w:rsidR="00E53D39" w:rsidRPr="007B3C44">
        <w:rPr>
          <w:rFonts w:eastAsia="SimSun"/>
          <w:lang w:val="en-US" w:eastAsia="zh-CN"/>
        </w:rPr>
        <w:t xml:space="preserve"> </w:t>
      </w:r>
      <w:r w:rsidR="00E53D39" w:rsidRPr="007B3C44">
        <w:rPr>
          <w:shd w:val="clear" w:color="auto" w:fill="FFFFFF"/>
        </w:rPr>
        <w:t>en 3 etapas consecutivas (</w:t>
      </w:r>
      <w:r w:rsidR="00E53D39">
        <w:rPr>
          <w:shd w:val="clear" w:color="auto" w:fill="FFFFFF"/>
        </w:rPr>
        <w:t xml:space="preserve">simulando digestión en </w:t>
      </w:r>
      <w:r w:rsidR="00E53D39" w:rsidRPr="007B3C44">
        <w:rPr>
          <w:shd w:val="clear" w:color="auto" w:fill="FFFFFF"/>
        </w:rPr>
        <w:t xml:space="preserve">boca, estómago e intestino delgado), seguidas de una etapa de fermentación </w:t>
      </w:r>
      <w:proofErr w:type="spellStart"/>
      <w:r w:rsidR="00E53D39" w:rsidRPr="007B3C44">
        <w:rPr>
          <w:shd w:val="clear" w:color="auto" w:fill="FFFFFF"/>
        </w:rPr>
        <w:t>colónica</w:t>
      </w:r>
      <w:proofErr w:type="spellEnd"/>
      <w:r w:rsidR="00E53D39" w:rsidRPr="007B3C44">
        <w:rPr>
          <w:shd w:val="clear" w:color="auto" w:fill="FFFFFF"/>
        </w:rPr>
        <w:t xml:space="preserve"> (utilizando materia fecal de ratones BALB/c). En las etapas del intestino delgado y grueso se utilizó una membrana de diálisis para simular la absorción pasiva de compuestos. </w:t>
      </w:r>
      <w:r w:rsidR="00E53D39">
        <w:rPr>
          <w:shd w:val="clear" w:color="auto" w:fill="FFFFFF"/>
        </w:rPr>
        <w:t>Se midieron</w:t>
      </w:r>
      <w:r w:rsidR="00E53D39" w:rsidRPr="007B3C44">
        <w:rPr>
          <w:shd w:val="clear" w:color="auto" w:fill="FFFFFF"/>
        </w:rPr>
        <w:t xml:space="preserve"> la</w:t>
      </w:r>
      <w:r w:rsidR="00E53D39">
        <w:rPr>
          <w:shd w:val="clear" w:color="auto" w:fill="FFFFFF"/>
        </w:rPr>
        <w:t>s características</w:t>
      </w:r>
      <w:r w:rsidR="00E53D39" w:rsidRPr="007B3C44">
        <w:rPr>
          <w:shd w:val="clear" w:color="auto" w:fill="FFFFFF"/>
        </w:rPr>
        <w:t xml:space="preserve"> antioxidante</w:t>
      </w:r>
      <w:r w:rsidR="00E53D39">
        <w:rPr>
          <w:shd w:val="clear" w:color="auto" w:fill="FFFFFF"/>
        </w:rPr>
        <w:t>s</w:t>
      </w:r>
      <w:r w:rsidR="00E53D39" w:rsidRPr="007B3C44">
        <w:rPr>
          <w:shd w:val="clear" w:color="auto" w:fill="FFFFFF"/>
        </w:rPr>
        <w:t xml:space="preserve"> de ambas fracciones dializadas y de la que no dializó luego de la fermentación </w:t>
      </w:r>
      <w:proofErr w:type="spellStart"/>
      <w:r w:rsidR="00E53D39" w:rsidRPr="007B3C44">
        <w:rPr>
          <w:shd w:val="clear" w:color="auto" w:fill="FFFFFF"/>
        </w:rPr>
        <w:t>colónica</w:t>
      </w:r>
      <w:proofErr w:type="spellEnd"/>
      <w:r w:rsidR="00E53D39" w:rsidRPr="007B3C44">
        <w:rPr>
          <w:shd w:val="clear" w:color="auto" w:fill="FFFFFF"/>
        </w:rPr>
        <w:t>. En esta última fracción también se realizó el recuento</w:t>
      </w:r>
      <w:r w:rsidR="00E53D39">
        <w:rPr>
          <w:shd w:val="clear" w:color="auto" w:fill="FFFFFF"/>
        </w:rPr>
        <w:t xml:space="preserve"> </w:t>
      </w:r>
      <w:r w:rsidR="00E53D39" w:rsidRPr="007B3C44">
        <w:rPr>
          <w:shd w:val="clear" w:color="auto" w:fill="FFFFFF"/>
        </w:rPr>
        <w:t xml:space="preserve">de diferentes grupos bacterianos: </w:t>
      </w:r>
      <w:proofErr w:type="spellStart"/>
      <w:r w:rsidR="00E53D39" w:rsidRPr="007B3C44">
        <w:rPr>
          <w:shd w:val="clear" w:color="auto" w:fill="FFFFFF"/>
        </w:rPr>
        <w:t>bifidobacterias</w:t>
      </w:r>
      <w:proofErr w:type="spellEnd"/>
      <w:r w:rsidR="00E53D39" w:rsidRPr="007B3C44">
        <w:rPr>
          <w:shd w:val="clear" w:color="auto" w:fill="FFFFFF"/>
        </w:rPr>
        <w:t xml:space="preserve">, </w:t>
      </w:r>
      <w:proofErr w:type="spellStart"/>
      <w:r w:rsidR="00E53D39" w:rsidRPr="007B3C44">
        <w:rPr>
          <w:shd w:val="clear" w:color="auto" w:fill="FFFFFF"/>
        </w:rPr>
        <w:t>clostridios</w:t>
      </w:r>
      <w:proofErr w:type="spellEnd"/>
      <w:r w:rsidR="00E53D39" w:rsidRPr="007B3C44">
        <w:rPr>
          <w:shd w:val="clear" w:color="auto" w:fill="FFFFFF"/>
        </w:rPr>
        <w:t xml:space="preserve">, </w:t>
      </w:r>
      <w:proofErr w:type="spellStart"/>
      <w:r w:rsidR="00E53D39" w:rsidRPr="007B3C44">
        <w:rPr>
          <w:shd w:val="clear" w:color="auto" w:fill="FFFFFF"/>
        </w:rPr>
        <w:t>enterobacterias</w:t>
      </w:r>
      <w:proofErr w:type="spellEnd"/>
      <w:r w:rsidR="00E53D39" w:rsidRPr="007B3C44">
        <w:rPr>
          <w:shd w:val="clear" w:color="auto" w:fill="FFFFFF"/>
        </w:rPr>
        <w:t xml:space="preserve"> y lactobacilos. </w:t>
      </w:r>
      <w:r w:rsidR="001C46D3">
        <w:rPr>
          <w:rFonts w:eastAsia="SimSun"/>
          <w:lang w:val="en-US" w:eastAsia="zh-CN"/>
        </w:rPr>
        <w:t xml:space="preserve"> </w:t>
      </w:r>
      <w:r w:rsidR="001C46D3" w:rsidRPr="007B3C44">
        <w:rPr>
          <w:shd w:val="clear" w:color="auto" w:fill="FFFFFF"/>
        </w:rPr>
        <w:t xml:space="preserve">Los resultados mostraron que la estabilidad durante el almacenamiento del contenido fenólico y </w:t>
      </w:r>
      <w:r w:rsidR="001C46D3" w:rsidRPr="007B3C44">
        <w:rPr>
          <w:shd w:val="clear" w:color="auto" w:fill="FFFFFF"/>
        </w:rPr>
        <w:lastRenderedPageBreak/>
        <w:t xml:space="preserve">de </w:t>
      </w:r>
      <w:proofErr w:type="spellStart"/>
      <w:r w:rsidR="001C46D3" w:rsidRPr="007B3C44">
        <w:rPr>
          <w:shd w:val="clear" w:color="auto" w:fill="FFFFFF"/>
        </w:rPr>
        <w:t>antocianos</w:t>
      </w:r>
      <w:proofErr w:type="spellEnd"/>
      <w:r w:rsidR="001C46D3" w:rsidRPr="007B3C44">
        <w:rPr>
          <w:shd w:val="clear" w:color="auto" w:fill="FFFFFF"/>
        </w:rPr>
        <w:t xml:space="preserve"> en MC fue significativamente mejorada comparada al extracto fenólico sin </w:t>
      </w:r>
      <w:proofErr w:type="spellStart"/>
      <w:r w:rsidR="001C46D3" w:rsidRPr="007B3C44">
        <w:rPr>
          <w:shd w:val="clear" w:color="auto" w:fill="FFFFFF"/>
        </w:rPr>
        <w:t>microencapsular</w:t>
      </w:r>
      <w:proofErr w:type="spellEnd"/>
      <w:r w:rsidR="001C46D3" w:rsidRPr="007B3C44">
        <w:rPr>
          <w:shd w:val="clear" w:color="auto" w:fill="FFFFFF"/>
        </w:rPr>
        <w:t xml:space="preserve"> (LIOF); la misma tendencia se observó para la capacidad antioxidante</w:t>
      </w:r>
      <w:r w:rsidR="001C46D3">
        <w:rPr>
          <w:shd w:val="clear" w:color="auto" w:fill="FFFFFF"/>
        </w:rPr>
        <w:t xml:space="preserve">. </w:t>
      </w:r>
      <w:r w:rsidR="00221241">
        <w:rPr>
          <w:shd w:val="clear" w:color="auto" w:fill="FFFFFF"/>
        </w:rPr>
        <w:t xml:space="preserve">En cuanto a la </w:t>
      </w:r>
      <w:r w:rsidR="00316C35" w:rsidRPr="007B3C44">
        <w:rPr>
          <w:shd w:val="clear" w:color="auto" w:fill="FFFFFF"/>
        </w:rPr>
        <w:t>digestión de MC</w:t>
      </w:r>
      <w:r w:rsidR="003F0A0D" w:rsidRPr="007B3C44">
        <w:rPr>
          <w:shd w:val="clear" w:color="auto" w:fill="FFFFFF"/>
        </w:rPr>
        <w:t xml:space="preserve"> </w:t>
      </w:r>
      <w:r w:rsidR="00221241">
        <w:rPr>
          <w:shd w:val="clear" w:color="auto" w:fill="FFFFFF"/>
        </w:rPr>
        <w:t xml:space="preserve">se observó que </w:t>
      </w:r>
      <w:r w:rsidR="003F0A0D" w:rsidRPr="007B3C44">
        <w:rPr>
          <w:shd w:val="clear" w:color="auto" w:fill="FFFFFF"/>
        </w:rPr>
        <w:t xml:space="preserve">disminuye los </w:t>
      </w:r>
      <w:proofErr w:type="spellStart"/>
      <w:r w:rsidR="003F0A0D" w:rsidRPr="007B3C44">
        <w:rPr>
          <w:shd w:val="clear" w:color="auto" w:fill="FFFFFF"/>
        </w:rPr>
        <w:t>polifenoles</w:t>
      </w:r>
      <w:proofErr w:type="spellEnd"/>
      <w:r w:rsidR="00325B45" w:rsidRPr="007B3C44">
        <w:rPr>
          <w:shd w:val="clear" w:color="auto" w:fill="FFFFFF"/>
        </w:rPr>
        <w:t xml:space="preserve"> y la capacidad antioxidante</w:t>
      </w:r>
      <w:r w:rsidR="003F0A0D" w:rsidRPr="007B3C44">
        <w:rPr>
          <w:shd w:val="clear" w:color="auto" w:fill="FFFFFF"/>
        </w:rPr>
        <w:t xml:space="preserve"> </w:t>
      </w:r>
      <w:r w:rsidR="00DE1F89">
        <w:rPr>
          <w:shd w:val="clear" w:color="auto" w:fill="FFFFFF"/>
        </w:rPr>
        <w:t xml:space="preserve">en las primeras 3 etapas, </w:t>
      </w:r>
      <w:r w:rsidR="003F0A0D" w:rsidRPr="007B3C44">
        <w:rPr>
          <w:shd w:val="clear" w:color="auto" w:fill="FFFFFF"/>
        </w:rPr>
        <w:t xml:space="preserve">seguido de un significante incremento luego de la fermentación </w:t>
      </w:r>
      <w:proofErr w:type="spellStart"/>
      <w:r w:rsidR="003F0A0D" w:rsidRPr="007B3C44">
        <w:rPr>
          <w:shd w:val="clear" w:color="auto" w:fill="FFFFFF"/>
        </w:rPr>
        <w:t>colónica</w:t>
      </w:r>
      <w:proofErr w:type="spellEnd"/>
      <w:r w:rsidR="003F0A0D" w:rsidRPr="007B3C44">
        <w:rPr>
          <w:shd w:val="clear" w:color="auto" w:fill="FFFFFF"/>
        </w:rPr>
        <w:t>, incluso por encima de las MC sin digerir</w:t>
      </w:r>
      <w:r w:rsidR="00325B45" w:rsidRPr="007B3C44">
        <w:rPr>
          <w:shd w:val="clear" w:color="auto" w:fill="FFFFFF"/>
        </w:rPr>
        <w:t xml:space="preserve"> para el contenido fenólico y los valores de ABTS. </w:t>
      </w:r>
      <w:r w:rsidR="008205CB" w:rsidRPr="007B3C44">
        <w:rPr>
          <w:shd w:val="clear" w:color="auto" w:fill="FFFFFF"/>
        </w:rPr>
        <w:t>Luego de la</w:t>
      </w:r>
      <w:r w:rsidR="002F2E66" w:rsidRPr="007B3C44">
        <w:rPr>
          <w:shd w:val="clear" w:color="auto" w:fill="FFFFFF"/>
        </w:rPr>
        <w:t xml:space="preserve"> fermentación </w:t>
      </w:r>
      <w:proofErr w:type="spellStart"/>
      <w:r w:rsidR="002F2E66" w:rsidRPr="007B3C44">
        <w:rPr>
          <w:shd w:val="clear" w:color="auto" w:fill="FFFFFF"/>
        </w:rPr>
        <w:t>colónica</w:t>
      </w:r>
      <w:proofErr w:type="spellEnd"/>
      <w:r w:rsidR="008205CB" w:rsidRPr="007B3C44">
        <w:rPr>
          <w:shd w:val="clear" w:color="auto" w:fill="FFFFFF"/>
        </w:rPr>
        <w:t xml:space="preserve"> de MC </w:t>
      </w:r>
      <w:r w:rsidR="002F2E66" w:rsidRPr="007B3C44">
        <w:rPr>
          <w:shd w:val="clear" w:color="auto" w:fill="FFFFFF"/>
        </w:rPr>
        <w:t>se observaron</w:t>
      </w:r>
      <w:r w:rsidR="008205CB" w:rsidRPr="007B3C44">
        <w:rPr>
          <w:shd w:val="clear" w:color="auto" w:fill="FFFFFF"/>
        </w:rPr>
        <w:t xml:space="preserve"> menores recuentos de </w:t>
      </w:r>
      <w:proofErr w:type="spellStart"/>
      <w:r w:rsidR="008205CB" w:rsidRPr="007B3C44">
        <w:rPr>
          <w:shd w:val="clear" w:color="auto" w:fill="FFFFFF"/>
        </w:rPr>
        <w:t>clostridios</w:t>
      </w:r>
      <w:proofErr w:type="spellEnd"/>
      <w:r w:rsidR="008205CB" w:rsidRPr="007B3C44">
        <w:rPr>
          <w:shd w:val="clear" w:color="auto" w:fill="FFFFFF"/>
        </w:rPr>
        <w:t xml:space="preserve"> y </w:t>
      </w:r>
      <w:proofErr w:type="spellStart"/>
      <w:r w:rsidR="008205CB" w:rsidRPr="007B3C44">
        <w:rPr>
          <w:shd w:val="clear" w:color="auto" w:fill="FFFFFF"/>
        </w:rPr>
        <w:t>enterobacterias</w:t>
      </w:r>
      <w:proofErr w:type="spellEnd"/>
      <w:r w:rsidR="002F2E66" w:rsidRPr="007B3C44">
        <w:rPr>
          <w:shd w:val="clear" w:color="auto" w:fill="FFFFFF"/>
        </w:rPr>
        <w:t xml:space="preserve"> </w:t>
      </w:r>
      <w:r w:rsidR="008205CB" w:rsidRPr="007B3C44">
        <w:rPr>
          <w:shd w:val="clear" w:color="auto" w:fill="FFFFFF"/>
        </w:rPr>
        <w:t>en comparación</w:t>
      </w:r>
      <w:r w:rsidR="00EB29E2" w:rsidRPr="007B3C44">
        <w:rPr>
          <w:shd w:val="clear" w:color="auto" w:fill="FFFFFF"/>
        </w:rPr>
        <w:t xml:space="preserve"> al control (</w:t>
      </w:r>
      <w:proofErr w:type="spellStart"/>
      <w:r w:rsidR="008205CB" w:rsidRPr="007B3C44">
        <w:rPr>
          <w:shd w:val="clear" w:color="auto" w:fill="FFFFFF"/>
        </w:rPr>
        <w:t>microcápsulas</w:t>
      </w:r>
      <w:proofErr w:type="spellEnd"/>
      <w:r w:rsidR="008205CB" w:rsidRPr="007B3C44">
        <w:rPr>
          <w:shd w:val="clear" w:color="auto" w:fill="FFFFFF"/>
        </w:rPr>
        <w:t xml:space="preserve"> sin </w:t>
      </w:r>
      <w:proofErr w:type="spellStart"/>
      <w:r w:rsidR="008205CB" w:rsidRPr="007B3C44">
        <w:rPr>
          <w:shd w:val="clear" w:color="auto" w:fill="FFFFFF"/>
        </w:rPr>
        <w:t>polifenoles</w:t>
      </w:r>
      <w:proofErr w:type="spellEnd"/>
      <w:r w:rsidR="00EB29E2" w:rsidRPr="007B3C44">
        <w:rPr>
          <w:shd w:val="clear" w:color="auto" w:fill="FFFFFF"/>
        </w:rPr>
        <w:t>)</w:t>
      </w:r>
      <w:r w:rsidR="00DE1F89">
        <w:rPr>
          <w:shd w:val="clear" w:color="auto" w:fill="FFFFFF"/>
        </w:rPr>
        <w:t xml:space="preserve"> y </w:t>
      </w:r>
      <w:r w:rsidR="008205CB" w:rsidRPr="007B3C44">
        <w:rPr>
          <w:shd w:val="clear" w:color="auto" w:fill="FFFFFF"/>
        </w:rPr>
        <w:t xml:space="preserve">una tendencia a </w:t>
      </w:r>
      <w:r w:rsidR="002F2E66" w:rsidRPr="007B3C44">
        <w:rPr>
          <w:shd w:val="clear" w:color="auto" w:fill="FFFFFF"/>
        </w:rPr>
        <w:t xml:space="preserve">mayores recuentos de </w:t>
      </w:r>
      <w:proofErr w:type="spellStart"/>
      <w:r w:rsidR="002F2E66" w:rsidRPr="007B3C44">
        <w:rPr>
          <w:shd w:val="clear" w:color="auto" w:fill="FFFFFF"/>
        </w:rPr>
        <w:t>bifidobacterias</w:t>
      </w:r>
      <w:proofErr w:type="spellEnd"/>
      <w:r w:rsidR="008205CB" w:rsidRPr="007B3C44">
        <w:rPr>
          <w:shd w:val="clear" w:color="auto" w:fill="FFFFFF"/>
        </w:rPr>
        <w:t xml:space="preserve">. </w:t>
      </w:r>
      <w:r w:rsidR="00986FEF" w:rsidRPr="007B3C44">
        <w:rPr>
          <w:shd w:val="clear" w:color="auto" w:fill="FFFFFF"/>
        </w:rPr>
        <w:t xml:space="preserve">Los resultados obtenidos demuestran que la </w:t>
      </w:r>
      <w:proofErr w:type="spellStart"/>
      <w:r w:rsidR="00986FEF" w:rsidRPr="007B3C44">
        <w:rPr>
          <w:shd w:val="clear" w:color="auto" w:fill="FFFFFF"/>
        </w:rPr>
        <w:t>microencapsulación</w:t>
      </w:r>
      <w:proofErr w:type="spellEnd"/>
      <w:r w:rsidR="00E96A3D">
        <w:rPr>
          <w:shd w:val="clear" w:color="auto" w:fill="FFFFFF"/>
        </w:rPr>
        <w:t xml:space="preserve"> es una metodología que</w:t>
      </w:r>
      <w:r w:rsidR="00986FEF" w:rsidRPr="007B3C44">
        <w:rPr>
          <w:shd w:val="clear" w:color="auto" w:fill="FFFFFF"/>
        </w:rPr>
        <w:t xml:space="preserve"> estabiliza los </w:t>
      </w:r>
      <w:proofErr w:type="spellStart"/>
      <w:r w:rsidR="00986FEF" w:rsidRPr="007B3C44">
        <w:rPr>
          <w:shd w:val="clear" w:color="auto" w:fill="FFFFFF"/>
        </w:rPr>
        <w:t>polifenoles</w:t>
      </w:r>
      <w:proofErr w:type="spellEnd"/>
      <w:r w:rsidR="00986FEF" w:rsidRPr="007B3C44">
        <w:rPr>
          <w:shd w:val="clear" w:color="auto" w:fill="FFFFFF"/>
        </w:rPr>
        <w:t xml:space="preserve"> y su capacidad antioxidante durante el almacenamiento</w:t>
      </w:r>
      <w:r w:rsidR="00DE1F89">
        <w:rPr>
          <w:shd w:val="clear" w:color="auto" w:fill="FFFFFF"/>
        </w:rPr>
        <w:t>.</w:t>
      </w:r>
      <w:r w:rsidR="00E96A3D">
        <w:rPr>
          <w:shd w:val="clear" w:color="auto" w:fill="FFFFFF"/>
        </w:rPr>
        <w:t xml:space="preserve"> </w:t>
      </w:r>
      <w:r w:rsidR="00855EB8">
        <w:rPr>
          <w:shd w:val="clear" w:color="auto" w:fill="FFFFFF"/>
        </w:rPr>
        <w:t>Por su parte, l</w:t>
      </w:r>
      <w:r w:rsidR="008002F6" w:rsidRPr="007B3C44">
        <w:rPr>
          <w:shd w:val="clear" w:color="auto" w:fill="FFFFFF"/>
        </w:rPr>
        <w:t xml:space="preserve">a digestión modifica tanto el contenido fenólico como la </w:t>
      </w:r>
      <w:proofErr w:type="spellStart"/>
      <w:r w:rsidR="008002F6" w:rsidRPr="007B3C44">
        <w:rPr>
          <w:shd w:val="clear" w:color="auto" w:fill="FFFFFF"/>
        </w:rPr>
        <w:t>bioactividad</w:t>
      </w:r>
      <w:proofErr w:type="spellEnd"/>
      <w:r w:rsidR="008002F6" w:rsidRPr="007B3C44">
        <w:rPr>
          <w:shd w:val="clear" w:color="auto" w:fill="FFFFFF"/>
        </w:rPr>
        <w:t xml:space="preserve"> de dichos compuestos, mejorando su capacidad antioxidante</w:t>
      </w:r>
      <w:r w:rsidR="0073210E" w:rsidRPr="007B3C44">
        <w:rPr>
          <w:shd w:val="clear" w:color="auto" w:fill="FFFFFF"/>
        </w:rPr>
        <w:t xml:space="preserve"> y modulando las poblaciones bacterianas</w:t>
      </w:r>
      <w:r w:rsidR="008002F6" w:rsidRPr="007B3C44">
        <w:rPr>
          <w:shd w:val="clear" w:color="auto" w:fill="FFFFFF"/>
        </w:rPr>
        <w:t xml:space="preserve"> luego de la fermentación </w:t>
      </w:r>
      <w:proofErr w:type="spellStart"/>
      <w:r w:rsidR="0073210E" w:rsidRPr="007B3C44">
        <w:rPr>
          <w:shd w:val="clear" w:color="auto" w:fill="FFFFFF"/>
        </w:rPr>
        <w:t>colónica</w:t>
      </w:r>
      <w:proofErr w:type="spellEnd"/>
      <w:r w:rsidR="0073210E" w:rsidRPr="007B3C44">
        <w:rPr>
          <w:shd w:val="clear" w:color="auto" w:fill="FFFFFF"/>
        </w:rPr>
        <w:t>.</w:t>
      </w:r>
    </w:p>
    <w:p w14:paraId="0D99415B" w14:textId="77777777" w:rsidR="00FD7A04" w:rsidRDefault="00FD7A04" w:rsidP="00442C26">
      <w:pPr>
        <w:spacing w:after="0" w:line="240" w:lineRule="auto"/>
        <w:ind w:left="0" w:hanging="2"/>
        <w:rPr>
          <w:rFonts w:ascii="Times New Roman" w:hAnsi="Times New Roman" w:cs="Times New Roman"/>
        </w:rPr>
      </w:pPr>
    </w:p>
    <w:p w14:paraId="4B6D0478" w14:textId="654FEAD1" w:rsidR="00825B16" w:rsidRDefault="000040EC">
      <w:pPr>
        <w:spacing w:after="0" w:line="240" w:lineRule="auto"/>
        <w:ind w:left="0" w:hanging="2"/>
      </w:pPr>
      <w:r>
        <w:t xml:space="preserve">Palabras Clave: </w:t>
      </w:r>
      <w:proofErr w:type="spellStart"/>
      <w:r w:rsidR="004072C9">
        <w:t>polifenoles</w:t>
      </w:r>
      <w:proofErr w:type="spellEnd"/>
      <w:r w:rsidR="004072C9">
        <w:t xml:space="preserve">, </w:t>
      </w:r>
      <w:r w:rsidR="00912BE5">
        <w:t xml:space="preserve">secado </w:t>
      </w:r>
      <w:r w:rsidR="00DF2291">
        <w:t>spray</w:t>
      </w:r>
      <w:r w:rsidR="001022A5">
        <w:t xml:space="preserve">, </w:t>
      </w:r>
      <w:r w:rsidR="00CB5AAF">
        <w:t xml:space="preserve">estabilidad, </w:t>
      </w:r>
      <w:r w:rsidR="00E3012D">
        <w:t>antioxidante</w:t>
      </w:r>
      <w:r w:rsidR="001022A5">
        <w:t>, fermentación</w:t>
      </w:r>
    </w:p>
    <w:p w14:paraId="30514337" w14:textId="77777777" w:rsidR="005E335B" w:rsidRDefault="005E335B">
      <w:pPr>
        <w:spacing w:after="0" w:line="240" w:lineRule="auto"/>
        <w:ind w:left="0" w:hanging="2"/>
      </w:pPr>
    </w:p>
    <w:p w14:paraId="388C63BB" w14:textId="77777777" w:rsidR="005E335B" w:rsidRDefault="005E335B">
      <w:pPr>
        <w:spacing w:after="0" w:line="240" w:lineRule="auto"/>
        <w:ind w:left="0" w:hanging="2"/>
      </w:pPr>
    </w:p>
    <w:p w14:paraId="7CDAD319" w14:textId="77777777" w:rsidR="005E335B" w:rsidRDefault="005E335B">
      <w:pPr>
        <w:spacing w:after="0" w:line="240" w:lineRule="auto"/>
        <w:ind w:left="0" w:hanging="2"/>
      </w:pPr>
    </w:p>
    <w:sectPr w:rsidR="005E335B" w:rsidSect="0069147E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8A3C5" w14:textId="77777777" w:rsidR="00E60601" w:rsidRDefault="00E6060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7083A67" w14:textId="77777777" w:rsidR="00E60601" w:rsidRDefault="00E6060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0A098" w14:textId="77777777" w:rsidR="00E60601" w:rsidRDefault="00E6060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A631002" w14:textId="77777777" w:rsidR="00E60601" w:rsidRDefault="00E6060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2CDDE" w14:textId="77777777" w:rsidR="005E335B" w:rsidRDefault="000040E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4A45187C" wp14:editId="57C92EFA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5B"/>
    <w:rsid w:val="000040EC"/>
    <w:rsid w:val="000151F2"/>
    <w:rsid w:val="000227CA"/>
    <w:rsid w:val="0002626E"/>
    <w:rsid w:val="00033757"/>
    <w:rsid w:val="00034E62"/>
    <w:rsid w:val="00035D29"/>
    <w:rsid w:val="00051270"/>
    <w:rsid w:val="00073C84"/>
    <w:rsid w:val="0008261E"/>
    <w:rsid w:val="000852DC"/>
    <w:rsid w:val="00085BEC"/>
    <w:rsid w:val="00087F2D"/>
    <w:rsid w:val="00090D00"/>
    <w:rsid w:val="000913D2"/>
    <w:rsid w:val="0009411B"/>
    <w:rsid w:val="000A4EC3"/>
    <w:rsid w:val="000C72C4"/>
    <w:rsid w:val="000D0F49"/>
    <w:rsid w:val="000E4FD2"/>
    <w:rsid w:val="000F2226"/>
    <w:rsid w:val="000F2EA7"/>
    <w:rsid w:val="001022A5"/>
    <w:rsid w:val="0011094A"/>
    <w:rsid w:val="001161AB"/>
    <w:rsid w:val="00120B27"/>
    <w:rsid w:val="00125093"/>
    <w:rsid w:val="001322CB"/>
    <w:rsid w:val="00132FBC"/>
    <w:rsid w:val="00135AC5"/>
    <w:rsid w:val="001441E8"/>
    <w:rsid w:val="0015597F"/>
    <w:rsid w:val="00162378"/>
    <w:rsid w:val="00165B02"/>
    <w:rsid w:val="00171E12"/>
    <w:rsid w:val="00182243"/>
    <w:rsid w:val="001833FE"/>
    <w:rsid w:val="001870E2"/>
    <w:rsid w:val="00193884"/>
    <w:rsid w:val="001B78B5"/>
    <w:rsid w:val="001C46D3"/>
    <w:rsid w:val="001E18F2"/>
    <w:rsid w:val="001E7136"/>
    <w:rsid w:val="001F6B70"/>
    <w:rsid w:val="001F757D"/>
    <w:rsid w:val="00221120"/>
    <w:rsid w:val="00221241"/>
    <w:rsid w:val="00247084"/>
    <w:rsid w:val="002504EF"/>
    <w:rsid w:val="00251F50"/>
    <w:rsid w:val="00254045"/>
    <w:rsid w:val="00261F78"/>
    <w:rsid w:val="00264AF7"/>
    <w:rsid w:val="00270716"/>
    <w:rsid w:val="002747F3"/>
    <w:rsid w:val="00275DF2"/>
    <w:rsid w:val="00294E43"/>
    <w:rsid w:val="00295D2F"/>
    <w:rsid w:val="002A02C5"/>
    <w:rsid w:val="002A0870"/>
    <w:rsid w:val="002C06E0"/>
    <w:rsid w:val="002C0F00"/>
    <w:rsid w:val="002C5E84"/>
    <w:rsid w:val="002D0BCB"/>
    <w:rsid w:val="002D3F16"/>
    <w:rsid w:val="002E1D24"/>
    <w:rsid w:val="002E269B"/>
    <w:rsid w:val="002F0603"/>
    <w:rsid w:val="002F2E66"/>
    <w:rsid w:val="002F379B"/>
    <w:rsid w:val="00301E6B"/>
    <w:rsid w:val="00316C35"/>
    <w:rsid w:val="00320F43"/>
    <w:rsid w:val="003230E0"/>
    <w:rsid w:val="00325B45"/>
    <w:rsid w:val="00325B7A"/>
    <w:rsid w:val="00326944"/>
    <w:rsid w:val="00331BC4"/>
    <w:rsid w:val="00332370"/>
    <w:rsid w:val="0034427F"/>
    <w:rsid w:val="00355EEA"/>
    <w:rsid w:val="00361378"/>
    <w:rsid w:val="0036156C"/>
    <w:rsid w:val="00393485"/>
    <w:rsid w:val="003B13D8"/>
    <w:rsid w:val="003B62DF"/>
    <w:rsid w:val="003B7BE5"/>
    <w:rsid w:val="003C2B11"/>
    <w:rsid w:val="003C3888"/>
    <w:rsid w:val="003C4D71"/>
    <w:rsid w:val="003C75B5"/>
    <w:rsid w:val="003D05AC"/>
    <w:rsid w:val="003E2E4A"/>
    <w:rsid w:val="003F0A0D"/>
    <w:rsid w:val="003F30E9"/>
    <w:rsid w:val="004013BE"/>
    <w:rsid w:val="00407084"/>
    <w:rsid w:val="004072C9"/>
    <w:rsid w:val="00411EFC"/>
    <w:rsid w:val="00414B61"/>
    <w:rsid w:val="00417C83"/>
    <w:rsid w:val="00421A23"/>
    <w:rsid w:val="00421D9F"/>
    <w:rsid w:val="00430197"/>
    <w:rsid w:val="00436165"/>
    <w:rsid w:val="00436F9E"/>
    <w:rsid w:val="00442C26"/>
    <w:rsid w:val="004477D5"/>
    <w:rsid w:val="00452778"/>
    <w:rsid w:val="004649B9"/>
    <w:rsid w:val="00471E04"/>
    <w:rsid w:val="004B561B"/>
    <w:rsid w:val="004B7A73"/>
    <w:rsid w:val="004C0D00"/>
    <w:rsid w:val="004D37B8"/>
    <w:rsid w:val="004E097C"/>
    <w:rsid w:val="004E6662"/>
    <w:rsid w:val="00500A3F"/>
    <w:rsid w:val="005065D4"/>
    <w:rsid w:val="00514408"/>
    <w:rsid w:val="00517960"/>
    <w:rsid w:val="00525307"/>
    <w:rsid w:val="00542CA7"/>
    <w:rsid w:val="00544354"/>
    <w:rsid w:val="00544D36"/>
    <w:rsid w:val="00556DCB"/>
    <w:rsid w:val="00560B45"/>
    <w:rsid w:val="0056481C"/>
    <w:rsid w:val="00570E2D"/>
    <w:rsid w:val="005A1B0A"/>
    <w:rsid w:val="005A2B35"/>
    <w:rsid w:val="005A2EAC"/>
    <w:rsid w:val="005A782D"/>
    <w:rsid w:val="005B1DEE"/>
    <w:rsid w:val="005B5A59"/>
    <w:rsid w:val="005C3C76"/>
    <w:rsid w:val="005C4710"/>
    <w:rsid w:val="005C7038"/>
    <w:rsid w:val="005E1628"/>
    <w:rsid w:val="005E2412"/>
    <w:rsid w:val="005E335B"/>
    <w:rsid w:val="005F48D6"/>
    <w:rsid w:val="005F70D4"/>
    <w:rsid w:val="00613B6D"/>
    <w:rsid w:val="00613FEB"/>
    <w:rsid w:val="00615A72"/>
    <w:rsid w:val="00652604"/>
    <w:rsid w:val="00654C9E"/>
    <w:rsid w:val="006711E0"/>
    <w:rsid w:val="00676174"/>
    <w:rsid w:val="006867C7"/>
    <w:rsid w:val="0069147E"/>
    <w:rsid w:val="006A45CD"/>
    <w:rsid w:val="006A5AB4"/>
    <w:rsid w:val="006A6986"/>
    <w:rsid w:val="006B01B0"/>
    <w:rsid w:val="006B3705"/>
    <w:rsid w:val="006C0969"/>
    <w:rsid w:val="006C287A"/>
    <w:rsid w:val="006C4709"/>
    <w:rsid w:val="006C7055"/>
    <w:rsid w:val="006D2DA5"/>
    <w:rsid w:val="006D4B3A"/>
    <w:rsid w:val="006F407D"/>
    <w:rsid w:val="006F458C"/>
    <w:rsid w:val="00702282"/>
    <w:rsid w:val="00706809"/>
    <w:rsid w:val="007103C5"/>
    <w:rsid w:val="00724020"/>
    <w:rsid w:val="0073210E"/>
    <w:rsid w:val="007354F3"/>
    <w:rsid w:val="007409E9"/>
    <w:rsid w:val="00762E51"/>
    <w:rsid w:val="007650E3"/>
    <w:rsid w:val="00780BAA"/>
    <w:rsid w:val="00783E37"/>
    <w:rsid w:val="007A4807"/>
    <w:rsid w:val="007B3C44"/>
    <w:rsid w:val="007B6AF4"/>
    <w:rsid w:val="007D7FDA"/>
    <w:rsid w:val="007E0B27"/>
    <w:rsid w:val="008002F6"/>
    <w:rsid w:val="00801EDA"/>
    <w:rsid w:val="00817A0B"/>
    <w:rsid w:val="008205CB"/>
    <w:rsid w:val="0082308D"/>
    <w:rsid w:val="00825B16"/>
    <w:rsid w:val="00833473"/>
    <w:rsid w:val="00833E93"/>
    <w:rsid w:val="008504C7"/>
    <w:rsid w:val="00850CEC"/>
    <w:rsid w:val="00855EB8"/>
    <w:rsid w:val="008572BB"/>
    <w:rsid w:val="00872D98"/>
    <w:rsid w:val="00885808"/>
    <w:rsid w:val="0089408D"/>
    <w:rsid w:val="008A2D37"/>
    <w:rsid w:val="008A5049"/>
    <w:rsid w:val="008B044D"/>
    <w:rsid w:val="008B1963"/>
    <w:rsid w:val="008B5C57"/>
    <w:rsid w:val="008C0E68"/>
    <w:rsid w:val="008D257A"/>
    <w:rsid w:val="008D66E5"/>
    <w:rsid w:val="008E2241"/>
    <w:rsid w:val="008E271B"/>
    <w:rsid w:val="008E64B2"/>
    <w:rsid w:val="008F578E"/>
    <w:rsid w:val="009049B7"/>
    <w:rsid w:val="009061EB"/>
    <w:rsid w:val="00912BE5"/>
    <w:rsid w:val="00913E87"/>
    <w:rsid w:val="0091555B"/>
    <w:rsid w:val="00916997"/>
    <w:rsid w:val="00921039"/>
    <w:rsid w:val="00923A32"/>
    <w:rsid w:val="0093407B"/>
    <w:rsid w:val="0093427A"/>
    <w:rsid w:val="0093540A"/>
    <w:rsid w:val="0094029B"/>
    <w:rsid w:val="00942708"/>
    <w:rsid w:val="00943224"/>
    <w:rsid w:val="00946C33"/>
    <w:rsid w:val="009733C1"/>
    <w:rsid w:val="00975DDE"/>
    <w:rsid w:val="00986FEF"/>
    <w:rsid w:val="00993426"/>
    <w:rsid w:val="0099522C"/>
    <w:rsid w:val="009B2460"/>
    <w:rsid w:val="009C6CAD"/>
    <w:rsid w:val="009D2BC8"/>
    <w:rsid w:val="009D36F8"/>
    <w:rsid w:val="009F4CCE"/>
    <w:rsid w:val="00A11465"/>
    <w:rsid w:val="00A1267B"/>
    <w:rsid w:val="00A20005"/>
    <w:rsid w:val="00A24509"/>
    <w:rsid w:val="00A252A0"/>
    <w:rsid w:val="00A2635F"/>
    <w:rsid w:val="00A61523"/>
    <w:rsid w:val="00A63CA0"/>
    <w:rsid w:val="00A70367"/>
    <w:rsid w:val="00A76EAA"/>
    <w:rsid w:val="00AB14F3"/>
    <w:rsid w:val="00AD652B"/>
    <w:rsid w:val="00AF2D59"/>
    <w:rsid w:val="00AF5A62"/>
    <w:rsid w:val="00B06B99"/>
    <w:rsid w:val="00B253BC"/>
    <w:rsid w:val="00B27777"/>
    <w:rsid w:val="00B36059"/>
    <w:rsid w:val="00B40814"/>
    <w:rsid w:val="00B44132"/>
    <w:rsid w:val="00B46554"/>
    <w:rsid w:val="00B906B6"/>
    <w:rsid w:val="00B91C8D"/>
    <w:rsid w:val="00B921B3"/>
    <w:rsid w:val="00BA098B"/>
    <w:rsid w:val="00BA21A7"/>
    <w:rsid w:val="00BB2CD5"/>
    <w:rsid w:val="00BB7869"/>
    <w:rsid w:val="00BF54E3"/>
    <w:rsid w:val="00C06E9D"/>
    <w:rsid w:val="00C21B82"/>
    <w:rsid w:val="00C352A5"/>
    <w:rsid w:val="00C36BD0"/>
    <w:rsid w:val="00C37148"/>
    <w:rsid w:val="00C44727"/>
    <w:rsid w:val="00C455E0"/>
    <w:rsid w:val="00C4778B"/>
    <w:rsid w:val="00C53907"/>
    <w:rsid w:val="00C53C16"/>
    <w:rsid w:val="00C70948"/>
    <w:rsid w:val="00C72DE6"/>
    <w:rsid w:val="00C96392"/>
    <w:rsid w:val="00CA6D23"/>
    <w:rsid w:val="00CB5AAF"/>
    <w:rsid w:val="00CB5E22"/>
    <w:rsid w:val="00CB6C03"/>
    <w:rsid w:val="00CC2438"/>
    <w:rsid w:val="00CC69AC"/>
    <w:rsid w:val="00CD6981"/>
    <w:rsid w:val="00CF7016"/>
    <w:rsid w:val="00D11896"/>
    <w:rsid w:val="00D1208C"/>
    <w:rsid w:val="00D366CA"/>
    <w:rsid w:val="00D62154"/>
    <w:rsid w:val="00D653BA"/>
    <w:rsid w:val="00D721C7"/>
    <w:rsid w:val="00D75A5F"/>
    <w:rsid w:val="00D75E6B"/>
    <w:rsid w:val="00D877FD"/>
    <w:rsid w:val="00D908AA"/>
    <w:rsid w:val="00DA4E72"/>
    <w:rsid w:val="00DB5355"/>
    <w:rsid w:val="00DC7AF8"/>
    <w:rsid w:val="00DD6C7A"/>
    <w:rsid w:val="00DE1917"/>
    <w:rsid w:val="00DE1F89"/>
    <w:rsid w:val="00DE38A8"/>
    <w:rsid w:val="00DF0AC2"/>
    <w:rsid w:val="00DF2291"/>
    <w:rsid w:val="00DF5CD5"/>
    <w:rsid w:val="00E070DB"/>
    <w:rsid w:val="00E10861"/>
    <w:rsid w:val="00E16897"/>
    <w:rsid w:val="00E2250D"/>
    <w:rsid w:val="00E3012D"/>
    <w:rsid w:val="00E441C5"/>
    <w:rsid w:val="00E53D39"/>
    <w:rsid w:val="00E54282"/>
    <w:rsid w:val="00E60601"/>
    <w:rsid w:val="00E66E65"/>
    <w:rsid w:val="00E80467"/>
    <w:rsid w:val="00E8091B"/>
    <w:rsid w:val="00E90763"/>
    <w:rsid w:val="00E946CF"/>
    <w:rsid w:val="00E96949"/>
    <w:rsid w:val="00E96A3D"/>
    <w:rsid w:val="00EB1EAA"/>
    <w:rsid w:val="00EB2481"/>
    <w:rsid w:val="00EB29E2"/>
    <w:rsid w:val="00EB45F7"/>
    <w:rsid w:val="00EB4C59"/>
    <w:rsid w:val="00EC432D"/>
    <w:rsid w:val="00EC4512"/>
    <w:rsid w:val="00ED230C"/>
    <w:rsid w:val="00EE365D"/>
    <w:rsid w:val="00F12F4E"/>
    <w:rsid w:val="00F145A1"/>
    <w:rsid w:val="00F43429"/>
    <w:rsid w:val="00F445B0"/>
    <w:rsid w:val="00F70EE3"/>
    <w:rsid w:val="00F7485C"/>
    <w:rsid w:val="00F90996"/>
    <w:rsid w:val="00F92E7F"/>
    <w:rsid w:val="00F96225"/>
    <w:rsid w:val="00FC008C"/>
    <w:rsid w:val="00FD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B584C"/>
  <w15:docId w15:val="{D5A274F6-B693-4EE4-8403-51C1964D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47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69147E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69147E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69147E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69147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69147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6914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914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69147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9147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69147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69147E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69147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69147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69147E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69147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69147E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69147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69147E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69147E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69147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6914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348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F48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48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48D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48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48D6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08261E"/>
    <w:pPr>
      <w:spacing w:after="0" w:line="240" w:lineRule="auto"/>
      <w:jc w:val="left"/>
    </w:pPr>
    <w:rPr>
      <w:position w:val="-1"/>
      <w:lang w:eastAsia="en-US"/>
    </w:rPr>
  </w:style>
  <w:style w:type="character" w:styleId="nfasis">
    <w:name w:val="Emphasis"/>
    <w:basedOn w:val="Fuentedeprrafopredeter"/>
    <w:uiPriority w:val="20"/>
    <w:qFormat/>
    <w:rsid w:val="00DA4E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ngua.mariana@inta.gob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660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18</cp:revision>
  <dcterms:created xsi:type="dcterms:W3CDTF">2022-06-30T15:45:00Z</dcterms:created>
  <dcterms:modified xsi:type="dcterms:W3CDTF">2022-06-30T17:22:00Z</dcterms:modified>
</cp:coreProperties>
</file>