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B4" w:rsidRDefault="00B649B5" w:rsidP="002D6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Encapsulación de bioactivos lipofílicos utilizando geles compuestos de alginato de sodio y agregados de proteína de lactosuero</w:t>
      </w:r>
    </w:p>
    <w:p w:rsidR="002B64A0" w:rsidRDefault="002B64A0">
      <w:pPr>
        <w:spacing w:after="0" w:line="240" w:lineRule="auto"/>
        <w:ind w:left="0" w:hanging="2"/>
        <w:jc w:val="center"/>
      </w:pPr>
    </w:p>
    <w:p w:rsidR="002B64A0" w:rsidRDefault="005B76B9">
      <w:pPr>
        <w:spacing w:after="0" w:line="240" w:lineRule="auto"/>
        <w:ind w:left="0" w:hanging="2"/>
        <w:jc w:val="center"/>
      </w:pPr>
      <w:proofErr w:type="spellStart"/>
      <w:r w:rsidRPr="003128EB">
        <w:rPr>
          <w:u w:val="single"/>
        </w:rPr>
        <w:t>Espinaco</w:t>
      </w:r>
      <w:proofErr w:type="spellEnd"/>
      <w:r w:rsidRPr="003128EB">
        <w:rPr>
          <w:u w:val="single"/>
        </w:rPr>
        <w:t xml:space="preserve"> BY</w:t>
      </w:r>
      <w:r w:rsidR="00C6337C">
        <w:t xml:space="preserve">, </w:t>
      </w:r>
      <w:proofErr w:type="spellStart"/>
      <w:r>
        <w:t>Niizawa</w:t>
      </w:r>
      <w:proofErr w:type="spellEnd"/>
      <w:r>
        <w:t xml:space="preserve"> I</w:t>
      </w:r>
      <w:r w:rsidR="003128EB">
        <w:t xml:space="preserve">, Zorrilla SE, </w:t>
      </w:r>
      <w:proofErr w:type="spellStart"/>
      <w:r w:rsidR="003128EB">
        <w:t>Sihufe</w:t>
      </w:r>
      <w:proofErr w:type="spellEnd"/>
      <w:r w:rsidR="003128EB">
        <w:t xml:space="preserve"> GA</w:t>
      </w:r>
    </w:p>
    <w:p w:rsidR="002B64A0" w:rsidRDefault="002B64A0">
      <w:pPr>
        <w:spacing w:after="0" w:line="240" w:lineRule="auto"/>
        <w:ind w:left="0" w:hanging="2"/>
        <w:jc w:val="center"/>
      </w:pPr>
    </w:p>
    <w:p w:rsidR="002B64A0" w:rsidRDefault="005B76B9">
      <w:pPr>
        <w:spacing w:after="120" w:line="240" w:lineRule="auto"/>
        <w:ind w:left="0" w:hanging="2"/>
        <w:jc w:val="left"/>
      </w:pPr>
      <w:r>
        <w:t>Instituto de Desarrollo Tecnológico para la Industria Química</w:t>
      </w:r>
      <w:r w:rsidR="00C6337C">
        <w:t xml:space="preserve">, </w:t>
      </w:r>
      <w:r w:rsidR="00DF068D">
        <w:t>Güemes 3450,</w:t>
      </w:r>
      <w:r w:rsidR="00C6337C">
        <w:t xml:space="preserve"> </w:t>
      </w:r>
      <w:r>
        <w:t>Santa Fe</w:t>
      </w:r>
      <w:r w:rsidR="00C6337C">
        <w:t xml:space="preserve">, </w:t>
      </w:r>
      <w:r>
        <w:t>Argentina</w:t>
      </w:r>
      <w:r w:rsidR="00C6337C">
        <w:t>.</w:t>
      </w:r>
    </w:p>
    <w:p w:rsidR="002B64A0" w:rsidRDefault="00FB1E6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brendaespinaco@intec.unl.edu.ar</w:t>
      </w:r>
      <w:r w:rsidR="00C6337C">
        <w:rPr>
          <w:color w:val="000000"/>
        </w:rPr>
        <w:tab/>
      </w:r>
    </w:p>
    <w:p w:rsidR="002B64A0" w:rsidRDefault="002B64A0">
      <w:pPr>
        <w:spacing w:after="0" w:line="240" w:lineRule="auto"/>
        <w:ind w:left="0" w:hanging="2"/>
      </w:pPr>
    </w:p>
    <w:p w:rsidR="002B64A0" w:rsidRDefault="00C6337C">
      <w:pPr>
        <w:spacing w:after="0" w:line="240" w:lineRule="auto"/>
        <w:ind w:left="0" w:hanging="2"/>
      </w:pPr>
      <w:r>
        <w:t>RESUMEN</w:t>
      </w:r>
    </w:p>
    <w:p w:rsidR="002B64A0" w:rsidRDefault="002B64A0">
      <w:pPr>
        <w:spacing w:after="0" w:line="240" w:lineRule="auto"/>
        <w:ind w:left="0" w:hanging="2"/>
      </w:pPr>
    </w:p>
    <w:p w:rsidR="002B64A0" w:rsidRDefault="004A7AEE" w:rsidP="000610A1">
      <w:pPr>
        <w:spacing w:after="0" w:line="240" w:lineRule="auto"/>
        <w:ind w:left="0" w:hanging="2"/>
      </w:pPr>
      <w:r>
        <w:t>El consumo de compuestos bioactivos se encuentra asociado a diversos efectos beneficiosos sobre la salud. Dentro de los compuestos bioactivos</w:t>
      </w:r>
      <w:r w:rsidR="00CF3ECC">
        <w:t>,</w:t>
      </w:r>
      <w:r>
        <w:t xml:space="preserve"> se destacan el</w:t>
      </w:r>
      <w:r w:rsidR="00FB1E68">
        <w:t xml:space="preserve"> aceite de chía </w:t>
      </w:r>
      <w:r w:rsidR="00E71AA5">
        <w:t xml:space="preserve">(fuente de ácidos grasos ω-3) </w:t>
      </w:r>
      <w:r w:rsidR="00FB1E68">
        <w:t>y el pigmento</w:t>
      </w:r>
      <w:r>
        <w:t xml:space="preserve"> carotenoide</w:t>
      </w:r>
      <w:r w:rsidR="00FB1E68">
        <w:t xml:space="preserve"> astaxantina</w:t>
      </w:r>
      <w:r>
        <w:t>.</w:t>
      </w:r>
      <w:r w:rsidR="00FB1E68">
        <w:t xml:space="preserve"> Sin embargo, ambos bioactivos presentan </w:t>
      </w:r>
      <w:r w:rsidR="009E4CA3">
        <w:t xml:space="preserve">una </w:t>
      </w:r>
      <w:r w:rsidR="00E71AA5">
        <w:t xml:space="preserve">baja </w:t>
      </w:r>
      <w:r w:rsidR="00FB1E68">
        <w:t>estabilidad</w:t>
      </w:r>
      <w:r w:rsidR="00FB498E">
        <w:t xml:space="preserve"> </w:t>
      </w:r>
      <w:r w:rsidR="00A634B7">
        <w:t>(</w:t>
      </w:r>
      <w:r w:rsidR="00FB498E">
        <w:t>debido al alto grado de insat</w:t>
      </w:r>
      <w:r w:rsidR="00E71AA5">
        <w:t xml:space="preserve">uración de </w:t>
      </w:r>
      <w:r w:rsidR="00366DAF">
        <w:t>sus</w:t>
      </w:r>
      <w:r w:rsidR="00E71AA5">
        <w:t xml:space="preserve"> moléculas</w:t>
      </w:r>
      <w:r w:rsidR="00A634B7">
        <w:t>)</w:t>
      </w:r>
      <w:r w:rsidR="009E4CA3">
        <w:t xml:space="preserve"> y una baja solubilidad en </w:t>
      </w:r>
      <w:r w:rsidR="00CF3ECC">
        <w:t>medio acuoso</w:t>
      </w:r>
      <w:r w:rsidR="00E71AA5">
        <w:t xml:space="preserve">, </w:t>
      </w:r>
      <w:r>
        <w:t>lo cual d</w:t>
      </w:r>
      <w:r w:rsidR="00FB1E68">
        <w:t xml:space="preserve">ificulta su incorporación en matrices alimentarias. </w:t>
      </w:r>
      <w:r w:rsidR="00E71AA5">
        <w:t>La</w:t>
      </w:r>
      <w:r w:rsidR="00FB1E68">
        <w:t xml:space="preserve"> encapsulación </w:t>
      </w:r>
      <w:r w:rsidR="00E71AA5">
        <w:t xml:space="preserve">permite mejorar la solubilidad de bioactivos lipofílicos e incrementar su </w:t>
      </w:r>
      <w:r w:rsidR="00CF3ECC">
        <w:t>es</w:t>
      </w:r>
      <w:r w:rsidR="000610A1">
        <w:t>tabilidad y biodisponibilidad. D</w:t>
      </w:r>
      <w:r w:rsidR="00CF3ECC">
        <w:t>ebe tenerse en cuenta que tanto la técnica como los materiales de pared utilizados tendrán impacto en la funcionalidad de las partículas obtenidas.</w:t>
      </w:r>
      <w:r w:rsidR="00E71AA5">
        <w:t xml:space="preserve"> </w:t>
      </w:r>
      <w:r w:rsidR="00072C3D">
        <w:t>En el</w:t>
      </w:r>
      <w:r w:rsidR="00FB1E68">
        <w:t xml:space="preserve"> presente trabajo</w:t>
      </w:r>
      <w:r w:rsidR="00CF3ECC">
        <w:t>,</w:t>
      </w:r>
      <w:r w:rsidR="00FB1E68">
        <w:t xml:space="preserve"> </w:t>
      </w:r>
      <w:r w:rsidR="00072C3D">
        <w:t>se realizó</w:t>
      </w:r>
      <w:r w:rsidR="008F55FB">
        <w:t xml:space="preserve"> la encapsulación de mezclas de aceite de chía y astaxantina utilizando la técnica de gelificación iónica externa </w:t>
      </w:r>
      <w:r>
        <w:t xml:space="preserve">y alginato de sodio (ALG) </w:t>
      </w:r>
      <w:r w:rsidR="008F55FB">
        <w:t>como material de pared principal. Se evaluó el efecto de</w:t>
      </w:r>
      <w:r w:rsidR="00FB1E68">
        <w:t xml:space="preserve"> la incorporación de agregados de proteínas de lactosuero</w:t>
      </w:r>
      <w:r w:rsidR="00526155">
        <w:t xml:space="preserve"> (WPA)</w:t>
      </w:r>
      <w:r w:rsidR="00FB1E68">
        <w:t xml:space="preserve"> en las características</w:t>
      </w:r>
      <w:r w:rsidR="008A6299">
        <w:t xml:space="preserve"> de las partículas</w:t>
      </w:r>
      <w:r w:rsidR="00072C3D">
        <w:t xml:space="preserve"> obtenidas</w:t>
      </w:r>
      <w:r w:rsidR="008A6299">
        <w:t xml:space="preserve"> </w:t>
      </w:r>
      <w:r w:rsidR="00FB1E68">
        <w:t>y</w:t>
      </w:r>
      <w:r w:rsidR="008A6299">
        <w:t xml:space="preserve"> en</w:t>
      </w:r>
      <w:r w:rsidR="00FB1E68">
        <w:t xml:space="preserve"> la estabilidad de </w:t>
      </w:r>
      <w:r w:rsidR="008A6299">
        <w:t>los compuestos bioactivos</w:t>
      </w:r>
      <w:r w:rsidR="00FB1E68">
        <w:t xml:space="preserve"> </w:t>
      </w:r>
      <w:r w:rsidR="00C724AD">
        <w:t>encapsulados</w:t>
      </w:r>
      <w:r w:rsidR="008F55FB">
        <w:t>. S</w:t>
      </w:r>
      <w:r w:rsidR="00526155">
        <w:t>e fo</w:t>
      </w:r>
      <w:r>
        <w:t>rmularon dos tipos de partícula</w:t>
      </w:r>
      <w:r w:rsidR="009E4CA3">
        <w:t>s</w:t>
      </w:r>
      <w:r w:rsidR="00526155">
        <w:t xml:space="preserve">: partículas formuladas solo con ALG (100%ALG) y partículas formuladas con ALG y </w:t>
      </w:r>
      <w:r w:rsidR="00561FEF">
        <w:t>WPA</w:t>
      </w:r>
      <w:r w:rsidR="00526155">
        <w:t xml:space="preserve"> (25%WPA-75%ALG) como materiales de pared. </w:t>
      </w:r>
      <w:r w:rsidR="009E4CA3">
        <w:t xml:space="preserve">Las partículas se caracterizaron </w:t>
      </w:r>
      <w:r w:rsidR="00650FC3">
        <w:t xml:space="preserve">en función de </w:t>
      </w:r>
      <w:r w:rsidR="009E4CA3">
        <w:t>su tamaño, forma</w:t>
      </w:r>
      <w:r w:rsidR="00FB498E">
        <w:t>, contenido de humedad y textura</w:t>
      </w:r>
      <w:r w:rsidR="00A634B7">
        <w:t>,</w:t>
      </w:r>
      <w:r w:rsidR="00FB498E">
        <w:t xml:space="preserve"> y s</w:t>
      </w:r>
      <w:r w:rsidR="009E4CA3">
        <w:t>e determinó la eficiencia de enc</w:t>
      </w:r>
      <w:r w:rsidR="009D6670">
        <w:t xml:space="preserve">apsulación </w:t>
      </w:r>
      <w:r w:rsidR="00FB498E">
        <w:t>en función del contenido de astaxantina incorporado</w:t>
      </w:r>
      <w:r w:rsidR="009D6670">
        <w:t xml:space="preserve"> inicialmente</w:t>
      </w:r>
      <w:r w:rsidR="00FB498E">
        <w:t xml:space="preserve"> en las partículas. </w:t>
      </w:r>
      <w:r w:rsidR="00561FEF">
        <w:t>Por otra parte</w:t>
      </w:r>
      <w:r w:rsidR="00650FC3">
        <w:t>,</w:t>
      </w:r>
      <w:r w:rsidR="00561FEF">
        <w:t xml:space="preserve"> se evaluó la estabilidad de los compuestos bioactivos encapsulados. Para ello, l</w:t>
      </w:r>
      <w:r w:rsidR="00FB498E">
        <w:t>as partículas</w:t>
      </w:r>
      <w:r w:rsidR="00C12B32">
        <w:t xml:space="preserve"> obtenidas</w:t>
      </w:r>
      <w:r w:rsidR="00FB498E">
        <w:t xml:space="preserve"> se almacenaron a 25</w:t>
      </w:r>
      <w:r w:rsidR="00C12B32">
        <w:t xml:space="preserve"> </w:t>
      </w:r>
      <w:r w:rsidR="00FB498E">
        <w:t>°C durante 30 días y se determinó en forma periódica el contenido de astaxantina en las mismas mediante espectrofotometría</w:t>
      </w:r>
      <w:r w:rsidR="009D6670">
        <w:t>,</w:t>
      </w:r>
      <w:r w:rsidR="00FB498E">
        <w:t xml:space="preserve"> y la formación de productos primarios y secundarios de oxidación lipídica mediante las técnicas de índice de peróxidos e índice de sustancias reactivas al ácido tiobarbitúrico</w:t>
      </w:r>
      <w:r w:rsidR="009D6670">
        <w:t>,</w:t>
      </w:r>
      <w:r w:rsidR="00C12B32">
        <w:t xml:space="preserve"> </w:t>
      </w:r>
      <w:r w:rsidR="00FB498E">
        <w:t>respectivamente.</w:t>
      </w:r>
      <w:r w:rsidR="00FB1E68">
        <w:t xml:space="preserve"> </w:t>
      </w:r>
      <w:r w:rsidR="00C12B32">
        <w:t>Ambas partículas mostraron valores elevados de efi</w:t>
      </w:r>
      <w:r w:rsidR="009D6670">
        <w:t>ciencia de encapsulación (˃85%).</w:t>
      </w:r>
      <w:r w:rsidR="00C12B32">
        <w:t xml:space="preserve"> </w:t>
      </w:r>
      <w:r w:rsidR="009D6670">
        <w:t>Las partículas 100%ALG y 25%WPA-75%ALG</w:t>
      </w:r>
      <w:r w:rsidR="001F76FC">
        <w:t xml:space="preserve"> tuvieron </w:t>
      </w:r>
      <w:r w:rsidR="00526155">
        <w:t xml:space="preserve">2,08±0,04 y 2,19±0,07 mm </w:t>
      </w:r>
      <w:r w:rsidR="001F76FC">
        <w:t xml:space="preserve">de diámetro, </w:t>
      </w:r>
      <w:r w:rsidR="00526155">
        <w:t xml:space="preserve">0,74±0,07 y 0,76±0,10 </w:t>
      </w:r>
      <w:r w:rsidR="004867A5">
        <w:t>de circularidad y</w:t>
      </w:r>
      <w:r w:rsidR="001F76FC">
        <w:t xml:space="preserve"> </w:t>
      </w:r>
      <w:r w:rsidR="004864CE">
        <w:t>contenido</w:t>
      </w:r>
      <w:r w:rsidR="004867A5">
        <w:t>s</w:t>
      </w:r>
      <w:r w:rsidR="004864CE">
        <w:t xml:space="preserve"> de humedad </w:t>
      </w:r>
      <w:r w:rsidR="001F76FC">
        <w:t xml:space="preserve">de </w:t>
      </w:r>
      <w:r w:rsidR="004864CE">
        <w:t>42,70±0,89</w:t>
      </w:r>
      <w:r w:rsidR="001F76FC">
        <w:t>%</w:t>
      </w:r>
      <w:r w:rsidR="004864CE">
        <w:t xml:space="preserve"> y 45,72±1,13</w:t>
      </w:r>
      <w:r w:rsidR="001F76FC">
        <w:t>%, respectivamente.</w:t>
      </w:r>
      <w:r w:rsidR="004864CE">
        <w:t xml:space="preserve"> </w:t>
      </w:r>
      <w:r w:rsidR="006C0F87">
        <w:t>De</w:t>
      </w:r>
      <w:r w:rsidR="004001BF">
        <w:t>l análisis de perfil de textura</w:t>
      </w:r>
      <w:r w:rsidR="001F76FC">
        <w:t>,</w:t>
      </w:r>
      <w:r w:rsidR="004001BF">
        <w:t xml:space="preserve"> </w:t>
      </w:r>
      <w:r w:rsidR="004867A5">
        <w:t>se observó que los parámetros</w:t>
      </w:r>
      <w:r w:rsidR="006C0F87">
        <w:t xml:space="preserve"> dureza, gomosidad y resiliencia fueron mayores para las partículas formuladas solo con ALG. Luego de 30 días de almacenamiento, las partículas formuladas con ALG y WPA mostraron una mayor preservación de </w:t>
      </w:r>
      <w:r w:rsidR="001F76FC">
        <w:t>astaxantina</w:t>
      </w:r>
      <w:r w:rsidR="006C0F87">
        <w:t xml:space="preserve"> (75,84%±5,00) respecto de las formuladas solo con ALG (43,70%±2,70) (p&lt;0,05). </w:t>
      </w:r>
      <w:r w:rsidR="009E4CA3">
        <w:t>A su vez</w:t>
      </w:r>
      <w:r w:rsidR="001F76FC">
        <w:t>, haci</w:t>
      </w:r>
      <w:r w:rsidR="00072C3D">
        <w:t>a el final del almacenamiento</w:t>
      </w:r>
      <w:r w:rsidR="009E4CA3">
        <w:t xml:space="preserve"> l</w:t>
      </w:r>
      <w:r w:rsidR="006C0F87">
        <w:t xml:space="preserve">os productos primarios </w:t>
      </w:r>
      <w:r w:rsidR="001F76FC">
        <w:t xml:space="preserve">y secundarios </w:t>
      </w:r>
      <w:r w:rsidR="006C0F87">
        <w:t xml:space="preserve">de oxidación lipídica fueron mayores (p&lt;0,05) en las partículas 100%ALG </w:t>
      </w:r>
      <w:r w:rsidR="00650FC3">
        <w:t>que en</w:t>
      </w:r>
      <w:r w:rsidR="006C0F87">
        <w:t xml:space="preserve"> 25%WPA-</w:t>
      </w:r>
      <w:r w:rsidR="00386062">
        <w:br/>
      </w:r>
      <w:bookmarkStart w:id="0" w:name="_GoBack"/>
      <w:bookmarkEnd w:id="0"/>
      <w:r w:rsidR="006C0F87">
        <w:t>75%ALG.</w:t>
      </w:r>
      <w:r w:rsidR="00386062">
        <w:t xml:space="preserve"> </w:t>
      </w:r>
      <w:r w:rsidR="00C62F3D">
        <w:t xml:space="preserve">Los resultados obtenidos muestran que la adición de WPA como </w:t>
      </w:r>
      <w:r w:rsidR="00C62F3D">
        <w:lastRenderedPageBreak/>
        <w:t>material de</w:t>
      </w:r>
      <w:r w:rsidR="00386062">
        <w:t xml:space="preserve"> </w:t>
      </w:r>
      <w:r w:rsidR="00C62F3D">
        <w:t>pared mejora la estabilidad de los compuestos bioactivos encapsulados</w:t>
      </w:r>
      <w:r w:rsidR="001F76FC">
        <w:t>,</w:t>
      </w:r>
      <w:r w:rsidR="00386062">
        <w:t xml:space="preserve"> siendo </w:t>
      </w:r>
      <w:r w:rsidR="00C445CE">
        <w:t xml:space="preserve">una alternativa prometedora para la incorporación </w:t>
      </w:r>
      <w:r w:rsidR="00386062">
        <w:t xml:space="preserve">de astaxantina y aceite de chía </w:t>
      </w:r>
      <w:r w:rsidR="00C445CE">
        <w:t>en matrices alimentarias</w:t>
      </w:r>
      <w:r w:rsidR="00BB0C45">
        <w:t>.</w:t>
      </w:r>
      <w:r w:rsidR="005312F1">
        <w:t xml:space="preserve"> </w:t>
      </w:r>
    </w:p>
    <w:p w:rsidR="002B64A0" w:rsidRDefault="002B64A0">
      <w:pPr>
        <w:spacing w:after="0" w:line="240" w:lineRule="auto"/>
        <w:ind w:left="0" w:hanging="2"/>
      </w:pPr>
    </w:p>
    <w:p w:rsidR="002B64A0" w:rsidRDefault="00C6337C">
      <w:pPr>
        <w:spacing w:after="0" w:line="240" w:lineRule="auto"/>
        <w:ind w:left="0" w:hanging="2"/>
      </w:pPr>
      <w:r>
        <w:t xml:space="preserve">Palabras Clave: </w:t>
      </w:r>
      <w:r w:rsidR="001A49E6">
        <w:t>aceite de chía</w:t>
      </w:r>
      <w:r w:rsidR="00BB0C45">
        <w:t xml:space="preserve">, astaxantina, </w:t>
      </w:r>
      <w:r w:rsidR="005E3D87">
        <w:t>gelificación iónica externa</w:t>
      </w:r>
      <w:r w:rsidR="00813961">
        <w:t>.</w:t>
      </w:r>
    </w:p>
    <w:p w:rsidR="002B64A0" w:rsidRDefault="002B64A0">
      <w:pPr>
        <w:spacing w:after="0" w:line="240" w:lineRule="auto"/>
        <w:ind w:left="0" w:hanging="2"/>
      </w:pPr>
    </w:p>
    <w:p w:rsidR="002B64A0" w:rsidRDefault="002B64A0">
      <w:pPr>
        <w:spacing w:after="0" w:line="240" w:lineRule="auto"/>
        <w:ind w:left="0" w:hanging="2"/>
      </w:pPr>
    </w:p>
    <w:sectPr w:rsidR="002B64A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4F" w:rsidRDefault="0070274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0274F" w:rsidRDefault="007027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4F" w:rsidRDefault="007027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0274F" w:rsidRDefault="007027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A0" w:rsidRDefault="00C6337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A0"/>
    <w:rsid w:val="00002550"/>
    <w:rsid w:val="000360D9"/>
    <w:rsid w:val="000610A1"/>
    <w:rsid w:val="00072C3D"/>
    <w:rsid w:val="001A49E6"/>
    <w:rsid w:val="001D5E52"/>
    <w:rsid w:val="001E11A2"/>
    <w:rsid w:val="001F76FC"/>
    <w:rsid w:val="002879C0"/>
    <w:rsid w:val="002B64A0"/>
    <w:rsid w:val="002D6DB4"/>
    <w:rsid w:val="00300440"/>
    <w:rsid w:val="003128EB"/>
    <w:rsid w:val="00366DAF"/>
    <w:rsid w:val="003676E1"/>
    <w:rsid w:val="00386062"/>
    <w:rsid w:val="004001BF"/>
    <w:rsid w:val="00413C6E"/>
    <w:rsid w:val="004864CE"/>
    <w:rsid w:val="004867A5"/>
    <w:rsid w:val="004A7AEE"/>
    <w:rsid w:val="00520428"/>
    <w:rsid w:val="00526155"/>
    <w:rsid w:val="005312F1"/>
    <w:rsid w:val="00561FEF"/>
    <w:rsid w:val="005B691D"/>
    <w:rsid w:val="005B76B9"/>
    <w:rsid w:val="005E3D87"/>
    <w:rsid w:val="006404D0"/>
    <w:rsid w:val="00650FC3"/>
    <w:rsid w:val="006C0F87"/>
    <w:rsid w:val="006E6D41"/>
    <w:rsid w:val="0070274F"/>
    <w:rsid w:val="007B5FE1"/>
    <w:rsid w:val="00813961"/>
    <w:rsid w:val="00871284"/>
    <w:rsid w:val="008A6299"/>
    <w:rsid w:val="008B4EED"/>
    <w:rsid w:val="008F55FB"/>
    <w:rsid w:val="00917F78"/>
    <w:rsid w:val="009D6670"/>
    <w:rsid w:val="009E4CA3"/>
    <w:rsid w:val="00A40B43"/>
    <w:rsid w:val="00A634B7"/>
    <w:rsid w:val="00AD2E74"/>
    <w:rsid w:val="00B649B5"/>
    <w:rsid w:val="00BB0C45"/>
    <w:rsid w:val="00C12B32"/>
    <w:rsid w:val="00C445CE"/>
    <w:rsid w:val="00C62F3D"/>
    <w:rsid w:val="00C6337C"/>
    <w:rsid w:val="00C724AD"/>
    <w:rsid w:val="00CC16AD"/>
    <w:rsid w:val="00CF3ECC"/>
    <w:rsid w:val="00DF068D"/>
    <w:rsid w:val="00E60EF1"/>
    <w:rsid w:val="00E71AA5"/>
    <w:rsid w:val="00EC5A6D"/>
    <w:rsid w:val="00ED5290"/>
    <w:rsid w:val="00F771CA"/>
    <w:rsid w:val="00FB1E68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4194"/>
  <w15:docId w15:val="{FA063FED-A9E7-4F44-8757-F1560B6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526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Brenda</cp:lastModifiedBy>
  <cp:revision>41</cp:revision>
  <cp:lastPrinted>2022-05-09T15:42:00Z</cp:lastPrinted>
  <dcterms:created xsi:type="dcterms:W3CDTF">2020-02-19T22:08:00Z</dcterms:created>
  <dcterms:modified xsi:type="dcterms:W3CDTF">2022-06-02T16:54:00Z</dcterms:modified>
</cp:coreProperties>
</file>