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91CF1" w14:textId="5F696290" w:rsidR="00134396" w:rsidRPr="00B90403" w:rsidRDefault="00BB5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Nutritional and </w:t>
      </w:r>
      <w:r w:rsidR="00B90403" w:rsidRPr="00B90403">
        <w:rPr>
          <w:b/>
          <w:color w:val="000000"/>
          <w:lang w:val="en-US"/>
        </w:rPr>
        <w:t xml:space="preserve">nutraceutical </w:t>
      </w:r>
      <w:r w:rsidR="00BE6312">
        <w:rPr>
          <w:b/>
          <w:color w:val="000000"/>
          <w:lang w:val="en-US"/>
        </w:rPr>
        <w:t>properties</w:t>
      </w:r>
      <w:r w:rsidR="00B90403" w:rsidRPr="00B90403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 xml:space="preserve">in fresh and dried </w:t>
      </w:r>
      <w:r w:rsidR="00B90403" w:rsidRPr="00B90403">
        <w:rPr>
          <w:b/>
          <w:color w:val="000000"/>
          <w:lang w:val="en-US"/>
        </w:rPr>
        <w:t>peach</w:t>
      </w:r>
      <w:r>
        <w:rPr>
          <w:b/>
          <w:color w:val="000000"/>
          <w:lang w:val="en-US"/>
        </w:rPr>
        <w:t>es</w:t>
      </w:r>
      <w:r w:rsidR="00B90403" w:rsidRPr="00B90403">
        <w:rPr>
          <w:b/>
          <w:color w:val="000000"/>
          <w:lang w:val="en-US"/>
        </w:rPr>
        <w:t xml:space="preserve"> grown in </w:t>
      </w:r>
      <w:r w:rsidR="00B90403">
        <w:rPr>
          <w:b/>
          <w:color w:val="000000"/>
          <w:lang w:val="en-US"/>
        </w:rPr>
        <w:t xml:space="preserve">San Pedro </w:t>
      </w:r>
    </w:p>
    <w:p w14:paraId="5D48390B" w14:textId="77777777" w:rsidR="00134396" w:rsidRPr="00B90403" w:rsidRDefault="00134396">
      <w:pPr>
        <w:spacing w:after="0" w:line="240" w:lineRule="auto"/>
        <w:ind w:left="0" w:hanging="2"/>
        <w:jc w:val="center"/>
        <w:rPr>
          <w:lang w:val="en-US"/>
        </w:rPr>
      </w:pPr>
    </w:p>
    <w:p w14:paraId="6BF56FEF" w14:textId="77777777" w:rsidR="0027124F" w:rsidRPr="0063628A" w:rsidRDefault="0027124F" w:rsidP="0027124F">
      <w:pPr>
        <w:spacing w:after="0" w:line="240" w:lineRule="auto"/>
        <w:ind w:left="0" w:hanging="2"/>
        <w:jc w:val="center"/>
      </w:pPr>
      <w:proofErr w:type="spellStart"/>
      <w:r>
        <w:t>Salvañal</w:t>
      </w:r>
      <w:proofErr w:type="spellEnd"/>
      <w:r>
        <w:t xml:space="preserve"> L (1), </w:t>
      </w:r>
      <w:r w:rsidRPr="007553C1">
        <w:t>Gabilondo</w:t>
      </w:r>
      <w:r>
        <w:t xml:space="preserve"> J</w:t>
      </w:r>
      <w:r w:rsidRPr="007553C1">
        <w:t xml:space="preserve"> (2), Budde </w:t>
      </w:r>
      <w:r>
        <w:t xml:space="preserve">CO </w:t>
      </w:r>
      <w:r w:rsidRPr="007553C1">
        <w:t>(</w:t>
      </w:r>
      <w:r>
        <w:t>3</w:t>
      </w:r>
      <w:r w:rsidRPr="007553C1">
        <w:t>)</w:t>
      </w:r>
      <w:r>
        <w:t xml:space="preserve">, </w:t>
      </w:r>
      <w:proofErr w:type="spellStart"/>
      <w:r>
        <w:t>Corbino</w:t>
      </w:r>
      <w:proofErr w:type="spellEnd"/>
      <w:r>
        <w:t xml:space="preserve"> G (4), </w:t>
      </w:r>
      <w:r w:rsidRPr="0063628A">
        <w:t xml:space="preserve">Lara </w:t>
      </w:r>
      <w:r>
        <w:t xml:space="preserve">MV </w:t>
      </w:r>
      <w:r w:rsidRPr="0063628A">
        <w:t>(</w:t>
      </w:r>
      <w:r>
        <w:t>5</w:t>
      </w:r>
      <w:r w:rsidRPr="0063628A">
        <w:t>)</w:t>
      </w:r>
    </w:p>
    <w:p w14:paraId="41D42646" w14:textId="77777777" w:rsidR="0027124F" w:rsidRPr="0063628A" w:rsidRDefault="0027124F" w:rsidP="0027124F">
      <w:pPr>
        <w:spacing w:after="0" w:line="240" w:lineRule="auto"/>
        <w:ind w:left="0" w:hanging="2"/>
        <w:jc w:val="center"/>
      </w:pPr>
    </w:p>
    <w:p w14:paraId="02CD2E6A" w14:textId="77777777" w:rsidR="0027124F" w:rsidRDefault="0027124F" w:rsidP="0027124F">
      <w:pPr>
        <w:spacing w:after="120" w:line="240" w:lineRule="auto"/>
        <w:ind w:left="0" w:hanging="2"/>
        <w:jc w:val="left"/>
      </w:pPr>
      <w:r>
        <w:t xml:space="preserve">(1 y 5) CEFOBI, Facultad de Ciencias Bioquímicas y Farmacéuticas, UNR – CONICET. </w:t>
      </w:r>
    </w:p>
    <w:p w14:paraId="147A49F7" w14:textId="77777777" w:rsidR="0027124F" w:rsidRDefault="0027124F" w:rsidP="0027124F">
      <w:pPr>
        <w:spacing w:line="240" w:lineRule="auto"/>
        <w:ind w:left="0" w:hanging="2"/>
        <w:jc w:val="left"/>
      </w:pPr>
      <w:r>
        <w:t xml:space="preserve">(2, 3 y 4) EEA INTA San Pedro, Ruta 9 km 170, </w:t>
      </w:r>
      <w:r w:rsidRPr="00C36BEA">
        <w:rPr>
          <w:color w:val="131413"/>
          <w:position w:val="0"/>
          <w:lang w:eastAsia="es-AR"/>
        </w:rPr>
        <w:t>San Pedro, Buenos Aires, Argentina</w:t>
      </w:r>
      <w:r>
        <w:t>.</w:t>
      </w:r>
    </w:p>
    <w:p w14:paraId="488990FA" w14:textId="327437B7" w:rsidR="00134396" w:rsidRDefault="0027124F" w:rsidP="0027124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(1) </w:t>
      </w:r>
      <w:hyperlink r:id="rId7" w:history="1">
        <w:r w:rsidRPr="00C11261">
          <w:rPr>
            <w:rStyle w:val="Hipervnculo"/>
          </w:rPr>
          <w:t>salvanal@cefobi-conicet.gov.ar</w:t>
        </w:r>
      </w:hyperlink>
      <w:r>
        <w:rPr>
          <w:color w:val="000000"/>
        </w:rPr>
        <w:t xml:space="preserve">, (2) </w:t>
      </w:r>
      <w:r w:rsidRPr="00A10556">
        <w:rPr>
          <w:color w:val="000000"/>
        </w:rPr>
        <w:t>gabilondo.julieta@inta.gob.ar</w:t>
      </w:r>
      <w:r>
        <w:rPr>
          <w:color w:val="000000"/>
        </w:rPr>
        <w:t xml:space="preserve">, (3) </w:t>
      </w:r>
      <w:r w:rsidRPr="00A10556">
        <w:rPr>
          <w:color w:val="000000"/>
        </w:rPr>
        <w:t>budde.claudio@inta.gob.ar</w:t>
      </w:r>
      <w:r>
        <w:rPr>
          <w:color w:val="000000"/>
        </w:rPr>
        <w:t xml:space="preserve">, (4) </w:t>
      </w:r>
      <w:r w:rsidRPr="00A10556">
        <w:rPr>
          <w:color w:val="000000"/>
        </w:rPr>
        <w:t>corbino.graciela@inta.gob.ar</w:t>
      </w:r>
      <w:r>
        <w:rPr>
          <w:color w:val="000000"/>
        </w:rPr>
        <w:t>, (5) lara@cefobi-conicet.gov.ar</w:t>
      </w:r>
      <w:r w:rsidR="000167B6">
        <w:rPr>
          <w:color w:val="000000"/>
        </w:rPr>
        <w:tab/>
      </w:r>
    </w:p>
    <w:p w14:paraId="608BB08B" w14:textId="77777777" w:rsidR="00134396" w:rsidRDefault="00134396">
      <w:pPr>
        <w:spacing w:after="0" w:line="240" w:lineRule="auto"/>
        <w:ind w:left="0" w:hanging="2"/>
      </w:pPr>
    </w:p>
    <w:p w14:paraId="6A00A9A6" w14:textId="74CE647D" w:rsidR="00134396" w:rsidRPr="00BD71D8" w:rsidRDefault="001D5F76">
      <w:pPr>
        <w:spacing w:after="0" w:line="240" w:lineRule="auto"/>
        <w:ind w:left="0" w:hanging="2"/>
        <w:rPr>
          <w:lang w:val="en-US"/>
        </w:rPr>
      </w:pPr>
      <w:r>
        <w:rPr>
          <w:lang w:val="en-US"/>
        </w:rPr>
        <w:t>ABSTRACT</w:t>
      </w:r>
    </w:p>
    <w:p w14:paraId="36792763" w14:textId="77777777" w:rsidR="00134396" w:rsidRPr="00BD71D8" w:rsidRDefault="00134396">
      <w:pPr>
        <w:spacing w:after="0" w:line="240" w:lineRule="auto"/>
        <w:ind w:left="0" w:hanging="2"/>
        <w:rPr>
          <w:lang w:val="en-US"/>
        </w:rPr>
      </w:pPr>
    </w:p>
    <w:p w14:paraId="60E8D1E3" w14:textId="78499940" w:rsidR="00840BFA" w:rsidRDefault="004727A6" w:rsidP="00840BFA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color w:val="131413"/>
          <w:position w:val="0"/>
          <w:lang w:val="en-US" w:eastAsia="es-AR"/>
        </w:rPr>
      </w:pPr>
      <w:r>
        <w:rPr>
          <w:color w:val="131413"/>
          <w:position w:val="0"/>
          <w:lang w:val="en-US" w:eastAsia="es-AR"/>
        </w:rPr>
        <w:t xml:space="preserve">Peach </w:t>
      </w:r>
      <w:r w:rsidR="007E4DED" w:rsidRPr="007E4DED">
        <w:rPr>
          <w:color w:val="131413"/>
          <w:position w:val="0"/>
          <w:lang w:val="en-US" w:eastAsia="es-AR"/>
        </w:rPr>
        <w:t xml:space="preserve">fruit </w:t>
      </w:r>
      <w:r w:rsidR="001D5F76" w:rsidRPr="007E4DED">
        <w:rPr>
          <w:color w:val="131413"/>
          <w:position w:val="0"/>
          <w:lang w:val="en-US" w:eastAsia="es-AR"/>
        </w:rPr>
        <w:t>possess antioxidant activity</w:t>
      </w:r>
      <w:r w:rsidR="001D5F76" w:rsidRPr="001D5F76">
        <w:rPr>
          <w:color w:val="131413"/>
          <w:position w:val="0"/>
          <w:lang w:val="en-US" w:eastAsia="es-AR"/>
        </w:rPr>
        <w:t xml:space="preserve"> </w:t>
      </w:r>
      <w:r w:rsidR="001D5F76">
        <w:rPr>
          <w:color w:val="131413"/>
          <w:position w:val="0"/>
          <w:lang w:val="en-US" w:eastAsia="es-AR"/>
        </w:rPr>
        <w:t xml:space="preserve">and it </w:t>
      </w:r>
      <w:r w:rsidR="007E4DED" w:rsidRPr="007E4DED">
        <w:rPr>
          <w:color w:val="131413"/>
          <w:position w:val="0"/>
          <w:lang w:val="en-US" w:eastAsia="es-AR"/>
        </w:rPr>
        <w:t>is a source of bioactive compounds such as flavonoids, vitamins A and C. However, it is perishable</w:t>
      </w:r>
      <w:r w:rsidR="00A02352">
        <w:rPr>
          <w:color w:val="131413"/>
          <w:position w:val="0"/>
          <w:lang w:val="en-US" w:eastAsia="es-AR"/>
        </w:rPr>
        <w:t xml:space="preserve">, having a </w:t>
      </w:r>
      <w:r w:rsidR="007E4DED" w:rsidRPr="007E4DED">
        <w:rPr>
          <w:color w:val="131413"/>
          <w:position w:val="0"/>
          <w:lang w:val="en-US" w:eastAsia="es-AR"/>
        </w:rPr>
        <w:t xml:space="preserve">short shelf life. </w:t>
      </w:r>
      <w:r w:rsidR="007E4DED">
        <w:rPr>
          <w:color w:val="131413"/>
          <w:position w:val="0"/>
          <w:lang w:val="en-US" w:eastAsia="es-AR"/>
        </w:rPr>
        <w:t>Different processing procedures</w:t>
      </w:r>
      <w:r w:rsidR="00840BFA">
        <w:rPr>
          <w:color w:val="131413"/>
          <w:position w:val="0"/>
          <w:lang w:val="en-US" w:eastAsia="es-AR"/>
        </w:rPr>
        <w:t xml:space="preserve"> </w:t>
      </w:r>
      <w:proofErr w:type="gramStart"/>
      <w:r w:rsidR="00715D7A">
        <w:rPr>
          <w:color w:val="131413"/>
          <w:position w:val="0"/>
          <w:lang w:val="en-US" w:eastAsia="es-AR"/>
        </w:rPr>
        <w:t xml:space="preserve">have been </w:t>
      </w:r>
      <w:r w:rsidR="00840BFA">
        <w:rPr>
          <w:color w:val="131413"/>
          <w:position w:val="0"/>
          <w:lang w:val="en-US" w:eastAsia="es-AR"/>
        </w:rPr>
        <w:t>used</w:t>
      </w:r>
      <w:proofErr w:type="gramEnd"/>
      <w:r w:rsidR="00840BFA">
        <w:rPr>
          <w:color w:val="131413"/>
          <w:position w:val="0"/>
          <w:lang w:val="en-US" w:eastAsia="es-AR"/>
        </w:rPr>
        <w:t xml:space="preserve"> to </w:t>
      </w:r>
      <w:r w:rsidR="001D5F76">
        <w:rPr>
          <w:color w:val="131413"/>
          <w:position w:val="0"/>
          <w:lang w:val="en-US" w:eastAsia="es-AR"/>
        </w:rPr>
        <w:t xml:space="preserve">add value </w:t>
      </w:r>
      <w:r w:rsidR="00840BFA">
        <w:rPr>
          <w:color w:val="131413"/>
          <w:position w:val="0"/>
          <w:lang w:val="en-US" w:eastAsia="es-AR"/>
        </w:rPr>
        <w:t xml:space="preserve">and to increase its commercialization. </w:t>
      </w:r>
      <w:r w:rsidR="00840BFA" w:rsidRPr="00840BFA">
        <w:rPr>
          <w:color w:val="131413"/>
          <w:position w:val="0"/>
          <w:lang w:val="en-US" w:eastAsia="es-AR"/>
        </w:rPr>
        <w:t>Among them, drying is a conventional process applied to peaches.</w:t>
      </w:r>
      <w:r w:rsidR="002E0395">
        <w:rPr>
          <w:color w:val="131413"/>
          <w:position w:val="0"/>
          <w:lang w:val="en-US" w:eastAsia="es-AR"/>
        </w:rPr>
        <w:t xml:space="preserve"> </w:t>
      </w:r>
      <w:r w:rsidR="00A00445">
        <w:rPr>
          <w:color w:val="131413"/>
          <w:position w:val="0"/>
          <w:lang w:val="en-US" w:eastAsia="es-AR"/>
        </w:rPr>
        <w:t xml:space="preserve">The </w:t>
      </w:r>
      <w:r w:rsidR="00AF6202">
        <w:rPr>
          <w:color w:val="131413"/>
          <w:position w:val="0"/>
          <w:lang w:val="en-US" w:eastAsia="es-AR"/>
        </w:rPr>
        <w:t>objective</w:t>
      </w:r>
      <w:r w:rsidR="00A00445">
        <w:rPr>
          <w:color w:val="131413"/>
          <w:position w:val="0"/>
          <w:lang w:val="en-US" w:eastAsia="es-AR"/>
        </w:rPr>
        <w:t xml:space="preserve"> of this work was to analyze the </w:t>
      </w:r>
      <w:r w:rsidR="00840BFA">
        <w:rPr>
          <w:color w:val="131413"/>
          <w:position w:val="0"/>
          <w:lang w:val="en-US" w:eastAsia="es-AR"/>
        </w:rPr>
        <w:t xml:space="preserve">effect of drying </w:t>
      </w:r>
      <w:r w:rsidR="00BC71C7">
        <w:rPr>
          <w:color w:val="131413"/>
          <w:position w:val="0"/>
          <w:lang w:val="en-US" w:eastAsia="es-AR"/>
        </w:rPr>
        <w:t xml:space="preserve">on </w:t>
      </w:r>
      <w:r>
        <w:rPr>
          <w:color w:val="131413"/>
          <w:position w:val="0"/>
          <w:lang w:val="en-US" w:eastAsia="es-AR"/>
        </w:rPr>
        <w:t xml:space="preserve">nutritional and </w:t>
      </w:r>
      <w:r w:rsidR="00BC71C7">
        <w:rPr>
          <w:color w:val="131413"/>
          <w:position w:val="0"/>
          <w:lang w:val="en-US" w:eastAsia="es-AR"/>
        </w:rPr>
        <w:t>nutraceutical properties</w:t>
      </w:r>
      <w:r w:rsidR="002E0395">
        <w:rPr>
          <w:color w:val="131413"/>
          <w:position w:val="0"/>
          <w:lang w:val="en-US" w:eastAsia="es-AR"/>
        </w:rPr>
        <w:t xml:space="preserve"> of </w:t>
      </w:r>
      <w:r w:rsidR="00840BFA">
        <w:rPr>
          <w:color w:val="131413"/>
          <w:position w:val="0"/>
          <w:lang w:val="en-US" w:eastAsia="es-AR"/>
        </w:rPr>
        <w:t>four peach cultivars grown in San Pedro, Buenos Aires, Argentina</w:t>
      </w:r>
      <w:r w:rsidR="002E0395">
        <w:rPr>
          <w:color w:val="131413"/>
          <w:position w:val="0"/>
          <w:lang w:val="en-US" w:eastAsia="es-AR"/>
        </w:rPr>
        <w:t xml:space="preserve">. In addition, </w:t>
      </w:r>
      <w:r w:rsidR="00A00445">
        <w:rPr>
          <w:color w:val="131413"/>
          <w:position w:val="0"/>
          <w:lang w:val="en-US" w:eastAsia="es-AR"/>
        </w:rPr>
        <w:t xml:space="preserve">the </w:t>
      </w:r>
      <w:r w:rsidR="002E0395">
        <w:rPr>
          <w:color w:val="131413"/>
          <w:position w:val="0"/>
          <w:lang w:val="en-US" w:eastAsia="es-AR"/>
        </w:rPr>
        <w:t>compar</w:t>
      </w:r>
      <w:r w:rsidR="00A00445">
        <w:rPr>
          <w:color w:val="131413"/>
          <w:position w:val="0"/>
          <w:lang w:val="en-US" w:eastAsia="es-AR"/>
        </w:rPr>
        <w:t xml:space="preserve">ison of </w:t>
      </w:r>
      <w:r w:rsidR="002E0395">
        <w:rPr>
          <w:color w:val="131413"/>
          <w:position w:val="0"/>
          <w:lang w:val="en-US" w:eastAsia="es-AR"/>
        </w:rPr>
        <w:t xml:space="preserve">the characteristics of </w:t>
      </w:r>
      <w:r w:rsidR="007565E0">
        <w:rPr>
          <w:color w:val="131413"/>
          <w:position w:val="0"/>
          <w:lang w:val="en-US" w:eastAsia="es-AR"/>
        </w:rPr>
        <w:t>fresh fruit from each cultivar</w:t>
      </w:r>
      <w:r w:rsidR="00A00445">
        <w:rPr>
          <w:color w:val="131413"/>
          <w:position w:val="0"/>
          <w:lang w:val="en-US" w:eastAsia="es-AR"/>
        </w:rPr>
        <w:t xml:space="preserve"> </w:t>
      </w:r>
      <w:proofErr w:type="gramStart"/>
      <w:r w:rsidR="00A00445">
        <w:rPr>
          <w:color w:val="131413"/>
          <w:position w:val="0"/>
          <w:lang w:val="en-US" w:eastAsia="es-AR"/>
        </w:rPr>
        <w:t>was also conducted</w:t>
      </w:r>
      <w:proofErr w:type="gramEnd"/>
      <w:r w:rsidR="007565E0">
        <w:rPr>
          <w:color w:val="131413"/>
          <w:position w:val="0"/>
          <w:lang w:val="en-US" w:eastAsia="es-AR"/>
        </w:rPr>
        <w:t>.</w:t>
      </w:r>
      <w:r w:rsidR="002E0395">
        <w:rPr>
          <w:color w:val="131413"/>
          <w:position w:val="0"/>
          <w:lang w:val="en-US" w:eastAsia="es-AR"/>
        </w:rPr>
        <w:t xml:space="preserve"> </w:t>
      </w:r>
      <w:r w:rsidR="007565E0">
        <w:rPr>
          <w:color w:val="131413"/>
          <w:position w:val="0"/>
          <w:lang w:val="en-US" w:eastAsia="es-AR"/>
        </w:rPr>
        <w:t>To this aim, p</w:t>
      </w:r>
      <w:r w:rsidR="002E0395">
        <w:rPr>
          <w:color w:val="131413"/>
          <w:position w:val="0"/>
          <w:lang w:val="en-US" w:eastAsia="es-AR"/>
        </w:rPr>
        <w:t xml:space="preserve">eaches from Dixiland (DX), Flordaking (FD), </w:t>
      </w:r>
      <w:r w:rsidR="002E0395" w:rsidRPr="00A02352">
        <w:rPr>
          <w:color w:val="131413"/>
          <w:position w:val="0"/>
          <w:lang w:val="en-US" w:eastAsia="es-AR"/>
        </w:rPr>
        <w:t>Gold Prince (GP) and Elegant Lady (EL)</w:t>
      </w:r>
      <w:r w:rsidR="002E0395">
        <w:rPr>
          <w:color w:val="131413"/>
          <w:position w:val="0"/>
          <w:lang w:val="en-US" w:eastAsia="es-AR"/>
        </w:rPr>
        <w:t xml:space="preserve"> cultivars</w:t>
      </w:r>
      <w:r w:rsidR="00BC71C7">
        <w:rPr>
          <w:color w:val="131413"/>
          <w:position w:val="0"/>
          <w:lang w:val="en-US" w:eastAsia="es-AR"/>
        </w:rPr>
        <w:t xml:space="preserve"> </w:t>
      </w:r>
      <w:proofErr w:type="gramStart"/>
      <w:r w:rsidR="00BC71C7">
        <w:rPr>
          <w:color w:val="131413"/>
          <w:position w:val="0"/>
          <w:lang w:val="en-US" w:eastAsia="es-AR"/>
        </w:rPr>
        <w:t>were harvested</w:t>
      </w:r>
      <w:proofErr w:type="gramEnd"/>
      <w:r w:rsidR="00BC71C7">
        <w:rPr>
          <w:color w:val="131413"/>
          <w:position w:val="0"/>
          <w:lang w:val="en-US" w:eastAsia="es-AR"/>
        </w:rPr>
        <w:t xml:space="preserve"> </w:t>
      </w:r>
      <w:r w:rsidR="00A00445">
        <w:rPr>
          <w:color w:val="131413"/>
          <w:position w:val="0"/>
          <w:lang w:val="en-US" w:eastAsia="es-AR"/>
        </w:rPr>
        <w:t>at</w:t>
      </w:r>
      <w:r w:rsidR="002E0395">
        <w:rPr>
          <w:color w:val="131413"/>
          <w:position w:val="0"/>
          <w:lang w:val="en-US" w:eastAsia="es-AR"/>
        </w:rPr>
        <w:t xml:space="preserve"> </w:t>
      </w:r>
      <w:r w:rsidR="001D5F76">
        <w:rPr>
          <w:color w:val="131413"/>
          <w:position w:val="0"/>
          <w:lang w:val="en-US" w:eastAsia="es-AR"/>
        </w:rPr>
        <w:t xml:space="preserve">commercial </w:t>
      </w:r>
      <w:r w:rsidR="002E0395">
        <w:rPr>
          <w:color w:val="131413"/>
          <w:position w:val="0"/>
          <w:lang w:val="en-US" w:eastAsia="es-AR"/>
        </w:rPr>
        <w:t>matur</w:t>
      </w:r>
      <w:r w:rsidR="001D5F76">
        <w:rPr>
          <w:color w:val="131413"/>
          <w:position w:val="0"/>
          <w:lang w:val="en-US" w:eastAsia="es-AR"/>
        </w:rPr>
        <w:t>ity</w:t>
      </w:r>
      <w:r w:rsidR="00715D7A">
        <w:rPr>
          <w:color w:val="131413"/>
          <w:position w:val="0"/>
          <w:lang w:val="en-US" w:eastAsia="es-AR"/>
        </w:rPr>
        <w:t>. Fruit firmnes</w:t>
      </w:r>
      <w:r>
        <w:rPr>
          <w:color w:val="131413"/>
          <w:position w:val="0"/>
          <w:lang w:val="en-US" w:eastAsia="es-AR"/>
        </w:rPr>
        <w:t xml:space="preserve">s were as follows: </w:t>
      </w:r>
      <w:r w:rsidR="00715D7A">
        <w:rPr>
          <w:color w:val="131413"/>
          <w:position w:val="0"/>
          <w:lang w:val="en-US" w:eastAsia="es-AR"/>
        </w:rPr>
        <w:t>3.8±1.4 kg.cm</w:t>
      </w:r>
      <w:r w:rsidR="00715D7A" w:rsidRPr="00715D7A">
        <w:rPr>
          <w:color w:val="131413"/>
          <w:position w:val="0"/>
          <w:vertAlign w:val="superscript"/>
          <w:lang w:val="en-US" w:eastAsia="es-AR"/>
        </w:rPr>
        <w:t>-2</w:t>
      </w:r>
      <w:r w:rsidR="00715D7A">
        <w:rPr>
          <w:color w:val="131413"/>
          <w:position w:val="0"/>
          <w:lang w:val="en-US" w:eastAsia="es-AR"/>
        </w:rPr>
        <w:t xml:space="preserve"> (DX), 4.2±1.3 kg.cm</w:t>
      </w:r>
      <w:r w:rsidR="00715D7A" w:rsidRPr="00715D7A">
        <w:rPr>
          <w:color w:val="131413"/>
          <w:position w:val="0"/>
          <w:vertAlign w:val="superscript"/>
          <w:lang w:val="en-US" w:eastAsia="es-AR"/>
        </w:rPr>
        <w:t>-2</w:t>
      </w:r>
      <w:r w:rsidR="00715D7A">
        <w:rPr>
          <w:color w:val="131413"/>
          <w:position w:val="0"/>
          <w:lang w:val="en-US" w:eastAsia="es-AR"/>
        </w:rPr>
        <w:t xml:space="preserve"> (FD), </w:t>
      </w:r>
      <w:r>
        <w:rPr>
          <w:color w:val="131413"/>
          <w:position w:val="0"/>
          <w:lang w:val="en-US" w:eastAsia="es-AR"/>
        </w:rPr>
        <w:t>5.2±1.2</w:t>
      </w:r>
      <w:r w:rsidR="00715D7A">
        <w:rPr>
          <w:color w:val="131413"/>
          <w:position w:val="0"/>
          <w:lang w:val="en-US" w:eastAsia="es-AR"/>
        </w:rPr>
        <w:t xml:space="preserve"> (GP) and 4.1±1.4 kg.cm</w:t>
      </w:r>
      <w:r w:rsidR="00715D7A" w:rsidRPr="00715D7A">
        <w:rPr>
          <w:color w:val="131413"/>
          <w:position w:val="0"/>
          <w:vertAlign w:val="superscript"/>
          <w:lang w:val="en-US" w:eastAsia="es-AR"/>
        </w:rPr>
        <w:t>-2</w:t>
      </w:r>
      <w:r w:rsidR="00715D7A">
        <w:rPr>
          <w:color w:val="131413"/>
          <w:position w:val="0"/>
          <w:lang w:val="en-US" w:eastAsia="es-AR"/>
        </w:rPr>
        <w:t xml:space="preserve"> (EL)</w:t>
      </w:r>
      <w:r w:rsidR="002E0395">
        <w:rPr>
          <w:color w:val="131413"/>
          <w:position w:val="0"/>
          <w:lang w:val="en-US" w:eastAsia="es-AR"/>
        </w:rPr>
        <w:t xml:space="preserve">. Fruit </w:t>
      </w:r>
      <w:proofErr w:type="gramStart"/>
      <w:r w:rsidR="002E0395">
        <w:rPr>
          <w:color w:val="131413"/>
          <w:position w:val="0"/>
          <w:lang w:val="en-US" w:eastAsia="es-AR"/>
        </w:rPr>
        <w:t>were</w:t>
      </w:r>
      <w:r w:rsidR="00BC71C7">
        <w:rPr>
          <w:color w:val="131413"/>
          <w:position w:val="0"/>
          <w:lang w:val="en-US" w:eastAsia="es-AR"/>
        </w:rPr>
        <w:t xml:space="preserve"> washed</w:t>
      </w:r>
      <w:r w:rsidR="001D5F76">
        <w:rPr>
          <w:color w:val="131413"/>
          <w:position w:val="0"/>
          <w:lang w:val="en-US" w:eastAsia="es-AR"/>
        </w:rPr>
        <w:t xml:space="preserve"> and </w:t>
      </w:r>
      <w:r w:rsidR="008764F2">
        <w:rPr>
          <w:color w:val="131413"/>
          <w:position w:val="0"/>
          <w:lang w:val="en-US" w:eastAsia="es-AR"/>
        </w:rPr>
        <w:t>disinfected</w:t>
      </w:r>
      <w:r w:rsidR="00BC71C7">
        <w:rPr>
          <w:color w:val="131413"/>
          <w:position w:val="0"/>
          <w:lang w:val="en-US" w:eastAsia="es-AR"/>
        </w:rPr>
        <w:t>,</w:t>
      </w:r>
      <w:proofErr w:type="gramEnd"/>
      <w:r w:rsidR="00BC71C7">
        <w:rPr>
          <w:color w:val="131413"/>
          <w:position w:val="0"/>
          <w:lang w:val="en-US" w:eastAsia="es-AR"/>
        </w:rPr>
        <w:t xml:space="preserve"> cut in slices</w:t>
      </w:r>
      <w:r>
        <w:rPr>
          <w:color w:val="131413"/>
          <w:position w:val="0"/>
          <w:lang w:val="en-US" w:eastAsia="es-AR"/>
        </w:rPr>
        <w:t xml:space="preserve"> and</w:t>
      </w:r>
      <w:r w:rsidR="00BC71C7">
        <w:rPr>
          <w:color w:val="131413"/>
          <w:position w:val="0"/>
          <w:lang w:val="en-US" w:eastAsia="es-AR"/>
        </w:rPr>
        <w:t xml:space="preserve"> immersed in </w:t>
      </w:r>
      <w:r w:rsidR="001D5F76">
        <w:rPr>
          <w:color w:val="131413"/>
          <w:position w:val="0"/>
          <w:lang w:val="en-US" w:eastAsia="es-AR"/>
        </w:rPr>
        <w:t>anti-browning</w:t>
      </w:r>
      <w:r w:rsidR="00BC71C7">
        <w:rPr>
          <w:color w:val="131413"/>
          <w:position w:val="0"/>
          <w:lang w:val="en-US" w:eastAsia="es-AR"/>
        </w:rPr>
        <w:t xml:space="preserve"> solutions</w:t>
      </w:r>
      <w:r w:rsidR="001D5F76">
        <w:rPr>
          <w:color w:val="131413"/>
          <w:position w:val="0"/>
          <w:lang w:val="en-US" w:eastAsia="es-AR"/>
        </w:rPr>
        <w:t xml:space="preserve"> containing ascorbic and citric acid</w:t>
      </w:r>
      <w:r>
        <w:rPr>
          <w:color w:val="131413"/>
          <w:position w:val="0"/>
          <w:lang w:val="en-US" w:eastAsia="es-AR"/>
        </w:rPr>
        <w:t>s</w:t>
      </w:r>
      <w:r w:rsidR="00BC71C7">
        <w:rPr>
          <w:color w:val="131413"/>
          <w:position w:val="0"/>
          <w:lang w:val="en-US" w:eastAsia="es-AR"/>
        </w:rPr>
        <w:t xml:space="preserve">. Half of the slices </w:t>
      </w:r>
      <w:proofErr w:type="gramStart"/>
      <w:r w:rsidR="00BC71C7">
        <w:rPr>
          <w:color w:val="131413"/>
          <w:position w:val="0"/>
          <w:lang w:val="en-US" w:eastAsia="es-AR"/>
        </w:rPr>
        <w:t>were analyzed</w:t>
      </w:r>
      <w:proofErr w:type="gramEnd"/>
      <w:r w:rsidR="00BC71C7">
        <w:rPr>
          <w:color w:val="131413"/>
          <w:position w:val="0"/>
          <w:lang w:val="en-US" w:eastAsia="es-AR"/>
        </w:rPr>
        <w:t xml:space="preserve"> as fresh material </w:t>
      </w:r>
      <w:r w:rsidR="002E0395">
        <w:rPr>
          <w:color w:val="131413"/>
          <w:position w:val="0"/>
          <w:lang w:val="en-US" w:eastAsia="es-AR"/>
        </w:rPr>
        <w:t xml:space="preserve">(F) </w:t>
      </w:r>
      <w:r w:rsidR="00BC71C7">
        <w:rPr>
          <w:color w:val="131413"/>
          <w:position w:val="0"/>
          <w:lang w:val="en-US" w:eastAsia="es-AR"/>
        </w:rPr>
        <w:t xml:space="preserve">and the other half </w:t>
      </w:r>
      <w:r w:rsidR="00A02352">
        <w:rPr>
          <w:color w:val="131413"/>
          <w:position w:val="0"/>
          <w:lang w:val="en-US" w:eastAsia="es-AR"/>
        </w:rPr>
        <w:t>was</w:t>
      </w:r>
      <w:r w:rsidR="00BC71C7">
        <w:rPr>
          <w:color w:val="131413"/>
          <w:position w:val="0"/>
          <w:lang w:val="en-US" w:eastAsia="es-AR"/>
        </w:rPr>
        <w:t xml:space="preserve"> dried at </w:t>
      </w:r>
      <w:r w:rsidR="00BE6312">
        <w:rPr>
          <w:color w:val="131413"/>
          <w:position w:val="0"/>
          <w:lang w:val="en-US" w:eastAsia="es-AR"/>
        </w:rPr>
        <w:t>58</w:t>
      </w:r>
      <w:r w:rsidR="00BC71C7">
        <w:rPr>
          <w:color w:val="131413"/>
          <w:position w:val="0"/>
          <w:lang w:val="en-US" w:eastAsia="es-AR"/>
        </w:rPr>
        <w:t>ºC until reaching a</w:t>
      </w:r>
      <w:r w:rsidR="00185832">
        <w:rPr>
          <w:color w:val="131413"/>
          <w:position w:val="0"/>
          <w:lang w:val="en-US" w:eastAsia="es-AR"/>
        </w:rPr>
        <w:t xml:space="preserve">n average humidity of </w:t>
      </w:r>
      <w:r w:rsidR="00C36BEA" w:rsidRPr="007553C1">
        <w:rPr>
          <w:color w:val="131413"/>
          <w:position w:val="0"/>
          <w:lang w:val="en-US" w:eastAsia="es-AR"/>
        </w:rPr>
        <w:t>14</w:t>
      </w:r>
      <w:r w:rsidR="00BE6312">
        <w:rPr>
          <w:color w:val="131413"/>
          <w:position w:val="0"/>
          <w:lang w:val="en-US" w:eastAsia="es-AR"/>
        </w:rPr>
        <w:t xml:space="preserve"> </w:t>
      </w:r>
      <w:r w:rsidR="00BC71C7">
        <w:rPr>
          <w:color w:val="131413"/>
          <w:position w:val="0"/>
          <w:lang w:val="en-US" w:eastAsia="es-AR"/>
        </w:rPr>
        <w:t xml:space="preserve">% </w:t>
      </w:r>
      <w:r w:rsidR="002E0395">
        <w:rPr>
          <w:color w:val="131413"/>
          <w:position w:val="0"/>
          <w:lang w:val="en-US" w:eastAsia="es-AR"/>
        </w:rPr>
        <w:t>(D)</w:t>
      </w:r>
      <w:r w:rsidR="00BC71C7">
        <w:rPr>
          <w:color w:val="131413"/>
          <w:position w:val="0"/>
          <w:lang w:val="en-US" w:eastAsia="es-AR"/>
        </w:rPr>
        <w:t xml:space="preserve">. </w:t>
      </w:r>
      <w:r w:rsidR="00AF714E">
        <w:rPr>
          <w:color w:val="131413"/>
          <w:position w:val="0"/>
          <w:lang w:val="en-US" w:eastAsia="es-AR"/>
        </w:rPr>
        <w:t>Total protein, glucose, sucrose,</w:t>
      </w:r>
      <w:r w:rsidR="002E0395">
        <w:rPr>
          <w:color w:val="131413"/>
          <w:position w:val="0"/>
          <w:lang w:val="en-US" w:eastAsia="es-AR"/>
        </w:rPr>
        <w:t xml:space="preserve"> ascorbic acid,</w:t>
      </w:r>
      <w:r w:rsidR="00715D7A">
        <w:rPr>
          <w:color w:val="131413"/>
          <w:position w:val="0"/>
          <w:lang w:val="en-US" w:eastAsia="es-AR"/>
        </w:rPr>
        <w:t xml:space="preserve"> total ph</w:t>
      </w:r>
      <w:r w:rsidR="00AF714E">
        <w:rPr>
          <w:color w:val="131413"/>
          <w:position w:val="0"/>
          <w:lang w:val="en-US" w:eastAsia="es-AR"/>
        </w:rPr>
        <w:t>enolics, carotenoids, flavonoids</w:t>
      </w:r>
      <w:r w:rsidR="00C36BEA">
        <w:rPr>
          <w:color w:val="131413"/>
          <w:position w:val="0"/>
          <w:lang w:val="en-US" w:eastAsia="es-AR"/>
        </w:rPr>
        <w:t>, tannin</w:t>
      </w:r>
      <w:r w:rsidR="00AF714E">
        <w:rPr>
          <w:color w:val="131413"/>
          <w:position w:val="0"/>
          <w:lang w:val="en-US" w:eastAsia="es-AR"/>
        </w:rPr>
        <w:t xml:space="preserve"> contents and antioxidant activity </w:t>
      </w:r>
      <w:proofErr w:type="gramStart"/>
      <w:r w:rsidR="00AF714E">
        <w:rPr>
          <w:color w:val="131413"/>
          <w:position w:val="0"/>
          <w:lang w:val="en-US" w:eastAsia="es-AR"/>
        </w:rPr>
        <w:t>were measured</w:t>
      </w:r>
      <w:proofErr w:type="gramEnd"/>
      <w:r w:rsidR="00AF714E">
        <w:rPr>
          <w:color w:val="131413"/>
          <w:position w:val="0"/>
          <w:lang w:val="en-US" w:eastAsia="es-AR"/>
        </w:rPr>
        <w:t xml:space="preserve"> </w:t>
      </w:r>
      <w:r w:rsidR="00A02352">
        <w:rPr>
          <w:color w:val="131413"/>
          <w:position w:val="0"/>
          <w:lang w:val="en-US" w:eastAsia="es-AR"/>
        </w:rPr>
        <w:t>in fresh and</w:t>
      </w:r>
      <w:r w:rsidR="00C36BEA">
        <w:rPr>
          <w:color w:val="131413"/>
          <w:position w:val="0"/>
          <w:lang w:val="en-US" w:eastAsia="es-AR"/>
        </w:rPr>
        <w:t xml:space="preserve"> dried slices. </w:t>
      </w:r>
      <w:r w:rsidR="000D0D1B">
        <w:rPr>
          <w:color w:val="131413"/>
          <w:position w:val="0"/>
          <w:lang w:val="en-US" w:eastAsia="es-AR"/>
        </w:rPr>
        <w:t xml:space="preserve">Soluble solid content, titratable acidity and pulp </w:t>
      </w:r>
      <w:proofErr w:type="spellStart"/>
      <w:r w:rsidR="000D0D1B">
        <w:rPr>
          <w:color w:val="131413"/>
          <w:position w:val="0"/>
          <w:lang w:val="en-US" w:eastAsia="es-AR"/>
        </w:rPr>
        <w:t>colour</w:t>
      </w:r>
      <w:proofErr w:type="spellEnd"/>
      <w:r w:rsidR="000D0D1B">
        <w:rPr>
          <w:color w:val="131413"/>
          <w:position w:val="0"/>
          <w:lang w:val="en-US" w:eastAsia="es-AR"/>
        </w:rPr>
        <w:t xml:space="preserve"> </w:t>
      </w:r>
      <w:proofErr w:type="gramStart"/>
      <w:r w:rsidR="000D0D1B">
        <w:rPr>
          <w:color w:val="131413"/>
          <w:position w:val="0"/>
          <w:lang w:val="en-US" w:eastAsia="es-AR"/>
        </w:rPr>
        <w:t xml:space="preserve">were </w:t>
      </w:r>
      <w:r w:rsidR="00185832">
        <w:rPr>
          <w:color w:val="131413"/>
          <w:position w:val="0"/>
          <w:lang w:val="en-US" w:eastAsia="es-AR"/>
        </w:rPr>
        <w:t xml:space="preserve">also </w:t>
      </w:r>
      <w:r w:rsidR="000D0D1B">
        <w:rPr>
          <w:color w:val="131413"/>
          <w:position w:val="0"/>
          <w:lang w:val="en-US" w:eastAsia="es-AR"/>
        </w:rPr>
        <w:t>measured</w:t>
      </w:r>
      <w:proofErr w:type="gramEnd"/>
      <w:r w:rsidR="000D0D1B">
        <w:rPr>
          <w:color w:val="131413"/>
          <w:position w:val="0"/>
          <w:lang w:val="en-US" w:eastAsia="es-AR"/>
        </w:rPr>
        <w:t xml:space="preserve"> in fresh slices. </w:t>
      </w:r>
      <w:r w:rsidR="00C36BEA">
        <w:rPr>
          <w:color w:val="131413"/>
          <w:position w:val="0"/>
          <w:lang w:val="en-US" w:eastAsia="es-AR"/>
        </w:rPr>
        <w:t>While glucose content,</w:t>
      </w:r>
      <w:r w:rsidR="00C36BEA" w:rsidRPr="00C36BEA">
        <w:rPr>
          <w:color w:val="131413"/>
          <w:position w:val="0"/>
          <w:lang w:val="en-US" w:eastAsia="es-AR"/>
        </w:rPr>
        <w:t xml:space="preserve"> </w:t>
      </w:r>
      <w:r w:rsidR="00C36BEA">
        <w:rPr>
          <w:color w:val="131413"/>
          <w:position w:val="0"/>
          <w:lang w:val="en-US" w:eastAsia="es-AR"/>
        </w:rPr>
        <w:t xml:space="preserve">in a fresh weight basis, didn´t differ </w:t>
      </w:r>
      <w:r w:rsidR="00185832">
        <w:rPr>
          <w:color w:val="131413"/>
          <w:position w:val="0"/>
          <w:lang w:val="en-US" w:eastAsia="es-AR"/>
        </w:rPr>
        <w:t>among</w:t>
      </w:r>
      <w:r w:rsidR="00C36BEA">
        <w:rPr>
          <w:color w:val="131413"/>
          <w:position w:val="0"/>
          <w:lang w:val="en-US" w:eastAsia="es-AR"/>
        </w:rPr>
        <w:t xml:space="preserve"> cultivars in F slices, differences in other parameters </w:t>
      </w:r>
      <w:proofErr w:type="gramStart"/>
      <w:r w:rsidR="00C36BEA">
        <w:rPr>
          <w:color w:val="131413"/>
          <w:position w:val="0"/>
          <w:lang w:val="en-US" w:eastAsia="es-AR"/>
        </w:rPr>
        <w:t>were found</w:t>
      </w:r>
      <w:proofErr w:type="gramEnd"/>
      <w:r w:rsidR="00C36BEA">
        <w:rPr>
          <w:color w:val="131413"/>
          <w:position w:val="0"/>
          <w:lang w:val="en-US" w:eastAsia="es-AR"/>
        </w:rPr>
        <w:t xml:space="preserve">. Remarkable is </w:t>
      </w:r>
      <w:proofErr w:type="gramStart"/>
      <w:r w:rsidR="00C36BEA">
        <w:rPr>
          <w:color w:val="131413"/>
          <w:position w:val="0"/>
          <w:lang w:val="en-US" w:eastAsia="es-AR"/>
        </w:rPr>
        <w:t>FD which exhibited the highest levels of carotenoids, ascorbic acid, total phenolics, tannins and antioxidant activity</w:t>
      </w:r>
      <w:proofErr w:type="gramEnd"/>
      <w:r w:rsidR="00C36BEA">
        <w:rPr>
          <w:color w:val="131413"/>
          <w:position w:val="0"/>
          <w:lang w:val="en-US" w:eastAsia="es-AR"/>
        </w:rPr>
        <w:t xml:space="preserve"> measured by DPPH and ABTS </w:t>
      </w:r>
      <w:r w:rsidR="00185832">
        <w:rPr>
          <w:color w:val="131413"/>
          <w:position w:val="0"/>
          <w:lang w:val="en-US" w:eastAsia="es-AR"/>
        </w:rPr>
        <w:t xml:space="preserve">methods, </w:t>
      </w:r>
      <w:r w:rsidR="00C36BEA">
        <w:rPr>
          <w:color w:val="131413"/>
          <w:position w:val="0"/>
          <w:lang w:val="en-US" w:eastAsia="es-AR"/>
        </w:rPr>
        <w:t>and which showed the lower levels of proteins and sucrose.</w:t>
      </w:r>
      <w:r w:rsidR="00F058E2">
        <w:rPr>
          <w:color w:val="131413"/>
          <w:position w:val="0"/>
          <w:lang w:val="en-US" w:eastAsia="es-AR"/>
        </w:rPr>
        <w:t xml:space="preserve"> On the other hand, when </w:t>
      </w:r>
      <w:r w:rsidR="00715D7A">
        <w:rPr>
          <w:color w:val="131413"/>
          <w:position w:val="0"/>
          <w:lang w:val="en-US" w:eastAsia="es-AR"/>
        </w:rPr>
        <w:t xml:space="preserve">parameters measured </w:t>
      </w:r>
      <w:r w:rsidR="00F058E2">
        <w:rPr>
          <w:color w:val="131413"/>
          <w:position w:val="0"/>
          <w:lang w:val="en-US" w:eastAsia="es-AR"/>
        </w:rPr>
        <w:t xml:space="preserve">in D slices </w:t>
      </w:r>
      <w:proofErr w:type="gramStart"/>
      <w:r w:rsidR="00F058E2">
        <w:rPr>
          <w:color w:val="131413"/>
          <w:position w:val="0"/>
          <w:lang w:val="en-US" w:eastAsia="es-AR"/>
        </w:rPr>
        <w:t xml:space="preserve">were </w:t>
      </w:r>
      <w:r w:rsidR="00A27AA4">
        <w:rPr>
          <w:color w:val="131413"/>
          <w:position w:val="0"/>
          <w:lang w:val="en-US" w:eastAsia="es-AR"/>
        </w:rPr>
        <w:t xml:space="preserve">expressed in </w:t>
      </w:r>
      <w:r w:rsidR="00185832">
        <w:rPr>
          <w:color w:val="131413"/>
          <w:position w:val="0"/>
          <w:lang w:val="en-US" w:eastAsia="es-AR"/>
        </w:rPr>
        <w:t xml:space="preserve">a </w:t>
      </w:r>
      <w:r w:rsidR="00A27AA4">
        <w:rPr>
          <w:color w:val="131413"/>
          <w:position w:val="0"/>
          <w:lang w:val="en-US" w:eastAsia="es-AR"/>
        </w:rPr>
        <w:t xml:space="preserve">dry weight basis and </w:t>
      </w:r>
      <w:r w:rsidR="00F058E2">
        <w:rPr>
          <w:color w:val="131413"/>
          <w:position w:val="0"/>
          <w:lang w:val="en-US" w:eastAsia="es-AR"/>
        </w:rPr>
        <w:t>compared to the F ones</w:t>
      </w:r>
      <w:r w:rsidR="00715D7A">
        <w:rPr>
          <w:color w:val="131413"/>
          <w:position w:val="0"/>
          <w:lang w:val="en-US" w:eastAsia="es-AR"/>
        </w:rPr>
        <w:t xml:space="preserve"> of the same cultivar</w:t>
      </w:r>
      <w:r w:rsidR="00A27AA4">
        <w:rPr>
          <w:color w:val="131413"/>
          <w:position w:val="0"/>
          <w:lang w:val="en-US" w:eastAsia="es-AR"/>
        </w:rPr>
        <w:t>,</w:t>
      </w:r>
      <w:proofErr w:type="gramEnd"/>
      <w:r w:rsidR="00F058E2">
        <w:rPr>
          <w:color w:val="131413"/>
          <w:position w:val="0"/>
          <w:lang w:val="en-US" w:eastAsia="es-AR"/>
        </w:rPr>
        <w:t xml:space="preserve"> it was found a decrease in all </w:t>
      </w:r>
      <w:r w:rsidR="00715D7A">
        <w:rPr>
          <w:color w:val="131413"/>
          <w:position w:val="0"/>
          <w:lang w:val="en-US" w:eastAsia="es-AR"/>
        </w:rPr>
        <w:t xml:space="preserve">values </w:t>
      </w:r>
      <w:r w:rsidR="00F058E2">
        <w:rPr>
          <w:color w:val="131413"/>
          <w:position w:val="0"/>
          <w:lang w:val="en-US" w:eastAsia="es-AR"/>
        </w:rPr>
        <w:t xml:space="preserve">with the following exceptions. In DX neither sucrose, glucose, tannins </w:t>
      </w:r>
      <w:proofErr w:type="gramStart"/>
      <w:r w:rsidR="00F058E2">
        <w:rPr>
          <w:color w:val="131413"/>
          <w:position w:val="0"/>
          <w:lang w:val="en-US" w:eastAsia="es-AR"/>
        </w:rPr>
        <w:t>and</w:t>
      </w:r>
      <w:proofErr w:type="gramEnd"/>
      <w:r w:rsidR="00F058E2">
        <w:rPr>
          <w:color w:val="131413"/>
          <w:position w:val="0"/>
          <w:lang w:val="en-US" w:eastAsia="es-AR"/>
        </w:rPr>
        <w:t xml:space="preserve"> antioxidant activity measured by </w:t>
      </w:r>
      <w:r w:rsidR="000D0D1B">
        <w:rPr>
          <w:color w:val="131413"/>
          <w:position w:val="0"/>
          <w:lang w:val="en-US" w:eastAsia="es-AR"/>
        </w:rPr>
        <w:t>ABTS method</w:t>
      </w:r>
      <w:r w:rsidR="00F058E2">
        <w:rPr>
          <w:color w:val="131413"/>
          <w:position w:val="0"/>
          <w:lang w:val="en-US" w:eastAsia="es-AR"/>
        </w:rPr>
        <w:t xml:space="preserve"> decrease upon drying.</w:t>
      </w:r>
      <w:r w:rsidR="00A27AA4">
        <w:rPr>
          <w:color w:val="131413"/>
          <w:position w:val="0"/>
          <w:lang w:val="en-US" w:eastAsia="es-AR"/>
        </w:rPr>
        <w:t xml:space="preserve"> While in EL tannins </w:t>
      </w:r>
      <w:r w:rsidR="000D0D1B">
        <w:rPr>
          <w:color w:val="131413"/>
          <w:position w:val="0"/>
          <w:lang w:val="en-US" w:eastAsia="es-AR"/>
        </w:rPr>
        <w:t xml:space="preserve">and flavonoids </w:t>
      </w:r>
      <w:r w:rsidR="00A27AA4">
        <w:rPr>
          <w:color w:val="131413"/>
          <w:position w:val="0"/>
          <w:lang w:val="en-US" w:eastAsia="es-AR"/>
        </w:rPr>
        <w:t>didn´t decrease upon hot air exposure, in GP ascorbic acid</w:t>
      </w:r>
      <w:r w:rsidR="000D0D1B">
        <w:rPr>
          <w:color w:val="131413"/>
          <w:position w:val="0"/>
          <w:lang w:val="en-US" w:eastAsia="es-AR"/>
        </w:rPr>
        <w:t>, antioxidant activity measured by DPPH method</w:t>
      </w:r>
      <w:r w:rsidR="00A27AA4">
        <w:rPr>
          <w:color w:val="131413"/>
          <w:position w:val="0"/>
          <w:lang w:val="en-US" w:eastAsia="es-AR"/>
        </w:rPr>
        <w:t xml:space="preserve"> and flavonoids weren´t reduced in comparison with the fresh slices. </w:t>
      </w:r>
      <w:r w:rsidR="00185832">
        <w:rPr>
          <w:color w:val="131413"/>
          <w:position w:val="0"/>
          <w:lang w:val="en-US" w:eastAsia="es-AR"/>
        </w:rPr>
        <w:t>In the case of FD, only</w:t>
      </w:r>
      <w:r w:rsidR="000D0D1B">
        <w:rPr>
          <w:color w:val="131413"/>
          <w:position w:val="0"/>
          <w:lang w:val="en-US" w:eastAsia="es-AR"/>
        </w:rPr>
        <w:t xml:space="preserve"> total phenolic content didn´t decrease upon drying. Collectively, based on the results presented </w:t>
      </w:r>
      <w:r w:rsidR="00185832">
        <w:rPr>
          <w:color w:val="131413"/>
          <w:position w:val="0"/>
          <w:lang w:val="en-US" w:eastAsia="es-AR"/>
        </w:rPr>
        <w:t xml:space="preserve">it can be concluded that </w:t>
      </w:r>
      <w:r w:rsidR="000D0D1B">
        <w:rPr>
          <w:color w:val="131413"/>
          <w:position w:val="0"/>
          <w:lang w:val="en-US" w:eastAsia="es-AR"/>
        </w:rPr>
        <w:t>while FD is the richest cultivar</w:t>
      </w:r>
      <w:r w:rsidR="00185832">
        <w:rPr>
          <w:color w:val="131413"/>
          <w:position w:val="0"/>
          <w:lang w:val="en-US" w:eastAsia="es-AR"/>
        </w:rPr>
        <w:t xml:space="preserve"> </w:t>
      </w:r>
      <w:r w:rsidR="00F104E7">
        <w:rPr>
          <w:color w:val="131413"/>
          <w:position w:val="0"/>
          <w:lang w:val="en-US" w:eastAsia="es-AR"/>
        </w:rPr>
        <w:t>on the measured nutri</w:t>
      </w:r>
      <w:r w:rsidR="00185832">
        <w:rPr>
          <w:color w:val="131413"/>
          <w:position w:val="0"/>
          <w:lang w:val="en-US" w:eastAsia="es-AR"/>
        </w:rPr>
        <w:t>tional and nutraceutical parameters</w:t>
      </w:r>
      <w:r w:rsidR="000D0D1B">
        <w:rPr>
          <w:color w:val="131413"/>
          <w:position w:val="0"/>
          <w:lang w:val="en-US" w:eastAsia="es-AR"/>
        </w:rPr>
        <w:t xml:space="preserve"> for the fresh market</w:t>
      </w:r>
      <w:r w:rsidR="00185832">
        <w:rPr>
          <w:color w:val="131413"/>
          <w:position w:val="0"/>
          <w:lang w:val="en-US" w:eastAsia="es-AR"/>
        </w:rPr>
        <w:t>,</w:t>
      </w:r>
      <w:r w:rsidR="000D0D1B">
        <w:rPr>
          <w:color w:val="131413"/>
          <w:position w:val="0"/>
          <w:lang w:val="en-US" w:eastAsia="es-AR"/>
        </w:rPr>
        <w:t xml:space="preserve"> it is the most susceptible </w:t>
      </w:r>
      <w:r w:rsidR="00185832">
        <w:rPr>
          <w:color w:val="131413"/>
          <w:position w:val="0"/>
          <w:lang w:val="en-US" w:eastAsia="es-AR"/>
        </w:rPr>
        <w:t xml:space="preserve">cultivar </w:t>
      </w:r>
      <w:r w:rsidR="000D0D1B">
        <w:rPr>
          <w:color w:val="131413"/>
          <w:position w:val="0"/>
          <w:lang w:val="en-US" w:eastAsia="es-AR"/>
        </w:rPr>
        <w:t>to the</w:t>
      </w:r>
      <w:r w:rsidR="00185832">
        <w:rPr>
          <w:color w:val="131413"/>
          <w:position w:val="0"/>
          <w:lang w:val="en-US" w:eastAsia="es-AR"/>
        </w:rPr>
        <w:t xml:space="preserve"> </w:t>
      </w:r>
      <w:r w:rsidR="000D0D1B">
        <w:rPr>
          <w:color w:val="131413"/>
          <w:position w:val="0"/>
          <w:lang w:val="en-US" w:eastAsia="es-AR"/>
        </w:rPr>
        <w:t>drying treatment with hot air.</w:t>
      </w:r>
    </w:p>
    <w:p w14:paraId="592935A0" w14:textId="77777777" w:rsidR="002E0395" w:rsidRPr="00840BFA" w:rsidRDefault="002E0395" w:rsidP="00840BFA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color w:val="131413"/>
          <w:position w:val="0"/>
          <w:lang w:val="en-US" w:eastAsia="es-AR"/>
        </w:rPr>
      </w:pPr>
    </w:p>
    <w:p w14:paraId="1CFB297F" w14:textId="77777777" w:rsidR="00134396" w:rsidRPr="00840BFA" w:rsidRDefault="007E4DED" w:rsidP="00840BFA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color w:val="131413"/>
          <w:position w:val="0"/>
          <w:lang w:val="en-US" w:eastAsia="es-AR"/>
        </w:rPr>
      </w:pPr>
      <w:proofErr w:type="gramStart"/>
      <w:r w:rsidRPr="00A02352">
        <w:rPr>
          <w:lang w:val="en-US"/>
        </w:rPr>
        <w:t xml:space="preserve">This work was founded by </w:t>
      </w:r>
      <w:proofErr w:type="spellStart"/>
      <w:r w:rsidRPr="00A02352">
        <w:rPr>
          <w:lang w:val="en-US"/>
        </w:rPr>
        <w:t>ANPCyT</w:t>
      </w:r>
      <w:proofErr w:type="spellEnd"/>
      <w:r w:rsidRPr="00A02352">
        <w:rPr>
          <w:lang w:val="en-US"/>
        </w:rPr>
        <w:t>, PICT 2018-02919</w:t>
      </w:r>
      <w:proofErr w:type="gramEnd"/>
    </w:p>
    <w:p w14:paraId="6A73B5F7" w14:textId="77777777" w:rsidR="00134396" w:rsidRPr="00A02352" w:rsidRDefault="00134396">
      <w:pPr>
        <w:spacing w:after="0" w:line="240" w:lineRule="auto"/>
        <w:ind w:left="0" w:hanging="2"/>
        <w:rPr>
          <w:lang w:val="en-US"/>
        </w:rPr>
      </w:pPr>
    </w:p>
    <w:p w14:paraId="00B570BB" w14:textId="75C360C8" w:rsidR="00A02352" w:rsidRPr="00A02352" w:rsidRDefault="00DD6E34" w:rsidP="00BB5A95">
      <w:pPr>
        <w:spacing w:after="0" w:line="240" w:lineRule="auto"/>
        <w:ind w:left="0" w:hanging="2"/>
        <w:rPr>
          <w:lang w:val="en-US"/>
        </w:rPr>
      </w:pPr>
      <w:r>
        <w:rPr>
          <w:lang w:val="en-US"/>
        </w:rPr>
        <w:t>Key words</w:t>
      </w:r>
      <w:r w:rsidR="000167B6" w:rsidRPr="00A02352">
        <w:rPr>
          <w:lang w:val="en-US"/>
        </w:rPr>
        <w:t xml:space="preserve">: </w:t>
      </w:r>
      <w:r w:rsidR="0027124F">
        <w:rPr>
          <w:lang w:val="en-US"/>
        </w:rPr>
        <w:t xml:space="preserve">fruit slices, </w:t>
      </w:r>
      <w:bookmarkStart w:id="0" w:name="_GoBack"/>
      <w:bookmarkEnd w:id="0"/>
      <w:r w:rsidR="007E4DED" w:rsidRPr="00A02352">
        <w:rPr>
          <w:lang w:val="en-US"/>
        </w:rPr>
        <w:t>bioactive compounds, antioxidant</w:t>
      </w:r>
      <w:r w:rsidR="002E0395">
        <w:rPr>
          <w:lang w:val="en-US"/>
        </w:rPr>
        <w:t xml:space="preserve"> capacity</w:t>
      </w:r>
      <w:r w:rsidR="0027124F">
        <w:rPr>
          <w:lang w:val="en-US"/>
        </w:rPr>
        <w:t>, Prunus persica</w:t>
      </w:r>
    </w:p>
    <w:sectPr w:rsidR="00A02352" w:rsidRPr="00A02352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ECDCA" w14:textId="77777777" w:rsidR="00146F54" w:rsidRDefault="00146F5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6308B12" w14:textId="77777777" w:rsidR="00146F54" w:rsidRDefault="00146F5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FC4A8" w14:textId="77777777" w:rsidR="00146F54" w:rsidRDefault="00146F5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37AD671" w14:textId="77777777" w:rsidR="00146F54" w:rsidRDefault="00146F5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154D8" w14:textId="77777777" w:rsidR="00134396" w:rsidRDefault="000167B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ED14B53" wp14:editId="6E43A87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96"/>
    <w:rsid w:val="00000D09"/>
    <w:rsid w:val="000167B6"/>
    <w:rsid w:val="000551A2"/>
    <w:rsid w:val="000D0D1B"/>
    <w:rsid w:val="000D6D9A"/>
    <w:rsid w:val="00134396"/>
    <w:rsid w:val="00146F54"/>
    <w:rsid w:val="00185832"/>
    <w:rsid w:val="001D5F76"/>
    <w:rsid w:val="00204D67"/>
    <w:rsid w:val="0027124F"/>
    <w:rsid w:val="0029664F"/>
    <w:rsid w:val="002A578B"/>
    <w:rsid w:val="002E0395"/>
    <w:rsid w:val="00414789"/>
    <w:rsid w:val="0042707A"/>
    <w:rsid w:val="004727A6"/>
    <w:rsid w:val="004835E7"/>
    <w:rsid w:val="00494E81"/>
    <w:rsid w:val="004E527F"/>
    <w:rsid w:val="00680447"/>
    <w:rsid w:val="006C2231"/>
    <w:rsid w:val="006F3C28"/>
    <w:rsid w:val="00715D7A"/>
    <w:rsid w:val="00752121"/>
    <w:rsid w:val="007553C1"/>
    <w:rsid w:val="007565E0"/>
    <w:rsid w:val="007E4DED"/>
    <w:rsid w:val="007E631A"/>
    <w:rsid w:val="00840BFA"/>
    <w:rsid w:val="008764F2"/>
    <w:rsid w:val="00927D01"/>
    <w:rsid w:val="00A00445"/>
    <w:rsid w:val="00A02352"/>
    <w:rsid w:val="00A27AA4"/>
    <w:rsid w:val="00AF6202"/>
    <w:rsid w:val="00AF714E"/>
    <w:rsid w:val="00B90403"/>
    <w:rsid w:val="00BB5A95"/>
    <w:rsid w:val="00BC71C7"/>
    <w:rsid w:val="00BD71D8"/>
    <w:rsid w:val="00BE6312"/>
    <w:rsid w:val="00C06F0C"/>
    <w:rsid w:val="00C36BEA"/>
    <w:rsid w:val="00C41CD9"/>
    <w:rsid w:val="00C42430"/>
    <w:rsid w:val="00D068A8"/>
    <w:rsid w:val="00D07BDC"/>
    <w:rsid w:val="00D71905"/>
    <w:rsid w:val="00DD6E34"/>
    <w:rsid w:val="00F058E2"/>
    <w:rsid w:val="00F104E7"/>
    <w:rsid w:val="00F13817"/>
    <w:rsid w:val="00F25BA6"/>
    <w:rsid w:val="00F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33C6D"/>
  <w15:docId w15:val="{D42D3114-0651-461A-AF31-35AB4469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D7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7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71D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71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71D8"/>
    <w:rPr>
      <w:b/>
      <w:bCs/>
      <w:position w:val="-1"/>
      <w:sz w:val="20"/>
      <w:szCs w:val="20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D6D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D6D9A"/>
    <w:rPr>
      <w:rFonts w:ascii="Consolas" w:hAnsi="Consolas"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vanal@cefobi-conicet.gov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Operador</cp:lastModifiedBy>
  <cp:revision>2</cp:revision>
  <dcterms:created xsi:type="dcterms:W3CDTF">2022-06-30T14:02:00Z</dcterms:created>
  <dcterms:modified xsi:type="dcterms:W3CDTF">2022-06-30T14:02:00Z</dcterms:modified>
</cp:coreProperties>
</file>