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E7CD8" w14:textId="45DFB480" w:rsidR="00FB73BE" w:rsidRPr="00B60995" w:rsidRDefault="00FB73BE" w:rsidP="005929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0995">
        <w:rPr>
          <w:rFonts w:ascii="Arial" w:hAnsi="Arial" w:cs="Arial"/>
          <w:b/>
          <w:bCs/>
          <w:sz w:val="24"/>
          <w:szCs w:val="24"/>
        </w:rPr>
        <w:t>Elaboración de harina de algarroba y gestión de inocuidad en el proceso en la provincia de Catamarca</w:t>
      </w:r>
    </w:p>
    <w:p w14:paraId="09D236B0" w14:textId="45325744" w:rsidR="002E56CA" w:rsidRPr="00B60995" w:rsidRDefault="00C052C9" w:rsidP="00C052C9">
      <w:pPr>
        <w:spacing w:after="0"/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Soria RR (1), </w:t>
      </w:r>
      <w:proofErr w:type="spellStart"/>
      <w:r>
        <w:rPr>
          <w:rFonts w:ascii="Arial" w:hAnsi="Arial" w:cs="Arial"/>
          <w:sz w:val="24"/>
          <w:szCs w:val="24"/>
        </w:rPr>
        <w:t>Mohaded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CB(</w:t>
      </w:r>
      <w:proofErr w:type="gramEnd"/>
      <w:r>
        <w:rPr>
          <w:rFonts w:ascii="Arial" w:hAnsi="Arial" w:cs="Arial"/>
          <w:sz w:val="24"/>
          <w:szCs w:val="24"/>
        </w:rPr>
        <w:t xml:space="preserve">1), </w:t>
      </w:r>
      <w:r w:rsidR="002E56CA" w:rsidRPr="00B60995">
        <w:rPr>
          <w:rFonts w:ascii="Arial" w:hAnsi="Arial" w:cs="Arial"/>
          <w:sz w:val="24"/>
          <w:szCs w:val="24"/>
        </w:rPr>
        <w:t>Luna Aguirre LB</w:t>
      </w:r>
      <w:r>
        <w:rPr>
          <w:rFonts w:ascii="Arial" w:hAnsi="Arial" w:cs="Arial"/>
          <w:sz w:val="24"/>
          <w:szCs w:val="24"/>
        </w:rPr>
        <w:t xml:space="preserve">(1), </w:t>
      </w:r>
      <w:r w:rsidR="00FF0F74" w:rsidRPr="00B60995">
        <w:rPr>
          <w:rFonts w:ascii="Arial" w:hAnsi="Arial" w:cs="Arial"/>
          <w:sz w:val="24"/>
          <w:szCs w:val="24"/>
        </w:rPr>
        <w:t>Tapia AM</w:t>
      </w:r>
      <w:r>
        <w:rPr>
          <w:rFonts w:ascii="Arial" w:hAnsi="Arial" w:cs="Arial"/>
          <w:sz w:val="24"/>
          <w:szCs w:val="24"/>
        </w:rPr>
        <w:t xml:space="preserve">(1), </w:t>
      </w:r>
      <w:r w:rsidRPr="00C052C9">
        <w:rPr>
          <w:rFonts w:ascii="Arial" w:hAnsi="Arial" w:cs="Arial"/>
          <w:sz w:val="24"/>
          <w:szCs w:val="24"/>
        </w:rPr>
        <w:t>Soria CC(1).</w:t>
      </w:r>
    </w:p>
    <w:p w14:paraId="5F27755E" w14:textId="34B840A6" w:rsidR="002E56CA" w:rsidRPr="00B60995" w:rsidRDefault="00C052C9" w:rsidP="00C052C9">
      <w:pPr>
        <w:spacing w:after="0"/>
        <w:ind w:left="426"/>
        <w:rPr>
          <w:rFonts w:ascii="Arial" w:hAnsi="Arial" w:cs="Arial"/>
          <w:sz w:val="24"/>
          <w:szCs w:val="24"/>
        </w:rPr>
      </w:pPr>
      <w:r w:rsidRPr="00C052C9">
        <w:rPr>
          <w:rFonts w:ascii="Arial" w:hAnsi="Arial" w:cs="Arial"/>
          <w:sz w:val="24"/>
          <w:szCs w:val="24"/>
        </w:rPr>
        <w:t>(1)</w:t>
      </w:r>
      <w:r w:rsidR="002E56CA" w:rsidRPr="00B60995">
        <w:rPr>
          <w:rFonts w:ascii="Arial" w:hAnsi="Arial" w:cs="Arial"/>
          <w:sz w:val="24"/>
          <w:szCs w:val="24"/>
        </w:rPr>
        <w:t>Universidad Nacional de Catamarca</w:t>
      </w:r>
      <w:r w:rsidR="00697F24" w:rsidRPr="00B60995">
        <w:rPr>
          <w:rFonts w:ascii="Arial" w:hAnsi="Arial" w:cs="Arial"/>
          <w:sz w:val="24"/>
          <w:szCs w:val="24"/>
        </w:rPr>
        <w:t>.</w:t>
      </w:r>
      <w:r w:rsidR="00B60995" w:rsidRPr="00B60995">
        <w:rPr>
          <w:rFonts w:ascii="Arial" w:hAnsi="Arial" w:cs="Arial"/>
          <w:sz w:val="24"/>
          <w:szCs w:val="24"/>
        </w:rPr>
        <w:t xml:space="preserve"> Maestro Quiroga S/N. Capital. Catamarca, Argentina</w:t>
      </w:r>
    </w:p>
    <w:p w14:paraId="34ADE5F3" w14:textId="6BB7B8FF" w:rsidR="002E56CA" w:rsidRPr="00B60995" w:rsidRDefault="00FF0F74" w:rsidP="00F90EEA">
      <w:pPr>
        <w:ind w:left="426"/>
        <w:rPr>
          <w:rFonts w:ascii="Arial" w:hAnsi="Arial" w:cs="Arial"/>
          <w:sz w:val="24"/>
          <w:szCs w:val="24"/>
        </w:rPr>
      </w:pPr>
      <w:r w:rsidRPr="00B60995">
        <w:rPr>
          <w:rStyle w:val="Hipervnculo"/>
          <w:rFonts w:ascii="Arial" w:hAnsi="Arial" w:cs="Arial"/>
          <w:sz w:val="24"/>
          <w:szCs w:val="24"/>
        </w:rPr>
        <w:t>rosanaruthsoria@gmail.com</w:t>
      </w:r>
      <w:r w:rsidR="002E56CA" w:rsidRPr="00B60995">
        <w:rPr>
          <w:rFonts w:ascii="Arial" w:hAnsi="Arial" w:cs="Arial"/>
          <w:sz w:val="24"/>
          <w:szCs w:val="24"/>
        </w:rPr>
        <w:t xml:space="preserve"> </w:t>
      </w:r>
    </w:p>
    <w:p w14:paraId="361DD86C" w14:textId="4A5D2C0F" w:rsidR="002C3782" w:rsidRPr="00B60995" w:rsidRDefault="002E56CA" w:rsidP="00F90EEA">
      <w:pPr>
        <w:pStyle w:val="Prrafodelista"/>
        <w:spacing w:after="0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 w:rsidRPr="00B60995">
        <w:rPr>
          <w:rFonts w:ascii="Arial" w:hAnsi="Arial" w:cs="Arial"/>
          <w:sz w:val="24"/>
          <w:szCs w:val="24"/>
        </w:rPr>
        <w:t xml:space="preserve">Los alimentos tradicionales </w:t>
      </w:r>
      <w:r w:rsidR="00C82CA2" w:rsidRPr="00B60995">
        <w:rPr>
          <w:rFonts w:ascii="Arial" w:hAnsi="Arial" w:cs="Arial"/>
          <w:sz w:val="24"/>
          <w:szCs w:val="24"/>
        </w:rPr>
        <w:t xml:space="preserve">elaborados de manera artesanal </w:t>
      </w:r>
      <w:r w:rsidRPr="00B60995">
        <w:rPr>
          <w:rFonts w:ascii="Arial" w:hAnsi="Arial" w:cs="Arial"/>
          <w:sz w:val="24"/>
          <w:szCs w:val="24"/>
        </w:rPr>
        <w:t>d</w:t>
      </w:r>
      <w:r w:rsidR="00756C64" w:rsidRPr="00B60995">
        <w:rPr>
          <w:rFonts w:ascii="Arial" w:hAnsi="Arial" w:cs="Arial"/>
          <w:sz w:val="24"/>
          <w:szCs w:val="24"/>
        </w:rPr>
        <w:t>eben garantizar</w:t>
      </w:r>
      <w:r w:rsidR="0009446D" w:rsidRPr="00B60995">
        <w:rPr>
          <w:rFonts w:ascii="Arial" w:hAnsi="Arial" w:cs="Arial"/>
          <w:sz w:val="24"/>
          <w:szCs w:val="24"/>
        </w:rPr>
        <w:t xml:space="preserve"> </w:t>
      </w:r>
      <w:r w:rsidR="00756C64" w:rsidRPr="00B60995">
        <w:rPr>
          <w:rFonts w:ascii="Arial" w:hAnsi="Arial" w:cs="Arial"/>
          <w:sz w:val="24"/>
          <w:szCs w:val="24"/>
        </w:rPr>
        <w:t>inocuidad, pa</w:t>
      </w:r>
      <w:r w:rsidRPr="00B60995">
        <w:rPr>
          <w:rFonts w:ascii="Arial" w:hAnsi="Arial" w:cs="Arial"/>
          <w:sz w:val="24"/>
          <w:szCs w:val="24"/>
        </w:rPr>
        <w:t>r</w:t>
      </w:r>
      <w:r w:rsidR="00756C64" w:rsidRPr="00B60995">
        <w:rPr>
          <w:rFonts w:ascii="Arial" w:hAnsi="Arial" w:cs="Arial"/>
          <w:sz w:val="24"/>
          <w:szCs w:val="24"/>
        </w:rPr>
        <w:t>a</w:t>
      </w:r>
      <w:r w:rsidRPr="00B60995">
        <w:rPr>
          <w:rFonts w:ascii="Arial" w:hAnsi="Arial" w:cs="Arial"/>
          <w:sz w:val="24"/>
          <w:szCs w:val="24"/>
        </w:rPr>
        <w:t xml:space="preserve"> </w:t>
      </w:r>
      <w:r w:rsidR="00756C64" w:rsidRPr="00B60995">
        <w:rPr>
          <w:rFonts w:ascii="Arial" w:hAnsi="Arial" w:cs="Arial"/>
          <w:sz w:val="24"/>
          <w:szCs w:val="24"/>
        </w:rPr>
        <w:t>lograrlo</w:t>
      </w:r>
      <w:r w:rsidRPr="00B60995">
        <w:rPr>
          <w:rFonts w:ascii="Arial" w:hAnsi="Arial" w:cs="Arial"/>
          <w:sz w:val="24"/>
          <w:szCs w:val="24"/>
        </w:rPr>
        <w:t xml:space="preserve"> es fundamental el cumplimiento de buenas prácticas en el proceso de elaboración. </w:t>
      </w:r>
      <w:r w:rsidR="0038167D" w:rsidRPr="00B60995">
        <w:rPr>
          <w:rFonts w:ascii="Arial" w:hAnsi="Arial" w:cs="Arial"/>
          <w:sz w:val="24"/>
          <w:szCs w:val="24"/>
        </w:rPr>
        <w:t>La harina de algarroba</w:t>
      </w:r>
      <w:r w:rsidR="00150519" w:rsidRPr="00B60995">
        <w:rPr>
          <w:rFonts w:ascii="Arial" w:hAnsi="Arial" w:cs="Arial"/>
          <w:sz w:val="24"/>
          <w:szCs w:val="24"/>
        </w:rPr>
        <w:t xml:space="preserve"> es típica en nuestra provincia y consumida desde tiempos ancestrales, </w:t>
      </w:r>
      <w:r w:rsidR="00E50F0C" w:rsidRPr="00B60995">
        <w:rPr>
          <w:rFonts w:ascii="Arial" w:hAnsi="Arial" w:cs="Arial"/>
          <w:sz w:val="24"/>
          <w:szCs w:val="24"/>
        </w:rPr>
        <w:t>logrando</w:t>
      </w:r>
      <w:r w:rsidR="00150519" w:rsidRPr="00B60995">
        <w:rPr>
          <w:rFonts w:ascii="Arial" w:hAnsi="Arial" w:cs="Arial"/>
          <w:sz w:val="24"/>
          <w:szCs w:val="24"/>
        </w:rPr>
        <w:t xml:space="preserve"> el producto </w:t>
      </w:r>
      <w:r w:rsidR="00BA29E1" w:rsidRPr="00B60995">
        <w:rPr>
          <w:rFonts w:ascii="Arial" w:hAnsi="Arial" w:cs="Arial"/>
          <w:sz w:val="24"/>
          <w:szCs w:val="24"/>
        </w:rPr>
        <w:t xml:space="preserve">a partir </w:t>
      </w:r>
      <w:r w:rsidR="00150519" w:rsidRPr="00B60995">
        <w:rPr>
          <w:rFonts w:ascii="Arial" w:hAnsi="Arial" w:cs="Arial"/>
          <w:sz w:val="24"/>
          <w:szCs w:val="24"/>
        </w:rPr>
        <w:t xml:space="preserve">de la recolección silvestre de los frutos de </w:t>
      </w:r>
      <w:r w:rsidR="00150519" w:rsidRPr="00B60995">
        <w:rPr>
          <w:rFonts w:ascii="Arial" w:hAnsi="Arial" w:cs="Arial"/>
          <w:i/>
          <w:sz w:val="24"/>
          <w:szCs w:val="24"/>
        </w:rPr>
        <w:t>Prosopis</w:t>
      </w:r>
      <w:r w:rsidR="00150519" w:rsidRPr="00B60995">
        <w:rPr>
          <w:rFonts w:ascii="Arial" w:hAnsi="Arial" w:cs="Arial"/>
          <w:sz w:val="24"/>
          <w:szCs w:val="24"/>
        </w:rPr>
        <w:t xml:space="preserve"> sp.</w:t>
      </w:r>
      <w:r w:rsidR="0038167D" w:rsidRPr="00B60995">
        <w:rPr>
          <w:rFonts w:ascii="Arial" w:hAnsi="Arial" w:cs="Arial"/>
          <w:sz w:val="24"/>
          <w:szCs w:val="24"/>
        </w:rPr>
        <w:t xml:space="preserve"> </w:t>
      </w:r>
      <w:r w:rsidR="00150519" w:rsidRPr="00B60995">
        <w:rPr>
          <w:rFonts w:ascii="Arial" w:hAnsi="Arial" w:cs="Arial"/>
          <w:sz w:val="24"/>
          <w:szCs w:val="24"/>
        </w:rPr>
        <w:t>E</w:t>
      </w:r>
      <w:r w:rsidR="00912E37">
        <w:rPr>
          <w:rFonts w:ascii="Arial" w:hAnsi="Arial" w:cs="Arial"/>
          <w:sz w:val="24"/>
          <w:szCs w:val="24"/>
        </w:rPr>
        <w:t>l</w:t>
      </w:r>
      <w:r w:rsidR="0038167D" w:rsidRPr="00B60995">
        <w:rPr>
          <w:rFonts w:ascii="Arial" w:hAnsi="Arial" w:cs="Arial"/>
          <w:sz w:val="24"/>
          <w:szCs w:val="24"/>
        </w:rPr>
        <w:t xml:space="preserve"> </w:t>
      </w:r>
      <w:r w:rsidR="00BA29E1" w:rsidRPr="00B60995">
        <w:rPr>
          <w:rFonts w:ascii="Arial" w:hAnsi="Arial" w:cs="Arial"/>
          <w:sz w:val="24"/>
          <w:szCs w:val="24"/>
        </w:rPr>
        <w:t>alimento</w:t>
      </w:r>
      <w:r w:rsidR="0038167D" w:rsidRPr="00B60995">
        <w:rPr>
          <w:rFonts w:ascii="Arial" w:hAnsi="Arial" w:cs="Arial"/>
          <w:sz w:val="24"/>
          <w:szCs w:val="24"/>
        </w:rPr>
        <w:t xml:space="preserve"> se obtiene </w:t>
      </w:r>
      <w:r w:rsidR="00150519" w:rsidRPr="00B60995">
        <w:rPr>
          <w:rFonts w:ascii="Arial" w:hAnsi="Arial" w:cs="Arial"/>
          <w:sz w:val="24"/>
          <w:szCs w:val="24"/>
        </w:rPr>
        <w:t>mediante un</w:t>
      </w:r>
      <w:r w:rsidR="009A203F">
        <w:rPr>
          <w:rFonts w:ascii="Arial" w:hAnsi="Arial" w:cs="Arial"/>
          <w:sz w:val="24"/>
          <w:szCs w:val="24"/>
        </w:rPr>
        <w:t>a técnica</w:t>
      </w:r>
      <w:r w:rsidR="00756C64" w:rsidRPr="00B60995">
        <w:rPr>
          <w:rFonts w:ascii="Arial" w:hAnsi="Arial" w:cs="Arial"/>
          <w:sz w:val="24"/>
          <w:szCs w:val="24"/>
        </w:rPr>
        <w:t xml:space="preserve"> </w:t>
      </w:r>
      <w:r w:rsidR="009A203F">
        <w:rPr>
          <w:rFonts w:ascii="Arial" w:hAnsi="Arial" w:cs="Arial"/>
          <w:sz w:val="24"/>
          <w:szCs w:val="24"/>
        </w:rPr>
        <w:t>sencilla</w:t>
      </w:r>
      <w:r w:rsidR="0038167D" w:rsidRPr="00B60995">
        <w:rPr>
          <w:rFonts w:ascii="Arial" w:hAnsi="Arial" w:cs="Arial"/>
          <w:sz w:val="24"/>
          <w:szCs w:val="24"/>
        </w:rPr>
        <w:t>, c</w:t>
      </w:r>
      <w:r w:rsidR="00756C64" w:rsidRPr="00B60995">
        <w:rPr>
          <w:rFonts w:ascii="Arial" w:hAnsi="Arial" w:cs="Arial"/>
          <w:sz w:val="24"/>
          <w:szCs w:val="24"/>
        </w:rPr>
        <w:t xml:space="preserve">uyas </w:t>
      </w:r>
      <w:r w:rsidR="0038167D" w:rsidRPr="00B60995">
        <w:rPr>
          <w:rFonts w:ascii="Arial" w:hAnsi="Arial" w:cs="Arial"/>
          <w:sz w:val="24"/>
          <w:szCs w:val="24"/>
        </w:rPr>
        <w:t>etapas no requieren grandes inversiones o complejidades</w:t>
      </w:r>
      <w:r w:rsidR="00912E37">
        <w:rPr>
          <w:rFonts w:ascii="Arial" w:hAnsi="Arial" w:cs="Arial"/>
          <w:sz w:val="24"/>
          <w:szCs w:val="24"/>
        </w:rPr>
        <w:t>;</w:t>
      </w:r>
      <w:r w:rsidR="0009446D" w:rsidRPr="00B60995">
        <w:rPr>
          <w:rFonts w:ascii="Arial" w:hAnsi="Arial" w:cs="Arial"/>
          <w:sz w:val="24"/>
          <w:szCs w:val="24"/>
        </w:rPr>
        <w:t xml:space="preserve"> consiste</w:t>
      </w:r>
      <w:r w:rsidR="0038167D" w:rsidRPr="00B60995">
        <w:rPr>
          <w:rFonts w:ascii="Arial" w:hAnsi="Arial" w:cs="Arial"/>
          <w:sz w:val="24"/>
          <w:szCs w:val="24"/>
        </w:rPr>
        <w:t xml:space="preserve"> en la recolección de las vainas, lavado, secado, acopio, molienda a demanda y envasado.</w:t>
      </w:r>
      <w:r w:rsidR="00B75FB9" w:rsidRPr="00B60995">
        <w:rPr>
          <w:rFonts w:ascii="Arial" w:hAnsi="Arial" w:cs="Arial"/>
          <w:sz w:val="24"/>
          <w:szCs w:val="24"/>
        </w:rPr>
        <w:t xml:space="preserve"> </w:t>
      </w:r>
      <w:r w:rsidRPr="00B60995">
        <w:rPr>
          <w:rFonts w:ascii="Arial" w:hAnsi="Arial" w:cs="Arial"/>
          <w:sz w:val="24"/>
          <w:szCs w:val="24"/>
        </w:rPr>
        <w:t xml:space="preserve">El objetivo del trabajo </w:t>
      </w:r>
      <w:r w:rsidR="00C82CA2" w:rsidRPr="00B60995">
        <w:rPr>
          <w:rFonts w:ascii="Arial" w:hAnsi="Arial" w:cs="Arial"/>
          <w:sz w:val="24"/>
          <w:szCs w:val="24"/>
        </w:rPr>
        <w:t>fu</w:t>
      </w:r>
      <w:r w:rsidRPr="00B60995">
        <w:rPr>
          <w:rFonts w:ascii="Arial" w:hAnsi="Arial" w:cs="Arial"/>
          <w:sz w:val="24"/>
          <w:szCs w:val="24"/>
        </w:rPr>
        <w:t xml:space="preserve">e analizar el proceso de elaboración </w:t>
      </w:r>
      <w:r w:rsidR="006E4E04" w:rsidRPr="00B60995">
        <w:rPr>
          <w:rFonts w:ascii="Arial" w:hAnsi="Arial" w:cs="Arial"/>
          <w:bCs/>
          <w:sz w:val="24"/>
          <w:szCs w:val="24"/>
        </w:rPr>
        <w:t xml:space="preserve">de harina de algarroba y </w:t>
      </w:r>
      <w:r w:rsidR="009A203F">
        <w:rPr>
          <w:rFonts w:ascii="Arial" w:hAnsi="Arial" w:cs="Arial"/>
          <w:bCs/>
          <w:sz w:val="24"/>
          <w:szCs w:val="24"/>
        </w:rPr>
        <w:t>su</w:t>
      </w:r>
      <w:r w:rsidR="004900EE" w:rsidRPr="00B60995">
        <w:rPr>
          <w:rFonts w:ascii="Arial" w:hAnsi="Arial" w:cs="Arial"/>
          <w:bCs/>
          <w:sz w:val="24"/>
          <w:szCs w:val="24"/>
        </w:rPr>
        <w:t xml:space="preserve"> </w:t>
      </w:r>
      <w:r w:rsidR="006E4E04" w:rsidRPr="00B60995">
        <w:rPr>
          <w:rFonts w:ascii="Arial" w:hAnsi="Arial" w:cs="Arial"/>
          <w:bCs/>
          <w:sz w:val="24"/>
          <w:szCs w:val="24"/>
        </w:rPr>
        <w:t>gestión de inocuidad en la provincia de Catamarca</w:t>
      </w:r>
      <w:r w:rsidR="00E50F0C" w:rsidRPr="00B60995">
        <w:rPr>
          <w:rFonts w:ascii="Arial" w:hAnsi="Arial" w:cs="Arial"/>
          <w:bCs/>
          <w:sz w:val="24"/>
          <w:szCs w:val="24"/>
        </w:rPr>
        <w:t>.</w:t>
      </w:r>
      <w:r w:rsidR="00B75FB9" w:rsidRPr="00B60995">
        <w:rPr>
          <w:rFonts w:ascii="Arial" w:hAnsi="Arial" w:cs="Arial"/>
          <w:bCs/>
          <w:sz w:val="24"/>
          <w:szCs w:val="24"/>
        </w:rPr>
        <w:t xml:space="preserve"> </w:t>
      </w:r>
      <w:r w:rsidR="002B30DA" w:rsidRPr="00B60995">
        <w:rPr>
          <w:rFonts w:ascii="Arial" w:hAnsi="Arial" w:cs="Arial"/>
          <w:sz w:val="24"/>
          <w:szCs w:val="24"/>
        </w:rPr>
        <w:t xml:space="preserve">Para determinar los puntos sensibles </w:t>
      </w:r>
      <w:r w:rsidR="0038167D" w:rsidRPr="00B60995">
        <w:rPr>
          <w:rFonts w:ascii="Arial" w:hAnsi="Arial" w:cs="Arial"/>
          <w:sz w:val="24"/>
          <w:szCs w:val="24"/>
        </w:rPr>
        <w:t>de</w:t>
      </w:r>
      <w:r w:rsidR="00BD2691" w:rsidRPr="00B60995">
        <w:rPr>
          <w:rFonts w:ascii="Arial" w:hAnsi="Arial" w:cs="Arial"/>
          <w:sz w:val="24"/>
          <w:szCs w:val="24"/>
        </w:rPr>
        <w:t xml:space="preserve"> </w:t>
      </w:r>
      <w:r w:rsidR="0038167D" w:rsidRPr="00B60995">
        <w:rPr>
          <w:rFonts w:ascii="Arial" w:hAnsi="Arial" w:cs="Arial"/>
          <w:sz w:val="24"/>
          <w:szCs w:val="24"/>
        </w:rPr>
        <w:t>l</w:t>
      </w:r>
      <w:r w:rsidR="00BD2691" w:rsidRPr="00B60995">
        <w:rPr>
          <w:rFonts w:ascii="Arial" w:hAnsi="Arial" w:cs="Arial"/>
          <w:sz w:val="24"/>
          <w:szCs w:val="24"/>
        </w:rPr>
        <w:t>as tareas</w:t>
      </w:r>
      <w:r w:rsidR="00FA3E90" w:rsidRPr="00B60995">
        <w:rPr>
          <w:rFonts w:ascii="Arial" w:hAnsi="Arial" w:cs="Arial"/>
          <w:sz w:val="24"/>
          <w:szCs w:val="24"/>
        </w:rPr>
        <w:t>,</w:t>
      </w:r>
      <w:r w:rsidR="0038167D" w:rsidRPr="00B60995">
        <w:rPr>
          <w:rFonts w:ascii="Arial" w:hAnsi="Arial" w:cs="Arial"/>
          <w:sz w:val="24"/>
          <w:szCs w:val="24"/>
        </w:rPr>
        <w:t xml:space="preserve"> </w:t>
      </w:r>
      <w:r w:rsidR="002B30DA" w:rsidRPr="00B60995">
        <w:rPr>
          <w:rFonts w:ascii="Arial" w:hAnsi="Arial" w:cs="Arial"/>
          <w:sz w:val="24"/>
          <w:szCs w:val="24"/>
        </w:rPr>
        <w:t xml:space="preserve">se </w:t>
      </w:r>
      <w:r w:rsidR="00051E7F" w:rsidRPr="00B60995">
        <w:rPr>
          <w:rFonts w:ascii="Arial" w:hAnsi="Arial" w:cs="Arial"/>
          <w:sz w:val="24"/>
          <w:szCs w:val="24"/>
        </w:rPr>
        <w:t>realizaron observaciones</w:t>
      </w:r>
      <w:r w:rsidR="00FA3E90" w:rsidRPr="00B60995">
        <w:rPr>
          <w:rFonts w:ascii="Arial" w:hAnsi="Arial" w:cs="Arial"/>
          <w:sz w:val="24"/>
          <w:szCs w:val="24"/>
        </w:rPr>
        <w:t xml:space="preserve"> </w:t>
      </w:r>
      <w:r w:rsidR="00D97533" w:rsidRPr="00B60995">
        <w:rPr>
          <w:rFonts w:ascii="Arial" w:hAnsi="Arial" w:cs="Arial"/>
          <w:sz w:val="24"/>
          <w:szCs w:val="24"/>
        </w:rPr>
        <w:t xml:space="preserve">y registros </w:t>
      </w:r>
      <w:r w:rsidR="00FA3E90" w:rsidRPr="00B60995">
        <w:rPr>
          <w:rFonts w:ascii="Arial" w:hAnsi="Arial" w:cs="Arial"/>
          <w:sz w:val="24"/>
          <w:szCs w:val="24"/>
        </w:rPr>
        <w:t>de</w:t>
      </w:r>
      <w:r w:rsidR="0017090D" w:rsidRPr="00B60995">
        <w:rPr>
          <w:rFonts w:ascii="Arial" w:hAnsi="Arial" w:cs="Arial"/>
          <w:sz w:val="24"/>
          <w:szCs w:val="24"/>
        </w:rPr>
        <w:t xml:space="preserve"> buenas prácticas de manufactura</w:t>
      </w:r>
      <w:r w:rsidR="00070269">
        <w:rPr>
          <w:rFonts w:ascii="Arial" w:hAnsi="Arial" w:cs="Arial"/>
          <w:sz w:val="24"/>
          <w:szCs w:val="24"/>
        </w:rPr>
        <w:t xml:space="preserve"> </w:t>
      </w:r>
      <w:r w:rsidR="00FF4797">
        <w:rPr>
          <w:rFonts w:ascii="Arial" w:hAnsi="Arial" w:cs="Arial"/>
          <w:sz w:val="24"/>
          <w:szCs w:val="24"/>
        </w:rPr>
        <w:t>(</w:t>
      </w:r>
      <w:r w:rsidR="0017090D" w:rsidRPr="00B60995">
        <w:rPr>
          <w:rFonts w:ascii="Arial" w:hAnsi="Arial" w:cs="Arial"/>
          <w:sz w:val="24"/>
          <w:szCs w:val="24"/>
        </w:rPr>
        <w:t>C</w:t>
      </w:r>
      <w:r w:rsidR="00FA3E90" w:rsidRPr="00B60995">
        <w:rPr>
          <w:rFonts w:ascii="Arial" w:hAnsi="Arial" w:cs="Arial"/>
          <w:sz w:val="24"/>
          <w:szCs w:val="24"/>
        </w:rPr>
        <w:t xml:space="preserve">ódigo </w:t>
      </w:r>
      <w:r w:rsidR="0017090D" w:rsidRPr="00B60995">
        <w:rPr>
          <w:rFonts w:ascii="Arial" w:hAnsi="Arial" w:cs="Arial"/>
          <w:sz w:val="24"/>
          <w:szCs w:val="24"/>
        </w:rPr>
        <w:t>A</w:t>
      </w:r>
      <w:r w:rsidR="00FA3E90" w:rsidRPr="00B60995">
        <w:rPr>
          <w:rFonts w:ascii="Arial" w:hAnsi="Arial" w:cs="Arial"/>
          <w:sz w:val="24"/>
          <w:szCs w:val="24"/>
        </w:rPr>
        <w:t xml:space="preserve">limentario Argentino, </w:t>
      </w:r>
      <w:bookmarkStart w:id="0" w:name="_GoBack"/>
      <w:commentRangeStart w:id="1"/>
      <w:r w:rsidR="00FA3E90" w:rsidRPr="00B60995">
        <w:rPr>
          <w:rFonts w:ascii="Arial" w:hAnsi="Arial" w:cs="Arial"/>
          <w:sz w:val="24"/>
          <w:szCs w:val="24"/>
        </w:rPr>
        <w:t>art. 21</w:t>
      </w:r>
      <w:r w:rsidR="00FF4797" w:rsidRPr="00FF4797">
        <w:rPr>
          <w:rFonts w:ascii="Arial" w:hAnsi="Arial" w:cs="Arial"/>
          <w:sz w:val="24"/>
          <w:szCs w:val="24"/>
        </w:rPr>
        <w:t>)</w:t>
      </w:r>
      <w:r w:rsidR="00FA3E90" w:rsidRPr="00B60995">
        <w:rPr>
          <w:rFonts w:ascii="Arial" w:hAnsi="Arial" w:cs="Arial"/>
          <w:sz w:val="24"/>
          <w:szCs w:val="24"/>
        </w:rPr>
        <w:t xml:space="preserve"> </w:t>
      </w:r>
      <w:bookmarkEnd w:id="0"/>
      <w:commentRangeEnd w:id="1"/>
      <w:r w:rsidR="003F1D25">
        <w:rPr>
          <w:rStyle w:val="Refdecomentario"/>
        </w:rPr>
        <w:commentReference w:id="1"/>
      </w:r>
      <w:r w:rsidR="00FA3E90" w:rsidRPr="00B60995">
        <w:rPr>
          <w:rFonts w:ascii="Arial" w:hAnsi="Arial" w:cs="Arial"/>
          <w:sz w:val="24"/>
          <w:szCs w:val="24"/>
        </w:rPr>
        <w:t xml:space="preserve">en </w:t>
      </w:r>
      <w:r w:rsidR="00FF4797">
        <w:rPr>
          <w:rFonts w:ascii="Arial" w:hAnsi="Arial" w:cs="Arial"/>
          <w:sz w:val="24"/>
          <w:szCs w:val="24"/>
        </w:rPr>
        <w:t xml:space="preserve">los departamentos </w:t>
      </w:r>
      <w:proofErr w:type="spellStart"/>
      <w:r w:rsidR="0017090D" w:rsidRPr="00B60995">
        <w:rPr>
          <w:rFonts w:ascii="Arial" w:hAnsi="Arial" w:cs="Arial"/>
          <w:sz w:val="24"/>
          <w:szCs w:val="24"/>
        </w:rPr>
        <w:t>Tinogasta</w:t>
      </w:r>
      <w:proofErr w:type="spellEnd"/>
      <w:r w:rsidR="00FA3E90" w:rsidRPr="00B60995">
        <w:rPr>
          <w:rFonts w:ascii="Arial" w:hAnsi="Arial" w:cs="Arial"/>
          <w:sz w:val="24"/>
          <w:szCs w:val="24"/>
        </w:rPr>
        <w:t xml:space="preserve">, </w:t>
      </w:r>
      <w:r w:rsidR="00FF4797">
        <w:rPr>
          <w:rFonts w:ascii="Arial" w:hAnsi="Arial" w:cs="Arial"/>
          <w:sz w:val="24"/>
          <w:szCs w:val="24"/>
        </w:rPr>
        <w:t>Capital</w:t>
      </w:r>
      <w:r w:rsidR="0017090D" w:rsidRPr="00B60995">
        <w:rPr>
          <w:rFonts w:ascii="Arial" w:hAnsi="Arial" w:cs="Arial"/>
          <w:sz w:val="24"/>
          <w:szCs w:val="24"/>
        </w:rPr>
        <w:t>, S</w:t>
      </w:r>
      <w:r w:rsidR="00FA3E90" w:rsidRPr="00B60995">
        <w:rPr>
          <w:rFonts w:ascii="Arial" w:hAnsi="Arial" w:cs="Arial"/>
          <w:sz w:val="24"/>
          <w:szCs w:val="24"/>
        </w:rPr>
        <w:t>anta María</w:t>
      </w:r>
      <w:r w:rsidR="00FF4797">
        <w:rPr>
          <w:rFonts w:ascii="Arial" w:hAnsi="Arial" w:cs="Arial"/>
          <w:sz w:val="24"/>
          <w:szCs w:val="24"/>
        </w:rPr>
        <w:t xml:space="preserve"> y</w:t>
      </w:r>
      <w:r w:rsidR="00FA3E90" w:rsidRPr="00B60995">
        <w:rPr>
          <w:rFonts w:ascii="Arial" w:hAnsi="Arial" w:cs="Arial"/>
          <w:sz w:val="24"/>
          <w:szCs w:val="24"/>
        </w:rPr>
        <w:t xml:space="preserve"> Fray Mamerto Esquiú (n</w:t>
      </w:r>
      <w:r w:rsidR="00912E37">
        <w:rPr>
          <w:rFonts w:ascii="Arial" w:hAnsi="Arial" w:cs="Arial"/>
          <w:sz w:val="24"/>
          <w:szCs w:val="24"/>
        </w:rPr>
        <w:t>=</w:t>
      </w:r>
      <w:r w:rsidR="00FA3E90" w:rsidRPr="00B60995">
        <w:rPr>
          <w:rFonts w:ascii="Arial" w:hAnsi="Arial" w:cs="Arial"/>
          <w:sz w:val="24"/>
          <w:szCs w:val="24"/>
        </w:rPr>
        <w:t>30). S</w:t>
      </w:r>
      <w:r w:rsidR="00BD2691" w:rsidRPr="00B60995">
        <w:rPr>
          <w:rFonts w:ascii="Arial" w:hAnsi="Arial" w:cs="Arial"/>
          <w:sz w:val="24"/>
          <w:szCs w:val="24"/>
        </w:rPr>
        <w:t xml:space="preserve">e </w:t>
      </w:r>
      <w:r w:rsidR="006912B6" w:rsidRPr="00B60995">
        <w:rPr>
          <w:rFonts w:ascii="Arial" w:hAnsi="Arial" w:cs="Arial"/>
          <w:sz w:val="24"/>
          <w:szCs w:val="24"/>
        </w:rPr>
        <w:t>sistematiz</w:t>
      </w:r>
      <w:r w:rsidR="00BD2691" w:rsidRPr="00B60995">
        <w:rPr>
          <w:rFonts w:ascii="Arial" w:hAnsi="Arial" w:cs="Arial"/>
          <w:sz w:val="24"/>
          <w:szCs w:val="24"/>
        </w:rPr>
        <w:t>ó</w:t>
      </w:r>
      <w:r w:rsidR="006912B6" w:rsidRPr="00B60995">
        <w:rPr>
          <w:rFonts w:ascii="Arial" w:hAnsi="Arial" w:cs="Arial"/>
          <w:sz w:val="24"/>
          <w:szCs w:val="24"/>
        </w:rPr>
        <w:t xml:space="preserve"> </w:t>
      </w:r>
      <w:r w:rsidR="00BD2691" w:rsidRPr="00B60995">
        <w:rPr>
          <w:rFonts w:ascii="Arial" w:hAnsi="Arial" w:cs="Arial"/>
          <w:sz w:val="24"/>
          <w:szCs w:val="24"/>
        </w:rPr>
        <w:t>el proceso</w:t>
      </w:r>
      <w:r w:rsidR="0038167D" w:rsidRPr="00B60995">
        <w:rPr>
          <w:rFonts w:ascii="Arial" w:hAnsi="Arial" w:cs="Arial"/>
          <w:sz w:val="24"/>
          <w:szCs w:val="24"/>
        </w:rPr>
        <w:t xml:space="preserve"> </w:t>
      </w:r>
      <w:r w:rsidR="00032468" w:rsidRPr="00B60995">
        <w:rPr>
          <w:rFonts w:ascii="Arial" w:hAnsi="Arial" w:cs="Arial"/>
          <w:sz w:val="24"/>
          <w:szCs w:val="24"/>
        </w:rPr>
        <w:t xml:space="preserve">que realizan </w:t>
      </w:r>
      <w:r w:rsidR="0038167D" w:rsidRPr="00B60995">
        <w:rPr>
          <w:rFonts w:ascii="Arial" w:hAnsi="Arial" w:cs="Arial"/>
          <w:sz w:val="24"/>
          <w:szCs w:val="24"/>
          <w:lang w:val="es-ES"/>
        </w:rPr>
        <w:t>productores</w:t>
      </w:r>
      <w:r w:rsidR="006912B6" w:rsidRPr="00B60995">
        <w:rPr>
          <w:rFonts w:ascii="Arial" w:hAnsi="Arial" w:cs="Arial"/>
          <w:sz w:val="24"/>
          <w:szCs w:val="24"/>
          <w:lang w:val="es-ES"/>
        </w:rPr>
        <w:t xml:space="preserve"> </w:t>
      </w:r>
      <w:r w:rsidR="0038167D" w:rsidRPr="00B60995">
        <w:rPr>
          <w:rFonts w:ascii="Arial" w:hAnsi="Arial" w:cs="Arial"/>
          <w:sz w:val="24"/>
          <w:szCs w:val="24"/>
          <w:lang w:val="es-ES"/>
        </w:rPr>
        <w:t>artesanal</w:t>
      </w:r>
      <w:r w:rsidR="00D97533">
        <w:rPr>
          <w:rFonts w:ascii="Arial" w:hAnsi="Arial" w:cs="Arial"/>
          <w:sz w:val="24"/>
          <w:szCs w:val="24"/>
          <w:lang w:val="es-ES"/>
        </w:rPr>
        <w:t xml:space="preserve">es de la provincia de Catamarca, marcando puntos sensibles para mantener los </w:t>
      </w:r>
      <w:r w:rsidR="0038167D" w:rsidRPr="00B60995">
        <w:rPr>
          <w:rFonts w:ascii="Arial" w:hAnsi="Arial" w:cs="Arial"/>
          <w:sz w:val="24"/>
          <w:szCs w:val="24"/>
          <w:lang w:val="es-ES"/>
        </w:rPr>
        <w:t xml:space="preserve">parámetros </w:t>
      </w:r>
      <w:r w:rsidR="00150519" w:rsidRPr="00B60995">
        <w:rPr>
          <w:rFonts w:ascii="Arial" w:hAnsi="Arial" w:cs="Arial"/>
          <w:sz w:val="24"/>
          <w:szCs w:val="24"/>
          <w:lang w:val="es-ES"/>
        </w:rPr>
        <w:t>higiénicos-sanitarios</w:t>
      </w:r>
      <w:r w:rsidR="00D97533">
        <w:rPr>
          <w:rFonts w:ascii="Arial" w:hAnsi="Arial" w:cs="Arial"/>
          <w:sz w:val="24"/>
          <w:szCs w:val="24"/>
          <w:lang w:val="es-ES"/>
        </w:rPr>
        <w:t xml:space="preserve"> </w:t>
      </w:r>
      <w:r w:rsidR="003E7AA2">
        <w:rPr>
          <w:rFonts w:ascii="Arial" w:hAnsi="Arial" w:cs="Arial"/>
          <w:sz w:val="24"/>
          <w:szCs w:val="24"/>
          <w:lang w:val="es-ES"/>
        </w:rPr>
        <w:t>establecidos en el Art.681 bis</w:t>
      </w:r>
      <w:r w:rsidR="003E7AA2">
        <w:rPr>
          <w:rStyle w:val="Refdecomentario"/>
          <w:rFonts w:ascii="Arial" w:hAnsi="Arial" w:cs="Arial"/>
          <w:sz w:val="24"/>
          <w:szCs w:val="24"/>
        </w:rPr>
        <w:t>. S</w:t>
      </w:r>
      <w:r w:rsidR="005E0C73">
        <w:rPr>
          <w:rStyle w:val="Refdecomentario"/>
          <w:rFonts w:ascii="Arial" w:hAnsi="Arial" w:cs="Arial"/>
          <w:sz w:val="24"/>
          <w:szCs w:val="24"/>
        </w:rPr>
        <w:t>e</w:t>
      </w:r>
      <w:r w:rsidR="00AB7A7B" w:rsidRPr="00B60995">
        <w:rPr>
          <w:rFonts w:ascii="Arial" w:hAnsi="Arial" w:cs="Arial"/>
          <w:sz w:val="24"/>
          <w:szCs w:val="24"/>
          <w:lang w:val="es-ES"/>
        </w:rPr>
        <w:t xml:space="preserve"> destaca que la materia prima se recolecta </w:t>
      </w:r>
      <w:r w:rsidR="00DB4291">
        <w:rPr>
          <w:rFonts w:ascii="Arial" w:hAnsi="Arial" w:cs="Arial"/>
          <w:sz w:val="24"/>
          <w:szCs w:val="24"/>
          <w:lang w:val="es-ES"/>
        </w:rPr>
        <w:t>del suelo sin</w:t>
      </w:r>
      <w:r w:rsidR="00AB7A7B" w:rsidRPr="00B60995">
        <w:rPr>
          <w:rFonts w:ascii="Arial" w:hAnsi="Arial" w:cs="Arial"/>
          <w:sz w:val="24"/>
          <w:szCs w:val="24"/>
          <w:lang w:val="es-ES"/>
        </w:rPr>
        <w:t xml:space="preserve"> protección de los vientos de la z</w:t>
      </w:r>
      <w:r w:rsidR="00070269">
        <w:rPr>
          <w:rFonts w:ascii="Arial" w:hAnsi="Arial" w:cs="Arial"/>
          <w:sz w:val="24"/>
          <w:szCs w:val="24"/>
          <w:lang w:val="es-ES"/>
        </w:rPr>
        <w:t xml:space="preserve">ona, del contacto con animales </w:t>
      </w:r>
      <w:r w:rsidR="00AB7A7B" w:rsidRPr="00B60995">
        <w:rPr>
          <w:rFonts w:ascii="Arial" w:hAnsi="Arial" w:cs="Arial"/>
          <w:sz w:val="24"/>
          <w:szCs w:val="24"/>
          <w:lang w:val="es-ES"/>
        </w:rPr>
        <w:t xml:space="preserve">y en época estival donde se producen las precipitaciones; </w:t>
      </w:r>
      <w:r w:rsidR="00F02AA5">
        <w:rPr>
          <w:rFonts w:ascii="Arial" w:hAnsi="Arial" w:cs="Arial"/>
          <w:sz w:val="24"/>
          <w:szCs w:val="24"/>
          <w:lang w:val="es-ES"/>
        </w:rPr>
        <w:t>agrava esta situación</w:t>
      </w:r>
      <w:r w:rsidR="003E7AA2">
        <w:rPr>
          <w:rFonts w:ascii="Arial" w:hAnsi="Arial" w:cs="Arial"/>
          <w:sz w:val="24"/>
          <w:szCs w:val="24"/>
          <w:lang w:val="es-ES"/>
        </w:rPr>
        <w:t>,</w:t>
      </w:r>
      <w:r w:rsidR="00F02AA5">
        <w:rPr>
          <w:rFonts w:ascii="Arial" w:hAnsi="Arial" w:cs="Arial"/>
          <w:sz w:val="24"/>
          <w:szCs w:val="24"/>
          <w:lang w:val="es-ES"/>
        </w:rPr>
        <w:t xml:space="preserve"> el</w:t>
      </w:r>
      <w:r w:rsidR="001761D7">
        <w:rPr>
          <w:rFonts w:ascii="Arial" w:hAnsi="Arial" w:cs="Arial"/>
          <w:sz w:val="24"/>
          <w:szCs w:val="24"/>
          <w:lang w:val="es-ES"/>
        </w:rPr>
        <w:t xml:space="preserve"> </w:t>
      </w:r>
      <w:r w:rsidR="00AB7A7B" w:rsidRPr="00B60995">
        <w:rPr>
          <w:rFonts w:ascii="Arial" w:hAnsi="Arial" w:cs="Arial"/>
          <w:sz w:val="24"/>
          <w:szCs w:val="24"/>
          <w:lang w:val="es-ES"/>
        </w:rPr>
        <w:t>emple</w:t>
      </w:r>
      <w:r w:rsidR="00F02AA5">
        <w:rPr>
          <w:rFonts w:ascii="Arial" w:hAnsi="Arial" w:cs="Arial"/>
          <w:sz w:val="24"/>
          <w:szCs w:val="24"/>
          <w:lang w:val="es-ES"/>
        </w:rPr>
        <w:t>o</w:t>
      </w:r>
      <w:r w:rsidR="00AB7A7B" w:rsidRPr="00B60995">
        <w:rPr>
          <w:rFonts w:ascii="Arial" w:hAnsi="Arial" w:cs="Arial"/>
          <w:sz w:val="24"/>
          <w:szCs w:val="24"/>
          <w:lang w:val="es-ES"/>
        </w:rPr>
        <w:t xml:space="preserve"> </w:t>
      </w:r>
      <w:r w:rsidR="00F02AA5">
        <w:rPr>
          <w:rFonts w:ascii="Arial" w:hAnsi="Arial" w:cs="Arial"/>
          <w:sz w:val="24"/>
          <w:szCs w:val="24"/>
          <w:lang w:val="es-ES"/>
        </w:rPr>
        <w:t xml:space="preserve">de </w:t>
      </w:r>
      <w:r w:rsidR="00AB7A7B" w:rsidRPr="00B60995">
        <w:rPr>
          <w:rFonts w:ascii="Arial" w:hAnsi="Arial" w:cs="Arial"/>
          <w:sz w:val="24"/>
          <w:szCs w:val="24"/>
          <w:lang w:val="es-ES"/>
        </w:rPr>
        <w:t xml:space="preserve">bolsas que no son de primer uso. </w:t>
      </w:r>
      <w:r w:rsidR="00F02AA5">
        <w:rPr>
          <w:rFonts w:ascii="Arial" w:hAnsi="Arial" w:cs="Arial"/>
          <w:sz w:val="24"/>
          <w:szCs w:val="24"/>
          <w:lang w:val="es-ES"/>
        </w:rPr>
        <w:t>S</w:t>
      </w:r>
      <w:r w:rsidR="00AB7A7B" w:rsidRPr="00B60995">
        <w:rPr>
          <w:rFonts w:ascii="Arial" w:hAnsi="Arial" w:cs="Arial"/>
          <w:sz w:val="24"/>
          <w:szCs w:val="24"/>
          <w:lang w:val="es-ES"/>
        </w:rPr>
        <w:t xml:space="preserve">e observó </w:t>
      </w:r>
      <w:r w:rsidR="00F02AA5">
        <w:rPr>
          <w:rFonts w:ascii="Arial" w:hAnsi="Arial" w:cs="Arial"/>
          <w:sz w:val="24"/>
          <w:szCs w:val="24"/>
          <w:lang w:val="es-ES"/>
        </w:rPr>
        <w:t>el caso de</w:t>
      </w:r>
      <w:r w:rsidR="00AB7A7B" w:rsidRPr="00B60995">
        <w:rPr>
          <w:rFonts w:ascii="Arial" w:hAnsi="Arial" w:cs="Arial"/>
          <w:sz w:val="24"/>
          <w:szCs w:val="24"/>
          <w:lang w:val="es-ES"/>
        </w:rPr>
        <w:t xml:space="preserve"> 3 productores </w:t>
      </w:r>
      <w:r w:rsidR="004829FF">
        <w:rPr>
          <w:rFonts w:ascii="Arial" w:hAnsi="Arial" w:cs="Arial"/>
          <w:sz w:val="24"/>
          <w:szCs w:val="24"/>
          <w:lang w:val="es-ES"/>
        </w:rPr>
        <w:t xml:space="preserve">que </w:t>
      </w:r>
      <w:r w:rsidR="00AB7A7B" w:rsidRPr="00B60995">
        <w:rPr>
          <w:rFonts w:ascii="Arial" w:hAnsi="Arial" w:cs="Arial"/>
          <w:sz w:val="24"/>
          <w:szCs w:val="24"/>
          <w:lang w:val="es-ES"/>
        </w:rPr>
        <w:t>realizaban el lavado con agua no segura.</w:t>
      </w:r>
      <w:r w:rsidR="00B75FB9" w:rsidRPr="00B60995">
        <w:rPr>
          <w:rFonts w:ascii="Arial" w:hAnsi="Arial" w:cs="Arial"/>
          <w:sz w:val="24"/>
          <w:szCs w:val="24"/>
          <w:lang w:val="es-ES"/>
        </w:rPr>
        <w:t xml:space="preserve"> </w:t>
      </w:r>
      <w:r w:rsidR="00E65154">
        <w:rPr>
          <w:rFonts w:ascii="Arial" w:hAnsi="Arial" w:cs="Arial"/>
          <w:sz w:val="24"/>
          <w:szCs w:val="24"/>
          <w:lang w:val="es-ES"/>
        </w:rPr>
        <w:t xml:space="preserve">El 100% de </w:t>
      </w:r>
      <w:r w:rsidR="00E65154" w:rsidRPr="00E65154">
        <w:rPr>
          <w:rFonts w:ascii="Arial" w:hAnsi="Arial" w:cs="Arial"/>
          <w:sz w:val="24"/>
          <w:szCs w:val="24"/>
          <w:lang w:val="es-ES"/>
        </w:rPr>
        <w:t>l</w:t>
      </w:r>
      <w:r w:rsidR="00050ACC" w:rsidRPr="00E65154">
        <w:rPr>
          <w:rFonts w:ascii="Arial" w:hAnsi="Arial" w:cs="Arial"/>
          <w:sz w:val="24"/>
          <w:szCs w:val="24"/>
          <w:lang w:val="es-ES"/>
        </w:rPr>
        <w:t>as</w:t>
      </w:r>
      <w:r w:rsidR="003E7AA2" w:rsidRPr="00E65154">
        <w:rPr>
          <w:rFonts w:ascii="Arial" w:hAnsi="Arial" w:cs="Arial"/>
          <w:sz w:val="24"/>
          <w:szCs w:val="24"/>
          <w:lang w:val="es-ES"/>
        </w:rPr>
        <w:t xml:space="preserve"> muestras analizadas arrojaron valores de cenizas superior</w:t>
      </w:r>
      <w:r w:rsidR="00F53008" w:rsidRPr="00E65154">
        <w:rPr>
          <w:rFonts w:ascii="Arial" w:hAnsi="Arial" w:cs="Arial"/>
          <w:sz w:val="24"/>
          <w:szCs w:val="24"/>
          <w:lang w:val="es-ES"/>
        </w:rPr>
        <w:t>es a las permitida</w:t>
      </w:r>
      <w:r w:rsidR="00E65154" w:rsidRPr="00E65154">
        <w:rPr>
          <w:rFonts w:ascii="Arial" w:hAnsi="Arial" w:cs="Arial"/>
          <w:sz w:val="24"/>
          <w:szCs w:val="24"/>
          <w:lang w:val="es-ES"/>
        </w:rPr>
        <w:t>s</w:t>
      </w:r>
      <w:r w:rsidR="005E0C73">
        <w:rPr>
          <w:rFonts w:ascii="Arial" w:hAnsi="Arial" w:cs="Arial"/>
          <w:sz w:val="24"/>
          <w:szCs w:val="24"/>
          <w:lang w:val="es-ES"/>
        </w:rPr>
        <w:t xml:space="preserve"> por el C</w:t>
      </w:r>
      <w:r w:rsidR="00F53008" w:rsidRPr="00E65154">
        <w:rPr>
          <w:rFonts w:ascii="Arial" w:hAnsi="Arial" w:cs="Arial"/>
          <w:sz w:val="24"/>
          <w:szCs w:val="24"/>
          <w:lang w:val="es-ES"/>
        </w:rPr>
        <w:t>AA,</w:t>
      </w:r>
      <w:r w:rsidR="00F53008">
        <w:rPr>
          <w:rFonts w:ascii="Arial" w:hAnsi="Arial" w:cs="Arial"/>
          <w:sz w:val="24"/>
          <w:szCs w:val="24"/>
          <w:lang w:val="es-ES"/>
        </w:rPr>
        <w:t xml:space="preserve"> </w:t>
      </w:r>
      <w:r w:rsidR="00050ACC">
        <w:rPr>
          <w:rFonts w:ascii="Arial" w:hAnsi="Arial" w:cs="Arial"/>
          <w:sz w:val="24"/>
          <w:szCs w:val="24"/>
          <w:lang w:val="es-ES"/>
        </w:rPr>
        <w:t>determinándose también recuentos</w:t>
      </w:r>
      <w:r w:rsidR="00E65154">
        <w:rPr>
          <w:rFonts w:ascii="Arial" w:hAnsi="Arial" w:cs="Arial"/>
          <w:sz w:val="24"/>
          <w:szCs w:val="24"/>
          <w:lang w:val="es-ES"/>
        </w:rPr>
        <w:t xml:space="preserve"> elevados de Aerobios mesófilos UFC/g</w:t>
      </w:r>
      <w:r w:rsidR="00F53008">
        <w:rPr>
          <w:rFonts w:ascii="Arial" w:hAnsi="Arial" w:cs="Arial"/>
          <w:sz w:val="24"/>
          <w:szCs w:val="24"/>
          <w:lang w:val="es-ES"/>
        </w:rPr>
        <w:t xml:space="preserve"> </w:t>
      </w:r>
      <w:r w:rsidR="00050ACC">
        <w:rPr>
          <w:rFonts w:ascii="Arial" w:hAnsi="Arial" w:cs="Arial"/>
          <w:sz w:val="24"/>
          <w:szCs w:val="24"/>
          <w:lang w:val="es-ES"/>
        </w:rPr>
        <w:t xml:space="preserve">y de Hongos y levaduras UFC/g </w:t>
      </w:r>
      <w:r w:rsidR="00E65154">
        <w:rPr>
          <w:rFonts w:ascii="Arial" w:hAnsi="Arial" w:cs="Arial"/>
          <w:sz w:val="24"/>
          <w:szCs w:val="24"/>
          <w:lang w:val="es-ES"/>
        </w:rPr>
        <w:t>en el 5% de las muestras analizadas</w:t>
      </w:r>
      <w:r w:rsidR="00050ACC">
        <w:rPr>
          <w:rFonts w:ascii="Arial" w:hAnsi="Arial" w:cs="Arial"/>
          <w:sz w:val="24"/>
          <w:szCs w:val="24"/>
          <w:lang w:val="es-ES"/>
        </w:rPr>
        <w:t xml:space="preserve"> </w:t>
      </w:r>
      <w:r w:rsidR="00F02AA5">
        <w:rPr>
          <w:rFonts w:ascii="Arial" w:hAnsi="Arial" w:cs="Arial"/>
          <w:sz w:val="24"/>
          <w:szCs w:val="24"/>
          <w:lang w:val="es-ES"/>
        </w:rPr>
        <w:t>S</w:t>
      </w:r>
      <w:r w:rsidR="00DA1305" w:rsidRPr="00B60995">
        <w:rPr>
          <w:rFonts w:ascii="Arial" w:hAnsi="Arial" w:cs="Arial"/>
          <w:sz w:val="24"/>
          <w:szCs w:val="24"/>
          <w:lang w:val="es-ES"/>
        </w:rPr>
        <w:t>e concluye que resulta imprescindible que el productor conozca las prácticas que aplica en el proce</w:t>
      </w:r>
      <w:r w:rsidR="003426C9" w:rsidRPr="00B60995">
        <w:rPr>
          <w:rFonts w:ascii="Arial" w:hAnsi="Arial" w:cs="Arial"/>
          <w:sz w:val="24"/>
          <w:szCs w:val="24"/>
          <w:lang w:val="es-ES"/>
        </w:rPr>
        <w:t>so de elaboración</w:t>
      </w:r>
      <w:r w:rsidR="00050ACC">
        <w:rPr>
          <w:rFonts w:ascii="Arial" w:hAnsi="Arial" w:cs="Arial"/>
          <w:sz w:val="24"/>
          <w:szCs w:val="24"/>
          <w:lang w:val="es-ES"/>
        </w:rPr>
        <w:t xml:space="preserve"> </w:t>
      </w:r>
      <w:r w:rsidR="005E0C73">
        <w:rPr>
          <w:rFonts w:ascii="Arial" w:hAnsi="Arial" w:cs="Arial"/>
          <w:sz w:val="24"/>
          <w:szCs w:val="24"/>
          <w:lang w:val="es-ES"/>
        </w:rPr>
        <w:t>para</w:t>
      </w:r>
      <w:r w:rsidR="00050ACC">
        <w:rPr>
          <w:rFonts w:ascii="Arial" w:hAnsi="Arial" w:cs="Arial"/>
          <w:sz w:val="24"/>
          <w:szCs w:val="24"/>
          <w:lang w:val="es-ES"/>
        </w:rPr>
        <w:t xml:space="preserve"> controlar las contaminaciones y así lograr </w:t>
      </w:r>
      <w:r w:rsidR="002C3782" w:rsidRPr="00B60995">
        <w:rPr>
          <w:rFonts w:ascii="Arial" w:hAnsi="Arial" w:cs="Arial"/>
          <w:sz w:val="24"/>
          <w:szCs w:val="24"/>
          <w:lang w:val="es-ES"/>
        </w:rPr>
        <w:t>obtener productos con la</w:t>
      </w:r>
      <w:r w:rsidR="00DA1305" w:rsidRPr="00B60995">
        <w:rPr>
          <w:rFonts w:ascii="Arial" w:hAnsi="Arial" w:cs="Arial"/>
          <w:sz w:val="24"/>
          <w:szCs w:val="24"/>
          <w:lang w:val="es-ES"/>
        </w:rPr>
        <w:t xml:space="preserve"> calidad </w:t>
      </w:r>
      <w:r w:rsidR="00050ACC">
        <w:rPr>
          <w:rFonts w:ascii="Arial" w:hAnsi="Arial" w:cs="Arial"/>
          <w:sz w:val="24"/>
          <w:szCs w:val="24"/>
          <w:lang w:val="es-ES"/>
        </w:rPr>
        <w:t xml:space="preserve">higiénico sanitaria </w:t>
      </w:r>
      <w:r w:rsidR="00DA1305" w:rsidRPr="00B60995">
        <w:rPr>
          <w:rFonts w:ascii="Arial" w:hAnsi="Arial" w:cs="Arial"/>
          <w:sz w:val="24"/>
          <w:szCs w:val="24"/>
          <w:lang w:val="es-ES"/>
        </w:rPr>
        <w:t>adecuada.</w:t>
      </w:r>
      <w:r w:rsidR="00F02AA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C7528AE" w14:textId="78BC968E" w:rsidR="00BE33DB" w:rsidRPr="00B60995" w:rsidRDefault="00BE33DB" w:rsidP="00DA1305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B6099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FBA4F6E" w14:textId="49E4B12D" w:rsidR="00DF7510" w:rsidRPr="00B60995" w:rsidRDefault="008E1B3F" w:rsidP="00404CBD">
      <w:pPr>
        <w:spacing w:after="0"/>
        <w:ind w:firstLine="426"/>
        <w:jc w:val="both"/>
        <w:rPr>
          <w:rFonts w:ascii="Arial" w:hAnsi="Arial" w:cs="Arial"/>
          <w:sz w:val="24"/>
          <w:szCs w:val="24"/>
          <w:lang w:val="es-ES"/>
        </w:rPr>
      </w:pPr>
      <w:r w:rsidRPr="00B60995">
        <w:rPr>
          <w:rFonts w:ascii="Arial" w:hAnsi="Arial" w:cs="Arial"/>
          <w:sz w:val="24"/>
          <w:szCs w:val="24"/>
          <w:lang w:val="es-ES"/>
        </w:rPr>
        <w:t xml:space="preserve">Palabras clave: </w:t>
      </w:r>
      <w:r w:rsidR="00B75FB9" w:rsidRPr="00B60995">
        <w:rPr>
          <w:rFonts w:ascii="Arial" w:hAnsi="Arial" w:cs="Arial"/>
          <w:sz w:val="24"/>
          <w:szCs w:val="24"/>
          <w:lang w:val="es-ES"/>
        </w:rPr>
        <w:t xml:space="preserve">Productores, </w:t>
      </w:r>
      <w:r w:rsidRPr="00B60995">
        <w:rPr>
          <w:rFonts w:ascii="Arial" w:hAnsi="Arial" w:cs="Arial"/>
          <w:sz w:val="24"/>
          <w:szCs w:val="24"/>
          <w:lang w:val="es-ES"/>
        </w:rPr>
        <w:t>buenas prácticas</w:t>
      </w:r>
      <w:r w:rsidR="00B75FB9" w:rsidRPr="00B60995">
        <w:rPr>
          <w:rFonts w:ascii="Arial" w:hAnsi="Arial" w:cs="Arial"/>
          <w:sz w:val="24"/>
          <w:szCs w:val="24"/>
          <w:lang w:val="es-ES"/>
        </w:rPr>
        <w:t>,</w:t>
      </w:r>
      <w:r w:rsidRPr="00B60995">
        <w:rPr>
          <w:rFonts w:ascii="Arial" w:hAnsi="Arial" w:cs="Arial"/>
          <w:sz w:val="24"/>
          <w:szCs w:val="24"/>
          <w:lang w:val="es-ES"/>
        </w:rPr>
        <w:t xml:space="preserve"> </w:t>
      </w:r>
      <w:r w:rsidR="00A54DEC" w:rsidRPr="00B60995">
        <w:rPr>
          <w:rFonts w:ascii="Arial" w:hAnsi="Arial" w:cs="Arial"/>
          <w:sz w:val="24"/>
          <w:szCs w:val="24"/>
          <w:lang w:val="es-ES"/>
        </w:rPr>
        <w:t>alimento</w:t>
      </w:r>
      <w:r w:rsidRPr="00B60995">
        <w:rPr>
          <w:rFonts w:ascii="Arial" w:hAnsi="Arial" w:cs="Arial"/>
          <w:sz w:val="24"/>
          <w:szCs w:val="24"/>
          <w:lang w:val="es-ES"/>
        </w:rPr>
        <w:t>.</w:t>
      </w:r>
    </w:p>
    <w:p w14:paraId="6E1573A4" w14:textId="77777777" w:rsidR="004900EE" w:rsidRPr="00B60995" w:rsidRDefault="004900EE" w:rsidP="002E56CA">
      <w:pPr>
        <w:jc w:val="both"/>
        <w:rPr>
          <w:rFonts w:ascii="Arial" w:hAnsi="Arial" w:cs="Arial"/>
          <w:sz w:val="24"/>
          <w:szCs w:val="24"/>
        </w:rPr>
      </w:pPr>
    </w:p>
    <w:sectPr w:rsidR="004900EE" w:rsidRPr="00B60995" w:rsidSect="00C052C9">
      <w:headerReference w:type="default" r:id="rId9"/>
      <w:pgSz w:w="12240" w:h="15840"/>
      <w:pgMar w:top="1418" w:right="964" w:bottom="1418" w:left="1701" w:header="851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uario" w:date="2022-09-14T12:35:00Z" w:initials="U">
    <w:p w14:paraId="0759EE8D" w14:textId="77777777" w:rsidR="003F1D25" w:rsidRDefault="003F1D25" w:rsidP="003F1D25">
      <w:pPr>
        <w:pStyle w:val="Textocomentario"/>
      </w:pPr>
      <w:r>
        <w:rPr>
          <w:rStyle w:val="Refdecomentario"/>
        </w:rPr>
        <w:annotationRef/>
      </w:r>
      <w:r>
        <w:t xml:space="preserve">No es el </w:t>
      </w:r>
      <w:proofErr w:type="spellStart"/>
      <w:r>
        <w:t>ast</w:t>
      </w:r>
      <w:proofErr w:type="spellEnd"/>
      <w:r>
        <w:t xml:space="preserve">. 21 el de BPM. Es la res. 80/96 </w:t>
      </w:r>
      <w:r>
        <w:t>RESOLUCIÓN GMC N° 080/96</w:t>
      </w:r>
    </w:p>
    <w:p w14:paraId="202146CE" w14:textId="77777777" w:rsidR="003F1D25" w:rsidRDefault="003F1D25" w:rsidP="003F1D25">
      <w:pPr>
        <w:pStyle w:val="Textocomentario"/>
      </w:pPr>
      <w:r>
        <w:t xml:space="preserve">Incorporada por Res </w:t>
      </w:r>
      <w:proofErr w:type="spellStart"/>
      <w:r>
        <w:t>MSyAS</w:t>
      </w:r>
      <w:proofErr w:type="spellEnd"/>
      <w:r>
        <w:t xml:space="preserve"> N° 587 del 1.09.97</w:t>
      </w:r>
    </w:p>
    <w:p w14:paraId="37A60D6D" w14:textId="77777777" w:rsidR="003F1D25" w:rsidRDefault="003F1D25" w:rsidP="003F1D25">
      <w:pPr>
        <w:pStyle w:val="Textocomentario"/>
      </w:pPr>
      <w:r>
        <w:t>Se deroga toda legislación del Código Alimentario Argentino que se oponga al dictado de la</w:t>
      </w:r>
    </w:p>
    <w:p w14:paraId="785DD819" w14:textId="77777777" w:rsidR="003F1D25" w:rsidRDefault="003F1D25" w:rsidP="003F1D25">
      <w:pPr>
        <w:pStyle w:val="Textocomentario"/>
      </w:pPr>
      <w:r>
        <w:t>presente Resolución.</w:t>
      </w:r>
    </w:p>
    <w:p w14:paraId="43383E8D" w14:textId="77777777" w:rsidR="003F1D25" w:rsidRDefault="003F1D25" w:rsidP="003F1D25">
      <w:pPr>
        <w:pStyle w:val="Textocomentario"/>
      </w:pPr>
      <w:r>
        <w:t>REGLAMENTO TÉCNICO MERCOSUR SOBRE LAS CONDICIONES HIGIÉNICO</w:t>
      </w:r>
    </w:p>
    <w:p w14:paraId="5FC490A5" w14:textId="77777777" w:rsidR="003F1D25" w:rsidRDefault="003F1D25" w:rsidP="003F1D25">
      <w:pPr>
        <w:pStyle w:val="Textocomentario"/>
      </w:pPr>
      <w:r>
        <w:t>SANITARIAS Y DE BUENAS PRÁCTICAS DE ELABORACIÓN PARA</w:t>
      </w:r>
    </w:p>
    <w:p w14:paraId="2333DC89" w14:textId="12EDF996" w:rsidR="003F1D25" w:rsidRDefault="003F1D25" w:rsidP="003F1D25">
      <w:pPr>
        <w:pStyle w:val="Textocomentario"/>
      </w:pPr>
      <w:r>
        <w:t>ESTABLECIMIENTOS ELABORADORES/ INDUSTRIALIZADORES DE ALIMENTOS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33DC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27039" w14:textId="77777777" w:rsidR="00C052C9" w:rsidRDefault="00C052C9" w:rsidP="00C052C9">
      <w:pPr>
        <w:spacing w:after="0" w:line="240" w:lineRule="auto"/>
      </w:pPr>
      <w:r>
        <w:separator/>
      </w:r>
    </w:p>
  </w:endnote>
  <w:endnote w:type="continuationSeparator" w:id="0">
    <w:p w14:paraId="1BDB787E" w14:textId="77777777" w:rsidR="00C052C9" w:rsidRDefault="00C052C9" w:rsidP="00C0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D57AD" w14:textId="77777777" w:rsidR="00C052C9" w:rsidRDefault="00C052C9" w:rsidP="00C052C9">
      <w:pPr>
        <w:spacing w:after="0" w:line="240" w:lineRule="auto"/>
      </w:pPr>
      <w:r>
        <w:separator/>
      </w:r>
    </w:p>
  </w:footnote>
  <w:footnote w:type="continuationSeparator" w:id="0">
    <w:p w14:paraId="473721B5" w14:textId="77777777" w:rsidR="00C052C9" w:rsidRDefault="00C052C9" w:rsidP="00C0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F7C99" w14:textId="77777777" w:rsidR="00C052C9" w:rsidRPr="00FD7A25" w:rsidRDefault="00C052C9" w:rsidP="00C052C9">
    <w:pPr>
      <w:pBdr>
        <w:top w:val="nil"/>
        <w:left w:val="nil"/>
        <w:bottom w:val="single" w:sz="4" w:space="1" w:color="000000"/>
        <w:right w:val="nil"/>
        <w:between w:val="nil"/>
      </w:pBdr>
      <w:suppressAutoHyphens/>
      <w:spacing w:after="0" w:line="240" w:lineRule="auto"/>
      <w:ind w:leftChars="-1" w:hangingChars="1" w:hanging="2"/>
      <w:jc w:val="right"/>
      <w:textDirection w:val="btLr"/>
      <w:textAlignment w:val="top"/>
      <w:outlineLvl w:val="0"/>
      <w:rPr>
        <w:rFonts w:ascii="Arial" w:eastAsia="Arial" w:hAnsi="Arial" w:cs="Arial"/>
        <w:color w:val="000000"/>
        <w:position w:val="-1"/>
        <w:sz w:val="24"/>
        <w:szCs w:val="24"/>
      </w:rPr>
    </w:pPr>
    <w:r w:rsidRPr="00FD7A25">
      <w:rPr>
        <w:rFonts w:ascii="Arial" w:eastAsia="Arial" w:hAnsi="Arial" w:cs="Arial"/>
        <w:noProof/>
        <w:position w:val="-1"/>
        <w:sz w:val="24"/>
        <w:szCs w:val="24"/>
        <w:lang w:eastAsia="es-AR"/>
      </w:rPr>
      <w:drawing>
        <wp:anchor distT="0" distB="0" distL="114300" distR="114300" simplePos="0" relativeHeight="251659264" behindDoc="0" locked="0" layoutInCell="1" hidden="0" allowOverlap="1" wp14:anchorId="224254EB" wp14:editId="65C06DB9">
          <wp:simplePos x="0" y="0"/>
          <wp:positionH relativeFrom="column">
            <wp:posOffset>0</wp:posOffset>
          </wp:positionH>
          <wp:positionV relativeFrom="paragraph">
            <wp:posOffset>-269471</wp:posOffset>
          </wp:positionV>
          <wp:extent cx="676275" cy="657225"/>
          <wp:effectExtent l="0" t="0" r="9525" b="9525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D7A25">
      <w:rPr>
        <w:rFonts w:ascii="Arial" w:eastAsia="Arial" w:hAnsi="Arial" w:cs="Arial"/>
        <w:b/>
        <w:i/>
        <w:color w:val="000000"/>
        <w:position w:val="-1"/>
        <w:sz w:val="18"/>
        <w:szCs w:val="18"/>
        <w:highlight w:val="white"/>
      </w:rPr>
      <w:t>VIII Congreso Internacional de Ciencia y Tecnología de Alimentos (CICYTAC 202</w:t>
    </w:r>
    <w:r w:rsidRPr="00FD7A25">
      <w:rPr>
        <w:rFonts w:ascii="Arial" w:eastAsia="Arial" w:hAnsi="Arial" w:cs="Arial"/>
        <w:b/>
        <w:i/>
        <w:position w:val="-1"/>
        <w:sz w:val="18"/>
        <w:szCs w:val="18"/>
        <w:highlight w:val="white"/>
      </w:rPr>
      <w:t>2</w:t>
    </w:r>
    <w:r w:rsidRPr="00FD7A25">
      <w:rPr>
        <w:rFonts w:ascii="Arial" w:eastAsia="Arial" w:hAnsi="Arial" w:cs="Arial"/>
        <w:b/>
        <w:i/>
        <w:color w:val="000000"/>
        <w:position w:val="-1"/>
        <w:sz w:val="18"/>
        <w:szCs w:val="18"/>
        <w:highlight w:val="white"/>
      </w:rPr>
      <w:t>)</w:t>
    </w:r>
  </w:p>
  <w:p w14:paraId="243BB959" w14:textId="77777777" w:rsidR="00C052C9" w:rsidRDefault="00C052C9" w:rsidP="00C052C9">
    <w:pPr>
      <w:pStyle w:val="Encabezado"/>
    </w:pPr>
  </w:p>
  <w:p w14:paraId="3BAA7708" w14:textId="0A289A83" w:rsidR="00C052C9" w:rsidRDefault="00C052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20182"/>
    <w:multiLevelType w:val="hybridMultilevel"/>
    <w:tmpl w:val="516AAF30"/>
    <w:lvl w:ilvl="0" w:tplc="E5744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BB"/>
    <w:rsid w:val="00032468"/>
    <w:rsid w:val="00050ACC"/>
    <w:rsid w:val="00051E7F"/>
    <w:rsid w:val="00070269"/>
    <w:rsid w:val="0009446D"/>
    <w:rsid w:val="000C1BD4"/>
    <w:rsid w:val="00150519"/>
    <w:rsid w:val="00157150"/>
    <w:rsid w:val="0017090D"/>
    <w:rsid w:val="001761D7"/>
    <w:rsid w:val="001C0770"/>
    <w:rsid w:val="002B30DA"/>
    <w:rsid w:val="002C3782"/>
    <w:rsid w:val="002D2106"/>
    <w:rsid w:val="002E56CA"/>
    <w:rsid w:val="0033647B"/>
    <w:rsid w:val="003426C9"/>
    <w:rsid w:val="0038167D"/>
    <w:rsid w:val="003B46D6"/>
    <w:rsid w:val="003E7AA2"/>
    <w:rsid w:val="003F1D25"/>
    <w:rsid w:val="00404CBD"/>
    <w:rsid w:val="004828A7"/>
    <w:rsid w:val="004829FF"/>
    <w:rsid w:val="004900EE"/>
    <w:rsid w:val="004D1E8D"/>
    <w:rsid w:val="004E1F99"/>
    <w:rsid w:val="0059293C"/>
    <w:rsid w:val="005E0C73"/>
    <w:rsid w:val="006912B6"/>
    <w:rsid w:val="0069679F"/>
    <w:rsid w:val="00697F24"/>
    <w:rsid w:val="006B216F"/>
    <w:rsid w:val="006E4E04"/>
    <w:rsid w:val="00744ACA"/>
    <w:rsid w:val="00756C64"/>
    <w:rsid w:val="007659B1"/>
    <w:rsid w:val="007D0256"/>
    <w:rsid w:val="007F0A01"/>
    <w:rsid w:val="008E1B3F"/>
    <w:rsid w:val="00912E37"/>
    <w:rsid w:val="00984730"/>
    <w:rsid w:val="00996648"/>
    <w:rsid w:val="009A203F"/>
    <w:rsid w:val="009A2A4E"/>
    <w:rsid w:val="00A275D8"/>
    <w:rsid w:val="00A320A6"/>
    <w:rsid w:val="00A54DEC"/>
    <w:rsid w:val="00AB7A7B"/>
    <w:rsid w:val="00AC33A7"/>
    <w:rsid w:val="00B60995"/>
    <w:rsid w:val="00B75FB9"/>
    <w:rsid w:val="00BA29E1"/>
    <w:rsid w:val="00BD2691"/>
    <w:rsid w:val="00BE33DB"/>
    <w:rsid w:val="00BE5E16"/>
    <w:rsid w:val="00C052C9"/>
    <w:rsid w:val="00C22BBB"/>
    <w:rsid w:val="00C82CA2"/>
    <w:rsid w:val="00C97C5C"/>
    <w:rsid w:val="00D62E84"/>
    <w:rsid w:val="00D97533"/>
    <w:rsid w:val="00DA1305"/>
    <w:rsid w:val="00DB4291"/>
    <w:rsid w:val="00DB5833"/>
    <w:rsid w:val="00DF7510"/>
    <w:rsid w:val="00E50F0C"/>
    <w:rsid w:val="00E65154"/>
    <w:rsid w:val="00EB6E1A"/>
    <w:rsid w:val="00EC11E1"/>
    <w:rsid w:val="00F02AA5"/>
    <w:rsid w:val="00F466BB"/>
    <w:rsid w:val="00F53008"/>
    <w:rsid w:val="00F63C52"/>
    <w:rsid w:val="00F8317D"/>
    <w:rsid w:val="00F90EEA"/>
    <w:rsid w:val="00FA3E90"/>
    <w:rsid w:val="00FB73BE"/>
    <w:rsid w:val="00FF0F74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51341"/>
  <w15:docId w15:val="{5E8CF5AC-093B-4DBB-9877-58BF817C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56C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E56C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659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59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59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59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59B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9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09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5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2C9"/>
  </w:style>
  <w:style w:type="paragraph" w:styleId="Piedepgina">
    <w:name w:val="footer"/>
    <w:basedOn w:val="Normal"/>
    <w:link w:val="PiedepginaCar"/>
    <w:uiPriority w:val="99"/>
    <w:unhideWhenUsed/>
    <w:rsid w:val="00C05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 rosana ruth</dc:creator>
  <cp:lastModifiedBy>Usuario</cp:lastModifiedBy>
  <cp:revision>2</cp:revision>
  <dcterms:created xsi:type="dcterms:W3CDTF">2022-09-14T15:38:00Z</dcterms:created>
  <dcterms:modified xsi:type="dcterms:W3CDTF">2022-09-14T15:38:00Z</dcterms:modified>
</cp:coreProperties>
</file>