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7CF6597" w:rsidR="002418B8" w:rsidRDefault="00DB7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</w:rPr>
      </w:pPr>
      <w:sdt>
        <w:sdtPr>
          <w:tag w:val="goog_rdk_0"/>
          <w:id w:val="193039456"/>
        </w:sdtPr>
        <w:sdtEndPr/>
        <w:sdtContent/>
      </w:sdt>
      <w:r w:rsidR="0060202A">
        <w:rPr>
          <w:b/>
          <w:color w:val="000000"/>
        </w:rPr>
        <w:t>Estudio de la inactivación de flora nativa e impacto en la calidad de una bebida isotónica</w:t>
      </w:r>
      <w:r w:rsidR="0060202A" w:rsidRPr="008C0D14">
        <w:rPr>
          <w:b/>
          <w:color w:val="4472C4" w:themeColor="accent1"/>
        </w:rPr>
        <w:t xml:space="preserve"> </w:t>
      </w:r>
      <w:r w:rsidR="0060202A">
        <w:rPr>
          <w:b/>
          <w:color w:val="000000"/>
        </w:rPr>
        <w:t>procesada por luz UV-C</w:t>
      </w:r>
    </w:p>
    <w:p w14:paraId="00000002" w14:textId="77777777" w:rsidR="002418B8" w:rsidRDefault="0024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</w:rPr>
      </w:pPr>
    </w:p>
    <w:p w14:paraId="00000003" w14:textId="77777777" w:rsidR="002418B8" w:rsidRDefault="0060202A">
      <w:pPr>
        <w:spacing w:after="0" w:line="240" w:lineRule="auto"/>
        <w:ind w:left="0" w:hanging="2"/>
        <w:jc w:val="center"/>
        <w:rPr>
          <w:color w:val="000000"/>
        </w:rPr>
      </w:pPr>
      <w:proofErr w:type="spellStart"/>
      <w:r>
        <w:rPr>
          <w:color w:val="000000"/>
        </w:rPr>
        <w:t>Kozono</w:t>
      </w:r>
      <w:proofErr w:type="spellEnd"/>
      <w:r>
        <w:rPr>
          <w:color w:val="000000"/>
        </w:rPr>
        <w:t xml:space="preserve"> L (1, 2, 3), </w:t>
      </w:r>
      <w:proofErr w:type="spellStart"/>
      <w:r>
        <w:rPr>
          <w:color w:val="000000"/>
        </w:rPr>
        <w:t>Ferrario</w:t>
      </w:r>
      <w:proofErr w:type="spellEnd"/>
      <w:r>
        <w:rPr>
          <w:color w:val="000000"/>
        </w:rPr>
        <w:t xml:space="preserve"> M (1,2), </w:t>
      </w:r>
      <w:proofErr w:type="spellStart"/>
      <w:r>
        <w:rPr>
          <w:color w:val="000000"/>
        </w:rPr>
        <w:t>Fenoglio</w:t>
      </w:r>
      <w:proofErr w:type="spellEnd"/>
      <w:r>
        <w:rPr>
          <w:color w:val="000000"/>
        </w:rPr>
        <w:t xml:space="preserve"> D (1, 2, 4), Guerrero SN (1,2)</w:t>
      </w:r>
    </w:p>
    <w:p w14:paraId="00000004" w14:textId="77777777" w:rsidR="002418B8" w:rsidRDefault="002418B8">
      <w:pPr>
        <w:spacing w:after="0" w:line="240" w:lineRule="auto"/>
        <w:ind w:left="0" w:hanging="2"/>
        <w:jc w:val="center"/>
        <w:rPr>
          <w:color w:val="000000"/>
        </w:rPr>
      </w:pPr>
    </w:p>
    <w:p w14:paraId="00000005" w14:textId="77777777" w:rsidR="002418B8" w:rsidRDefault="0060202A">
      <w:pPr>
        <w:shd w:val="clear" w:color="auto" w:fill="FFFFFF"/>
        <w:spacing w:line="240" w:lineRule="auto"/>
        <w:ind w:left="0" w:right="44" w:hanging="2"/>
        <w:rPr>
          <w:color w:val="000000"/>
        </w:rPr>
      </w:pPr>
      <w:r>
        <w:rPr>
          <w:color w:val="000000"/>
        </w:rPr>
        <w:t xml:space="preserve">(1) Universidad de Buenos Aires. Facultad de Ciencias Exactas y Naturales. Departamento de Industrias, Intendente </w:t>
      </w:r>
      <w:r>
        <w:rPr>
          <w:color w:val="000000"/>
          <w:highlight w:val="white"/>
        </w:rPr>
        <w:t xml:space="preserve">Güiraldes, 2160, Ciudad </w:t>
      </w:r>
      <w:proofErr w:type="spellStart"/>
      <w:r>
        <w:rPr>
          <w:color w:val="000000"/>
          <w:highlight w:val="white"/>
        </w:rPr>
        <w:t>Autómona</w:t>
      </w:r>
      <w:proofErr w:type="spellEnd"/>
      <w:r>
        <w:rPr>
          <w:color w:val="000000"/>
          <w:highlight w:val="white"/>
        </w:rPr>
        <w:t xml:space="preserve"> de Buenos Aires, Argentina</w:t>
      </w:r>
    </w:p>
    <w:p w14:paraId="00000006" w14:textId="77777777" w:rsidR="002418B8" w:rsidRDefault="0060202A">
      <w:pPr>
        <w:shd w:val="clear" w:color="auto" w:fill="FFFFFF"/>
        <w:spacing w:line="240" w:lineRule="auto"/>
        <w:ind w:left="0" w:right="44" w:hanging="2"/>
        <w:rPr>
          <w:color w:val="000000"/>
          <w:highlight w:val="white"/>
        </w:rPr>
      </w:pPr>
      <w:r>
        <w:rPr>
          <w:color w:val="000000"/>
        </w:rPr>
        <w:t xml:space="preserve">(2) CONICET - Universidad de Buenos Aires. Instituto de Tecnología de Alimentos y Procesos Químicos (ITAPROQ). Pabellón de Industrias. Ciudad Universitaria, Intendente </w:t>
      </w:r>
      <w:r>
        <w:rPr>
          <w:color w:val="000000"/>
          <w:highlight w:val="white"/>
        </w:rPr>
        <w:t xml:space="preserve">Güiraldes, 2160, Ciudad </w:t>
      </w:r>
      <w:proofErr w:type="spellStart"/>
      <w:r>
        <w:rPr>
          <w:color w:val="000000"/>
          <w:highlight w:val="white"/>
        </w:rPr>
        <w:t>Autómona</w:t>
      </w:r>
      <w:proofErr w:type="spellEnd"/>
      <w:r>
        <w:rPr>
          <w:color w:val="000000"/>
          <w:highlight w:val="white"/>
        </w:rPr>
        <w:t xml:space="preserve"> de Buenos Aires, Argentina</w:t>
      </w:r>
    </w:p>
    <w:p w14:paraId="00000007" w14:textId="77777777" w:rsidR="002418B8" w:rsidRDefault="0060202A">
      <w:pPr>
        <w:shd w:val="clear" w:color="auto" w:fill="FFFFFF"/>
        <w:spacing w:line="240" w:lineRule="auto"/>
        <w:ind w:left="0" w:right="44" w:hanging="2"/>
        <w:rPr>
          <w:color w:val="000000"/>
          <w:highlight w:val="white"/>
        </w:rPr>
      </w:pPr>
      <w:r>
        <w:rPr>
          <w:color w:val="000000"/>
          <w:highlight w:val="white"/>
        </w:rPr>
        <w:t>(3) Becaria doctoral de la Universidad de Buenos Aires.</w:t>
      </w:r>
    </w:p>
    <w:p w14:paraId="00000008" w14:textId="77777777" w:rsidR="002418B8" w:rsidRDefault="0060202A">
      <w:pPr>
        <w:shd w:val="clear" w:color="auto" w:fill="FFFFFF"/>
        <w:spacing w:line="240" w:lineRule="auto"/>
        <w:ind w:left="0" w:right="44" w:hanging="2"/>
        <w:rPr>
          <w:color w:val="000000"/>
        </w:rPr>
      </w:pPr>
      <w:r>
        <w:rPr>
          <w:color w:val="000000"/>
          <w:highlight w:val="white"/>
        </w:rPr>
        <w:t>(4) Becaria doctoral de la CONICET.</w:t>
      </w:r>
    </w:p>
    <w:p w14:paraId="00000009" w14:textId="77777777" w:rsidR="002418B8" w:rsidRDefault="00DB77B5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/>
        </w:rPr>
      </w:pPr>
      <w:hyperlink r:id="rId7">
        <w:r w:rsidR="0060202A">
          <w:rPr>
            <w:color w:val="000000"/>
          </w:rPr>
          <w:t>sniguerrero@gmail.com</w:t>
        </w:r>
      </w:hyperlink>
      <w:r w:rsidR="0060202A">
        <w:rPr>
          <w:color w:val="000000"/>
        </w:rPr>
        <w:t xml:space="preserve"> </w:t>
      </w:r>
      <w:r w:rsidR="0060202A">
        <w:rPr>
          <w:color w:val="000000"/>
        </w:rPr>
        <w:tab/>
      </w:r>
    </w:p>
    <w:p w14:paraId="0000000A" w14:textId="77777777" w:rsidR="002418B8" w:rsidRDefault="002418B8">
      <w:pPr>
        <w:spacing w:after="0" w:line="240" w:lineRule="auto"/>
        <w:ind w:left="0" w:hanging="2"/>
        <w:rPr>
          <w:color w:val="000000"/>
        </w:rPr>
      </w:pPr>
    </w:p>
    <w:p w14:paraId="0000000B" w14:textId="4ED555A5" w:rsidR="002418B8" w:rsidRPr="00135327" w:rsidRDefault="0060202A" w:rsidP="00C659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 w:themeColor="text1"/>
          <w:sz w:val="20"/>
          <w:szCs w:val="20"/>
        </w:rPr>
      </w:pPr>
      <w:r w:rsidRPr="00135327">
        <w:rPr>
          <w:color w:val="000000" w:themeColor="text1"/>
        </w:rPr>
        <w:t>En estos últimos años, se impulsó el interés por desarrollar bebidas deportivas más naturales y</w:t>
      </w:r>
      <w:r w:rsidR="00C46707" w:rsidRPr="00135327">
        <w:rPr>
          <w:color w:val="000000" w:themeColor="text1"/>
        </w:rPr>
        <w:t xml:space="preserve"> con procesamiento menos severo</w:t>
      </w:r>
      <w:r w:rsidR="0010591C" w:rsidRPr="00135327">
        <w:rPr>
          <w:color w:val="000000" w:themeColor="text1"/>
        </w:rPr>
        <w:t>,</w:t>
      </w:r>
      <w:r w:rsidRPr="00135327">
        <w:rPr>
          <w:color w:val="000000" w:themeColor="text1"/>
        </w:rPr>
        <w:t xml:space="preserve"> tras el aumento en la población de deportistas amateurs, quienes buscan</w:t>
      </w:r>
      <w:r w:rsidR="0010591C" w:rsidRPr="00135327">
        <w:rPr>
          <w:color w:val="000000" w:themeColor="text1"/>
        </w:rPr>
        <w:t xml:space="preserve"> productos innovadores</w:t>
      </w:r>
      <w:r w:rsidRPr="00135327">
        <w:rPr>
          <w:color w:val="000000" w:themeColor="text1"/>
        </w:rPr>
        <w:t>, beneficios</w:t>
      </w:r>
      <w:r w:rsidR="0010591C" w:rsidRPr="00135327">
        <w:rPr>
          <w:color w:val="000000" w:themeColor="text1"/>
        </w:rPr>
        <w:t>os</w:t>
      </w:r>
      <w:r w:rsidRPr="00135327">
        <w:rPr>
          <w:color w:val="000000" w:themeColor="text1"/>
        </w:rPr>
        <w:t xml:space="preserve"> para la salud</w:t>
      </w:r>
      <w:r w:rsidR="0010591C" w:rsidRPr="00135327">
        <w:rPr>
          <w:color w:val="000000" w:themeColor="text1"/>
        </w:rPr>
        <w:t xml:space="preserve"> y de calidad mejorada</w:t>
      </w:r>
      <w:r w:rsidRPr="00135327">
        <w:rPr>
          <w:color w:val="000000" w:themeColor="text1"/>
        </w:rPr>
        <w:t>.</w:t>
      </w:r>
      <w:r w:rsidR="00C46707" w:rsidRPr="00135327">
        <w:rPr>
          <w:color w:val="000000" w:themeColor="text1"/>
        </w:rPr>
        <w:t xml:space="preserve"> </w:t>
      </w:r>
      <w:r w:rsidR="001A5290" w:rsidRPr="00135327">
        <w:rPr>
          <w:color w:val="000000" w:themeColor="text1"/>
          <w:lang w:val="es-ES_tradnl"/>
        </w:rPr>
        <w:t xml:space="preserve">Dentro de las tecnologías nóveles, la utilización de luz ultravioleta de onda corta (UV-C, </w:t>
      </w:r>
      <w:r w:rsidR="001A5290" w:rsidRPr="00135327">
        <w:rPr>
          <w:iCs/>
          <w:color w:val="000000" w:themeColor="text1"/>
          <w:lang w:val="es-ES_tradnl"/>
        </w:rPr>
        <w:t xml:space="preserve">254 </w:t>
      </w:r>
      <w:proofErr w:type="spellStart"/>
      <w:r w:rsidR="001A5290" w:rsidRPr="00135327">
        <w:rPr>
          <w:iCs/>
          <w:color w:val="000000" w:themeColor="text1"/>
          <w:lang w:val="es-ES_tradnl"/>
        </w:rPr>
        <w:t>nm</w:t>
      </w:r>
      <w:proofErr w:type="spellEnd"/>
      <w:r w:rsidR="001A5290" w:rsidRPr="00135327">
        <w:rPr>
          <w:iCs/>
          <w:color w:val="000000" w:themeColor="text1"/>
          <w:lang w:val="es-ES_tradnl"/>
        </w:rPr>
        <w:t xml:space="preserve">) para preservar bebidas </w:t>
      </w:r>
      <w:r w:rsidR="001A5290" w:rsidRPr="00135327">
        <w:rPr>
          <w:color w:val="000000" w:themeColor="text1"/>
          <w:lang w:val="es-ES_tradnl"/>
        </w:rPr>
        <w:t xml:space="preserve">despierta un interés creciente por ser considerada “verde”, de bajo costo y </w:t>
      </w:r>
      <w:r w:rsidR="005A4083" w:rsidRPr="00135327">
        <w:rPr>
          <w:color w:val="000000" w:themeColor="text1"/>
          <w:lang w:val="es-ES_tradnl"/>
        </w:rPr>
        <w:t>por no</w:t>
      </w:r>
      <w:r w:rsidR="001A5290" w:rsidRPr="00135327">
        <w:rPr>
          <w:color w:val="000000" w:themeColor="text1"/>
          <w:lang w:val="es-ES_tradnl"/>
        </w:rPr>
        <w:t xml:space="preserve"> dejar residuos. </w:t>
      </w:r>
      <w:sdt>
        <w:sdtPr>
          <w:rPr>
            <w:color w:val="000000" w:themeColor="text1"/>
          </w:rPr>
          <w:tag w:val="goog_rdk_1"/>
          <w:id w:val="-1032033012"/>
        </w:sdtPr>
        <w:sdtEndPr/>
        <w:sdtContent/>
      </w:sdt>
      <w:sdt>
        <w:sdtPr>
          <w:rPr>
            <w:color w:val="000000" w:themeColor="text1"/>
          </w:rPr>
          <w:tag w:val="goog_rdk_2"/>
          <w:id w:val="-866748683"/>
        </w:sdtPr>
        <w:sdtEndPr/>
        <w:sdtContent/>
      </w:sdt>
      <w:r w:rsidR="00C21938" w:rsidRPr="00135327">
        <w:rPr>
          <w:color w:val="000000" w:themeColor="text1"/>
        </w:rPr>
        <w:t>Los objetivos</w:t>
      </w:r>
      <w:r w:rsidRPr="00135327">
        <w:rPr>
          <w:color w:val="000000" w:themeColor="text1"/>
        </w:rPr>
        <w:t xml:space="preserve"> de este trabajo fue</w:t>
      </w:r>
      <w:r w:rsidR="00C21938" w:rsidRPr="00135327">
        <w:rPr>
          <w:color w:val="000000" w:themeColor="text1"/>
        </w:rPr>
        <w:t>ron</w:t>
      </w:r>
      <w:r w:rsidRPr="00135327">
        <w:rPr>
          <w:color w:val="000000" w:themeColor="text1"/>
        </w:rPr>
        <w:t xml:space="preserve"> </w:t>
      </w:r>
      <w:r w:rsidR="008C0D14" w:rsidRPr="00135327">
        <w:rPr>
          <w:color w:val="000000" w:themeColor="text1"/>
        </w:rPr>
        <w:t>desarrollar</w:t>
      </w:r>
      <w:r w:rsidR="00C21938" w:rsidRPr="00135327">
        <w:rPr>
          <w:color w:val="000000" w:themeColor="text1"/>
        </w:rPr>
        <w:t xml:space="preserve"> una bebida isotónica frutal (BI) </w:t>
      </w:r>
      <w:r w:rsidR="00C46707" w:rsidRPr="00135327">
        <w:rPr>
          <w:color w:val="000000" w:themeColor="text1"/>
        </w:rPr>
        <w:t>procesada</w:t>
      </w:r>
      <w:r w:rsidR="00C21938" w:rsidRPr="00135327">
        <w:rPr>
          <w:color w:val="000000" w:themeColor="text1"/>
        </w:rPr>
        <w:t xml:space="preserve"> por luz UV-C</w:t>
      </w:r>
      <w:r w:rsidR="00C46707" w:rsidRPr="00135327">
        <w:rPr>
          <w:color w:val="000000" w:themeColor="text1"/>
        </w:rPr>
        <w:t>,</w:t>
      </w:r>
      <w:r w:rsidRPr="00135327">
        <w:rPr>
          <w:color w:val="000000" w:themeColor="text1"/>
        </w:rPr>
        <w:t xml:space="preserve"> </w:t>
      </w:r>
      <w:r w:rsidR="008C0D14" w:rsidRPr="00135327">
        <w:rPr>
          <w:color w:val="000000" w:themeColor="text1"/>
        </w:rPr>
        <w:t>caracterizar</w:t>
      </w:r>
      <w:r w:rsidR="00C21938" w:rsidRPr="00135327">
        <w:rPr>
          <w:color w:val="000000" w:themeColor="text1"/>
        </w:rPr>
        <w:t>la</w:t>
      </w:r>
      <w:r w:rsidR="008C0D14" w:rsidRPr="00135327">
        <w:rPr>
          <w:color w:val="000000" w:themeColor="text1"/>
        </w:rPr>
        <w:t xml:space="preserve"> </w:t>
      </w:r>
      <w:r w:rsidR="00C21938" w:rsidRPr="00135327">
        <w:rPr>
          <w:color w:val="000000" w:themeColor="text1"/>
        </w:rPr>
        <w:t>fisicoquímicamente así como,</w:t>
      </w:r>
      <w:r w:rsidR="007B10F9" w:rsidRPr="00135327">
        <w:rPr>
          <w:color w:val="000000" w:themeColor="text1"/>
        </w:rPr>
        <w:t xml:space="preserve"> estudiar la evolución de la flora nativa </w:t>
      </w:r>
      <w:r w:rsidR="00C21938" w:rsidRPr="00135327">
        <w:rPr>
          <w:color w:val="000000" w:themeColor="text1"/>
        </w:rPr>
        <w:t>durante</w:t>
      </w:r>
      <w:r w:rsidR="007B10F9" w:rsidRPr="00135327">
        <w:rPr>
          <w:color w:val="000000" w:themeColor="text1"/>
        </w:rPr>
        <w:t xml:space="preserve"> </w:t>
      </w:r>
      <w:r w:rsidR="00C21938" w:rsidRPr="00135327">
        <w:rPr>
          <w:color w:val="000000" w:themeColor="text1"/>
        </w:rPr>
        <w:t>su</w:t>
      </w:r>
      <w:r w:rsidR="007B10F9" w:rsidRPr="00135327">
        <w:rPr>
          <w:color w:val="000000" w:themeColor="text1"/>
        </w:rPr>
        <w:t xml:space="preserve"> almacenamiento refrigerado (25 días, 4±1°C)</w:t>
      </w:r>
      <w:r w:rsidRPr="00135327">
        <w:rPr>
          <w:color w:val="000000" w:themeColor="text1"/>
        </w:rPr>
        <w:t xml:space="preserve">. Se elaboró </w:t>
      </w:r>
      <w:r w:rsidR="00C46707" w:rsidRPr="00135327">
        <w:rPr>
          <w:color w:val="000000" w:themeColor="text1"/>
        </w:rPr>
        <w:t>BI</w:t>
      </w:r>
      <w:r w:rsidRPr="00135327">
        <w:rPr>
          <w:color w:val="000000" w:themeColor="text1"/>
        </w:rPr>
        <w:t xml:space="preserve"> con jugo de naranja-mandarina natural (20%jugo/7%sacarosa//0,02%NaCl//0,006%KH</w:t>
      </w:r>
      <w:r w:rsidRPr="00135327">
        <w:rPr>
          <w:color w:val="000000" w:themeColor="text1"/>
          <w:vertAlign w:val="subscript"/>
        </w:rPr>
        <w:t>2</w:t>
      </w:r>
      <w:r w:rsidRPr="00135327">
        <w:rPr>
          <w:color w:val="000000" w:themeColor="text1"/>
        </w:rPr>
        <w:t>PO</w:t>
      </w:r>
      <w:r w:rsidRPr="00135327">
        <w:rPr>
          <w:color w:val="000000" w:themeColor="text1"/>
          <w:vertAlign w:val="subscript"/>
        </w:rPr>
        <w:t>4</w:t>
      </w:r>
      <w:r w:rsidRPr="00135327">
        <w:rPr>
          <w:color w:val="000000" w:themeColor="text1"/>
        </w:rPr>
        <w:t xml:space="preserve">) y se procesó en un reactor UV-C de capa delgada </w:t>
      </w:r>
      <w:r w:rsidRPr="00135327">
        <w:rPr>
          <w:color w:val="000000" w:themeColor="text1"/>
          <w:highlight w:val="white"/>
        </w:rPr>
        <w:t xml:space="preserve">(UV-C; 750mL; 2 lámparas- 30W;1,8L/min;20°C;10min; fluencia </w:t>
      </w:r>
      <w:proofErr w:type="spellStart"/>
      <w:r w:rsidRPr="00135327">
        <w:rPr>
          <w:color w:val="000000" w:themeColor="text1"/>
          <w:highlight w:val="white"/>
        </w:rPr>
        <w:t>entregada</w:t>
      </w:r>
      <w:r w:rsidRPr="00135327">
        <w:rPr>
          <w:color w:val="000000" w:themeColor="text1"/>
          <w:highlight w:val="white"/>
          <w:vertAlign w:val="subscript"/>
        </w:rPr>
        <w:t>actinometría</w:t>
      </w:r>
      <w:proofErr w:type="spellEnd"/>
      <w:r w:rsidRPr="00135327">
        <w:rPr>
          <w:color w:val="000000" w:themeColor="text1"/>
          <w:highlight w:val="white"/>
        </w:rPr>
        <w:t>=795mJ/cm</w:t>
      </w:r>
      <w:r w:rsidRPr="00135327">
        <w:rPr>
          <w:color w:val="000000" w:themeColor="text1"/>
          <w:highlight w:val="white"/>
          <w:vertAlign w:val="superscript"/>
        </w:rPr>
        <w:t>2</w:t>
      </w:r>
      <w:r w:rsidRPr="00135327">
        <w:rPr>
          <w:color w:val="000000" w:themeColor="text1"/>
          <w:highlight w:val="white"/>
        </w:rPr>
        <w:t xml:space="preserve">; fluencia </w:t>
      </w:r>
      <w:proofErr w:type="spellStart"/>
      <w:r w:rsidRPr="00135327">
        <w:rPr>
          <w:color w:val="000000" w:themeColor="text1"/>
          <w:highlight w:val="white"/>
        </w:rPr>
        <w:t>germicida</w:t>
      </w:r>
      <w:r w:rsidRPr="00135327">
        <w:rPr>
          <w:color w:val="000000" w:themeColor="text1"/>
          <w:highlight w:val="white"/>
          <w:vertAlign w:val="subscript"/>
        </w:rPr>
        <w:t>biodosimetría</w:t>
      </w:r>
      <w:proofErr w:type="spellEnd"/>
      <w:r w:rsidRPr="00135327">
        <w:rPr>
          <w:color w:val="000000" w:themeColor="text1"/>
          <w:highlight w:val="white"/>
        </w:rPr>
        <w:t>=19,4mJ/cm</w:t>
      </w:r>
      <w:r w:rsidRPr="00135327">
        <w:rPr>
          <w:color w:val="000000" w:themeColor="text1"/>
          <w:highlight w:val="white"/>
          <w:vertAlign w:val="superscript"/>
        </w:rPr>
        <w:t>2</w:t>
      </w:r>
      <w:r w:rsidRPr="00135327">
        <w:rPr>
          <w:color w:val="000000" w:themeColor="text1"/>
          <w:highlight w:val="white"/>
        </w:rPr>
        <w:t>; Re</w:t>
      </w:r>
      <w:r w:rsidRPr="00135327">
        <w:rPr>
          <w:color w:val="000000" w:themeColor="text1"/>
          <w:highlight w:val="white"/>
          <w:vertAlign w:val="subscript"/>
        </w:rPr>
        <w:t>h</w:t>
      </w:r>
      <w:r w:rsidRPr="00135327">
        <w:rPr>
          <w:color w:val="000000" w:themeColor="text1"/>
          <w:highlight w:val="white"/>
        </w:rPr>
        <w:t xml:space="preserve">:1058). Como </w:t>
      </w:r>
      <w:r w:rsidR="006057FE" w:rsidRPr="00135327">
        <w:rPr>
          <w:color w:val="000000" w:themeColor="text1"/>
          <w:highlight w:val="white"/>
        </w:rPr>
        <w:t xml:space="preserve">muestra </w:t>
      </w:r>
      <w:r w:rsidRPr="00135327">
        <w:rPr>
          <w:color w:val="000000" w:themeColor="text1"/>
          <w:highlight w:val="white"/>
        </w:rPr>
        <w:t xml:space="preserve">control, </w:t>
      </w:r>
      <w:r w:rsidRPr="00135327">
        <w:rPr>
          <w:color w:val="000000" w:themeColor="text1"/>
        </w:rPr>
        <w:t xml:space="preserve">BI fue procesada </w:t>
      </w:r>
      <w:sdt>
        <w:sdtPr>
          <w:rPr>
            <w:color w:val="000000" w:themeColor="text1"/>
          </w:rPr>
          <w:tag w:val="goog_rdk_3"/>
          <w:id w:val="423224191"/>
        </w:sdtPr>
        <w:sdtEndPr/>
        <w:sdtContent/>
      </w:sdt>
      <w:r w:rsidR="007B10F9" w:rsidRPr="00135327">
        <w:rPr>
          <w:color w:val="000000" w:themeColor="text1"/>
        </w:rPr>
        <w:t>térmicamente</w:t>
      </w:r>
      <w:r w:rsidRPr="00135327">
        <w:rPr>
          <w:color w:val="000000" w:themeColor="text1"/>
        </w:rPr>
        <w:t xml:space="preserve"> en un </w:t>
      </w:r>
      <w:proofErr w:type="spellStart"/>
      <w:r w:rsidRPr="00135327">
        <w:rPr>
          <w:color w:val="000000" w:themeColor="text1"/>
        </w:rPr>
        <w:t>coil</w:t>
      </w:r>
      <w:proofErr w:type="spellEnd"/>
      <w:r w:rsidRPr="00135327">
        <w:rPr>
          <w:color w:val="000000" w:themeColor="text1"/>
        </w:rPr>
        <w:t xml:space="preserve"> vidriado (80°C, 5min, T-</w:t>
      </w:r>
      <w:proofErr w:type="spellStart"/>
      <w:r w:rsidRPr="00135327">
        <w:rPr>
          <w:color w:val="000000" w:themeColor="text1"/>
        </w:rPr>
        <w:t>coil</w:t>
      </w:r>
      <w:proofErr w:type="spellEnd"/>
      <w:r w:rsidRPr="00135327">
        <w:rPr>
          <w:color w:val="000000" w:themeColor="text1"/>
        </w:rPr>
        <w:t>). Se determinó la evolución de flora nativa (hongos y levaduras-</w:t>
      </w:r>
      <w:proofErr w:type="spellStart"/>
      <w:r w:rsidRPr="00135327">
        <w:rPr>
          <w:color w:val="000000" w:themeColor="text1"/>
        </w:rPr>
        <w:t>HyL</w:t>
      </w:r>
      <w:proofErr w:type="spellEnd"/>
      <w:r w:rsidRPr="00135327">
        <w:rPr>
          <w:color w:val="000000" w:themeColor="text1"/>
        </w:rPr>
        <w:t xml:space="preserve">), aerobios </w:t>
      </w:r>
      <w:proofErr w:type="spellStart"/>
      <w:r w:rsidRPr="00135327">
        <w:rPr>
          <w:color w:val="000000" w:themeColor="text1"/>
        </w:rPr>
        <w:t>mesófilos</w:t>
      </w:r>
      <w:proofErr w:type="spellEnd"/>
      <w:r w:rsidRPr="00135327">
        <w:rPr>
          <w:color w:val="000000" w:themeColor="text1"/>
        </w:rPr>
        <w:t xml:space="preserve"> y </w:t>
      </w:r>
      <w:proofErr w:type="spellStart"/>
      <w:r w:rsidRPr="00135327">
        <w:rPr>
          <w:color w:val="000000" w:themeColor="text1"/>
        </w:rPr>
        <w:t>coliformes</w:t>
      </w:r>
      <w:proofErr w:type="spellEnd"/>
      <w:r w:rsidRPr="00135327">
        <w:rPr>
          <w:color w:val="000000" w:themeColor="text1"/>
        </w:rPr>
        <w:t xml:space="preserve"> totales</w:t>
      </w:r>
      <w:r w:rsidR="00C659F3" w:rsidRPr="00135327">
        <w:rPr>
          <w:color w:val="000000" w:themeColor="text1"/>
        </w:rPr>
        <w:t>)</w:t>
      </w:r>
      <w:r w:rsidRPr="00135327">
        <w:rPr>
          <w:color w:val="000000" w:themeColor="text1"/>
        </w:rPr>
        <w:t xml:space="preserve"> durant</w:t>
      </w:r>
      <w:r w:rsidR="00C659F3" w:rsidRPr="00135327">
        <w:rPr>
          <w:color w:val="000000" w:themeColor="text1"/>
        </w:rPr>
        <w:t>e el almacenamiento refrigerado</w:t>
      </w:r>
      <w:r w:rsidR="00C366B7" w:rsidRPr="00135327">
        <w:rPr>
          <w:color w:val="000000" w:themeColor="text1"/>
        </w:rPr>
        <w:t xml:space="preserve"> de BI</w:t>
      </w:r>
      <w:r w:rsidR="00C659F3" w:rsidRPr="00135327">
        <w:rPr>
          <w:color w:val="000000" w:themeColor="text1"/>
        </w:rPr>
        <w:t>. Las muestras fueron apropiadamente diluidas y sembradas</w:t>
      </w:r>
      <w:r w:rsidR="00482B54" w:rsidRPr="00135327">
        <w:rPr>
          <w:color w:val="000000" w:themeColor="text1"/>
        </w:rPr>
        <w:t xml:space="preserve"> (cada 2 días hasta día 10 y luego cada 5 días)</w:t>
      </w:r>
      <w:r w:rsidR="00C659F3" w:rsidRPr="00135327">
        <w:rPr>
          <w:color w:val="000000" w:themeColor="text1"/>
        </w:rPr>
        <w:t xml:space="preserve"> </w:t>
      </w:r>
      <w:r w:rsidR="002B727A" w:rsidRPr="00135327">
        <w:rPr>
          <w:color w:val="000000" w:themeColor="text1"/>
        </w:rPr>
        <w:t>utilizando</w:t>
      </w:r>
      <w:r w:rsidR="00C659F3" w:rsidRPr="00135327">
        <w:rPr>
          <w:color w:val="000000" w:themeColor="text1"/>
        </w:rPr>
        <w:t xml:space="preserve"> un </w:t>
      </w:r>
      <w:proofErr w:type="spellStart"/>
      <w:r w:rsidR="00C659F3" w:rsidRPr="00135327">
        <w:rPr>
          <w:color w:val="000000" w:themeColor="text1"/>
        </w:rPr>
        <w:t>plaqueador</w:t>
      </w:r>
      <w:proofErr w:type="spellEnd"/>
      <w:r w:rsidR="00C659F3" w:rsidRPr="00135327">
        <w:rPr>
          <w:color w:val="000000" w:themeColor="text1"/>
        </w:rPr>
        <w:t xml:space="preserve"> orbital. </w:t>
      </w:r>
      <w:r w:rsidR="00C659F3" w:rsidRPr="00135327">
        <w:rPr>
          <w:color w:val="000000" w:themeColor="text1"/>
          <w:lang w:val="es-MX"/>
        </w:rPr>
        <w:t xml:space="preserve">En el caso de tener poco recuento, </w:t>
      </w:r>
      <w:r w:rsidR="002B727A" w:rsidRPr="00135327">
        <w:rPr>
          <w:color w:val="000000" w:themeColor="text1"/>
          <w:lang w:val="es-MX"/>
        </w:rPr>
        <w:t xml:space="preserve">se utilizó </w:t>
      </w:r>
      <w:r w:rsidR="00C659F3" w:rsidRPr="00135327">
        <w:rPr>
          <w:color w:val="000000" w:themeColor="text1"/>
          <w:lang w:val="es-MX"/>
        </w:rPr>
        <w:t xml:space="preserve"> la técnica de</w:t>
      </w:r>
      <w:r w:rsidR="002B727A" w:rsidRPr="00135327">
        <w:rPr>
          <w:color w:val="000000" w:themeColor="text1"/>
          <w:lang w:val="es-MX"/>
        </w:rPr>
        <w:t xml:space="preserve"> siembra en</w:t>
      </w:r>
      <w:r w:rsidR="00C659F3" w:rsidRPr="00135327">
        <w:rPr>
          <w:color w:val="000000" w:themeColor="text1"/>
          <w:lang w:val="es-MX"/>
        </w:rPr>
        <w:t xml:space="preserve"> profundidad (hasta 3 mL).</w:t>
      </w:r>
      <w:r w:rsidRPr="00135327">
        <w:rPr>
          <w:color w:val="000000" w:themeColor="text1"/>
        </w:rPr>
        <w:t xml:space="preserve"> </w:t>
      </w:r>
      <w:r w:rsidR="00880F7C" w:rsidRPr="00135327">
        <w:rPr>
          <w:color w:val="000000" w:themeColor="text1"/>
        </w:rPr>
        <w:t>Los resultados fueron expresados como Log N (</w:t>
      </w:r>
      <w:r w:rsidR="00880F7C" w:rsidRPr="00135327">
        <w:rPr>
          <w:color w:val="000000" w:themeColor="text1"/>
          <w:position w:val="0"/>
          <w:lang w:val="es-MX"/>
        </w:rPr>
        <w:t>N</w:t>
      </w:r>
      <w:r w:rsidR="005A4083" w:rsidRPr="00135327">
        <w:rPr>
          <w:color w:val="000000" w:themeColor="text1"/>
          <w:position w:val="0"/>
          <w:lang w:val="es-MX"/>
        </w:rPr>
        <w:t xml:space="preserve">: </w:t>
      </w:r>
      <w:r w:rsidR="00880F7C" w:rsidRPr="00135327">
        <w:rPr>
          <w:color w:val="000000" w:themeColor="text1"/>
          <w:position w:val="0"/>
          <w:lang w:val="es-MX"/>
        </w:rPr>
        <w:t>unidades formadoras de colonia/mL)</w:t>
      </w:r>
      <w:r w:rsidRPr="00135327">
        <w:rPr>
          <w:color w:val="000000" w:themeColor="text1"/>
          <w:position w:val="0"/>
          <w:lang w:val="es-MX"/>
        </w:rPr>
        <w:t xml:space="preserve"> vs</w:t>
      </w:r>
      <w:r w:rsidR="00880F7C" w:rsidRPr="00135327">
        <w:rPr>
          <w:color w:val="000000" w:themeColor="text1"/>
          <w:position w:val="0"/>
          <w:lang w:val="es-MX"/>
        </w:rPr>
        <w:t xml:space="preserve"> tiempo</w:t>
      </w:r>
      <w:r w:rsidR="00880F7C" w:rsidRPr="00135327">
        <w:rPr>
          <w:color w:val="000000" w:themeColor="text1"/>
          <w:position w:val="0"/>
          <w:sz w:val="21"/>
          <w:szCs w:val="21"/>
          <w:lang w:val="es-MX"/>
        </w:rPr>
        <w:t xml:space="preserve">. </w:t>
      </w:r>
      <w:r w:rsidR="005A4083" w:rsidRPr="00135327">
        <w:rPr>
          <w:color w:val="000000" w:themeColor="text1"/>
          <w:position w:val="0"/>
          <w:lang w:val="es-MX"/>
        </w:rPr>
        <w:t>Los experimentos se realizaron por duplicado</w:t>
      </w:r>
      <w:r w:rsidR="005A4083" w:rsidRPr="00135327">
        <w:rPr>
          <w:color w:val="000000" w:themeColor="text1"/>
          <w:position w:val="0"/>
          <w:sz w:val="21"/>
          <w:szCs w:val="21"/>
          <w:lang w:val="es-MX"/>
        </w:rPr>
        <w:t xml:space="preserve">. </w:t>
      </w:r>
      <w:r w:rsidRPr="00135327">
        <w:rPr>
          <w:color w:val="000000" w:themeColor="text1"/>
        </w:rPr>
        <w:t xml:space="preserve">Asimismo, se determinó el contenido de </w:t>
      </w:r>
      <w:proofErr w:type="spellStart"/>
      <w:r w:rsidRPr="00135327">
        <w:rPr>
          <w:color w:val="000000" w:themeColor="text1"/>
        </w:rPr>
        <w:t>polifenoles</w:t>
      </w:r>
      <w:proofErr w:type="spellEnd"/>
      <w:r w:rsidRPr="00135327">
        <w:rPr>
          <w:color w:val="000000" w:themeColor="text1"/>
        </w:rPr>
        <w:t xml:space="preserve"> totales (PT), flavonoides (F), capacidad antioxidante por DPPH (TAA</w:t>
      </w:r>
      <w:r w:rsidRPr="00135327">
        <w:rPr>
          <w:color w:val="000000" w:themeColor="text1"/>
          <w:vertAlign w:val="subscript"/>
        </w:rPr>
        <w:t>DPPH</w:t>
      </w:r>
      <w:r w:rsidRPr="00135327">
        <w:rPr>
          <w:color w:val="000000" w:themeColor="text1"/>
        </w:rPr>
        <w:t>) y ABTS (TAA</w:t>
      </w:r>
      <w:r w:rsidRPr="00135327">
        <w:rPr>
          <w:color w:val="000000" w:themeColor="text1"/>
          <w:vertAlign w:val="subscript"/>
        </w:rPr>
        <w:t>ABTS</w:t>
      </w:r>
      <w:r w:rsidRPr="00135327">
        <w:rPr>
          <w:color w:val="000000" w:themeColor="text1"/>
        </w:rPr>
        <w:t xml:space="preserve">), actividad residual de la enzima </w:t>
      </w:r>
      <w:proofErr w:type="spellStart"/>
      <w:r w:rsidRPr="00135327">
        <w:rPr>
          <w:color w:val="000000" w:themeColor="text1"/>
        </w:rPr>
        <w:t>pectin</w:t>
      </w:r>
      <w:proofErr w:type="spellEnd"/>
      <w:r w:rsidRPr="00135327">
        <w:rPr>
          <w:color w:val="000000" w:themeColor="text1"/>
        </w:rPr>
        <w:t xml:space="preserve"> </w:t>
      </w:r>
      <w:proofErr w:type="spellStart"/>
      <w:r w:rsidRPr="00135327">
        <w:rPr>
          <w:color w:val="000000" w:themeColor="text1"/>
        </w:rPr>
        <w:t>metilesterasa</w:t>
      </w:r>
      <w:proofErr w:type="spellEnd"/>
      <w:r w:rsidRPr="00135327">
        <w:rPr>
          <w:color w:val="000000" w:themeColor="text1"/>
        </w:rPr>
        <w:t xml:space="preserve"> (PME) y color, luego de los tratamientos y durante el almacenamiento.</w:t>
      </w:r>
      <w:r w:rsidRPr="0013532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5327">
        <w:rPr>
          <w:color w:val="000000" w:themeColor="text1"/>
          <w:highlight w:val="white"/>
        </w:rPr>
        <w:t xml:space="preserve">No se detectó presencia de </w:t>
      </w:r>
      <w:proofErr w:type="spellStart"/>
      <w:r w:rsidRPr="00135327">
        <w:rPr>
          <w:color w:val="000000" w:themeColor="text1"/>
          <w:highlight w:val="white"/>
        </w:rPr>
        <w:t>coliformes</w:t>
      </w:r>
      <w:proofErr w:type="spellEnd"/>
      <w:r w:rsidRPr="00135327">
        <w:rPr>
          <w:color w:val="000000" w:themeColor="text1"/>
          <w:highlight w:val="white"/>
        </w:rPr>
        <w:t xml:space="preserve"> en ninguna muestra inmediatamente luego del procesamiento</w:t>
      </w:r>
      <w:sdt>
        <w:sdtPr>
          <w:rPr>
            <w:color w:val="000000" w:themeColor="text1"/>
          </w:rPr>
          <w:tag w:val="goog_rdk_4"/>
          <w:id w:val="1073549342"/>
        </w:sdtPr>
        <w:sdtEndPr/>
        <w:sdtContent/>
      </w:sdt>
      <w:sdt>
        <w:sdtPr>
          <w:rPr>
            <w:color w:val="000000" w:themeColor="text1"/>
          </w:rPr>
          <w:tag w:val="goog_rdk_5"/>
          <w:id w:val="-1644043145"/>
        </w:sdtPr>
        <w:sdtEndPr/>
        <w:sdtContent/>
      </w:sdt>
      <w:r w:rsidRPr="00135327">
        <w:rPr>
          <w:color w:val="000000" w:themeColor="text1"/>
          <w:highlight w:val="white"/>
        </w:rPr>
        <w:t xml:space="preserve"> o durante el almacenamiento. </w:t>
      </w:r>
      <w:r w:rsidRPr="00135327">
        <w:rPr>
          <w:color w:val="000000" w:themeColor="text1"/>
        </w:rPr>
        <w:t xml:space="preserve">La carga inicial de </w:t>
      </w:r>
      <w:proofErr w:type="spellStart"/>
      <w:r w:rsidRPr="00135327">
        <w:rPr>
          <w:color w:val="000000" w:themeColor="text1"/>
        </w:rPr>
        <w:t>mesófilos</w:t>
      </w:r>
      <w:proofErr w:type="spellEnd"/>
      <w:r w:rsidRPr="00135327">
        <w:rPr>
          <w:color w:val="000000" w:themeColor="text1"/>
        </w:rPr>
        <w:t xml:space="preserve"> aerobios y </w:t>
      </w:r>
      <w:proofErr w:type="spellStart"/>
      <w:r w:rsidRPr="00135327">
        <w:rPr>
          <w:color w:val="000000" w:themeColor="text1"/>
        </w:rPr>
        <w:t>HyL</w:t>
      </w:r>
      <w:proofErr w:type="spellEnd"/>
      <w:r w:rsidRPr="00135327">
        <w:rPr>
          <w:color w:val="000000" w:themeColor="text1"/>
        </w:rPr>
        <w:t xml:space="preserve"> fue de 2,3 y </w:t>
      </w:r>
      <w:sdt>
        <w:sdtPr>
          <w:rPr>
            <w:color w:val="000000" w:themeColor="text1"/>
          </w:rPr>
          <w:tag w:val="goog_rdk_6"/>
          <w:id w:val="-1264066918"/>
        </w:sdtPr>
        <w:sdtEndPr/>
        <w:sdtContent/>
      </w:sdt>
      <w:r w:rsidRPr="00135327">
        <w:rPr>
          <w:color w:val="000000" w:themeColor="text1"/>
        </w:rPr>
        <w:t>3,2 ciclos log, respectivamente. Se observó una inactivación de 0,8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Pr="00135327">
        <w:rPr>
          <w:color w:val="000000" w:themeColor="text1"/>
        </w:rPr>
        <w:t>0,0 y 1,3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Pr="00135327">
        <w:rPr>
          <w:color w:val="000000" w:themeColor="text1"/>
        </w:rPr>
        <w:t>0,1 y de 0,4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Pr="00135327">
        <w:rPr>
          <w:color w:val="000000" w:themeColor="text1"/>
        </w:rPr>
        <w:t>0,1 y 2.8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Pr="00135327">
        <w:rPr>
          <w:color w:val="000000" w:themeColor="text1"/>
        </w:rPr>
        <w:t xml:space="preserve">0.1 ciclos log de la población de </w:t>
      </w:r>
      <w:proofErr w:type="spellStart"/>
      <w:r w:rsidRPr="00135327">
        <w:rPr>
          <w:color w:val="000000" w:themeColor="text1"/>
        </w:rPr>
        <w:t>mesófilos</w:t>
      </w:r>
      <w:proofErr w:type="spellEnd"/>
      <w:r w:rsidRPr="00135327">
        <w:rPr>
          <w:color w:val="000000" w:themeColor="text1"/>
        </w:rPr>
        <w:t xml:space="preserve"> aerobios y </w:t>
      </w:r>
      <w:proofErr w:type="spellStart"/>
      <w:r w:rsidRPr="00135327">
        <w:rPr>
          <w:color w:val="000000" w:themeColor="text1"/>
        </w:rPr>
        <w:t>HyL</w:t>
      </w:r>
      <w:proofErr w:type="spellEnd"/>
      <w:r w:rsidRPr="00135327">
        <w:rPr>
          <w:color w:val="000000" w:themeColor="text1"/>
        </w:rPr>
        <w:t xml:space="preserve"> para los tratamientos UV-C y T-</w:t>
      </w:r>
      <w:proofErr w:type="spellStart"/>
      <w:r w:rsidRPr="00135327">
        <w:rPr>
          <w:color w:val="000000" w:themeColor="text1"/>
        </w:rPr>
        <w:t>coil</w:t>
      </w:r>
      <w:proofErr w:type="spellEnd"/>
      <w:r w:rsidRPr="00135327">
        <w:rPr>
          <w:color w:val="000000" w:themeColor="text1"/>
        </w:rPr>
        <w:t xml:space="preserve">, respectivamente, para mantenerse constantes y por debajo de los límites </w:t>
      </w:r>
      <w:r w:rsidRPr="00135327">
        <w:rPr>
          <w:color w:val="000000" w:themeColor="text1"/>
        </w:rPr>
        <w:lastRenderedPageBreak/>
        <w:t xml:space="preserve">aceptables según la </w:t>
      </w:r>
      <w:sdt>
        <w:sdtPr>
          <w:rPr>
            <w:color w:val="000000" w:themeColor="text1"/>
          </w:rPr>
          <w:tag w:val="goog_rdk_7"/>
          <w:id w:val="-1792281231"/>
        </w:sdtPr>
        <w:sdtEndPr/>
        <w:sdtContent/>
      </w:sdt>
      <w:r w:rsidRPr="00135327">
        <w:rPr>
          <w:color w:val="000000" w:themeColor="text1"/>
        </w:rPr>
        <w:t>Agencia de Protección de la Salud</w:t>
      </w:r>
      <w:r w:rsidR="00880F7C" w:rsidRPr="00135327">
        <w:rPr>
          <w:color w:val="000000" w:themeColor="text1"/>
        </w:rPr>
        <w:t xml:space="preserve"> del Reino Unido</w:t>
      </w:r>
      <w:r w:rsidRPr="00135327">
        <w:rPr>
          <w:color w:val="000000" w:themeColor="text1"/>
        </w:rPr>
        <w:t xml:space="preserve"> (2009) durante 25 días de almacenamiento refrigerado. No se detectaron diferencias significativas entre los sistemas UV-C y T-</w:t>
      </w:r>
      <w:proofErr w:type="spellStart"/>
      <w:r w:rsidRPr="00135327">
        <w:rPr>
          <w:color w:val="000000" w:themeColor="text1"/>
        </w:rPr>
        <w:t>coil</w:t>
      </w:r>
      <w:proofErr w:type="spellEnd"/>
      <w:r w:rsidRPr="00135327">
        <w:rPr>
          <w:color w:val="000000" w:themeColor="text1"/>
        </w:rPr>
        <w:t xml:space="preserve"> inmediatamente luego del tratamiento y durante 20 días de almacenamiento en cuanto al pH (3,67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Pr="00135327">
        <w:rPr>
          <w:color w:val="000000" w:themeColor="text1"/>
        </w:rPr>
        <w:t>0,17), sólidos solubles (9,0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="00880F7C" w:rsidRPr="00135327">
        <w:rPr>
          <w:color w:val="000000" w:themeColor="text1"/>
        </w:rPr>
        <w:t>0,3</w:t>
      </w:r>
      <w:r w:rsidRPr="00135327">
        <w:rPr>
          <w:color w:val="000000" w:themeColor="text1"/>
        </w:rPr>
        <w:t>ºBrix) y turbidez (1005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="00880F7C" w:rsidRPr="00135327">
        <w:rPr>
          <w:color w:val="000000" w:themeColor="text1"/>
        </w:rPr>
        <w:t>35</w:t>
      </w:r>
      <w:r w:rsidRPr="00135327">
        <w:rPr>
          <w:color w:val="000000" w:themeColor="text1"/>
        </w:rPr>
        <w:t>NTU) La actividad antioxidante de las muestras UV-C (TAA</w:t>
      </w:r>
      <w:r w:rsidRPr="00135327">
        <w:rPr>
          <w:color w:val="000000" w:themeColor="text1"/>
          <w:vertAlign w:val="subscript"/>
        </w:rPr>
        <w:t>ABTS</w:t>
      </w:r>
      <w:r w:rsidRPr="00135327">
        <w:rPr>
          <w:color w:val="000000" w:themeColor="text1"/>
        </w:rPr>
        <w:t>: 0,31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Pr="00135327">
        <w:rPr>
          <w:color w:val="000000" w:themeColor="text1"/>
        </w:rPr>
        <w:t xml:space="preserve">0,02mg </w:t>
      </w:r>
      <w:proofErr w:type="spellStart"/>
      <w:r w:rsidRPr="00135327">
        <w:rPr>
          <w:color w:val="000000" w:themeColor="text1"/>
        </w:rPr>
        <w:t>Trolox</w:t>
      </w:r>
      <w:proofErr w:type="spellEnd"/>
      <w:r w:rsidRPr="00135327">
        <w:rPr>
          <w:color w:val="000000" w:themeColor="text1"/>
        </w:rPr>
        <w:t>/</w:t>
      </w:r>
      <w:proofErr w:type="spellStart"/>
      <w:r w:rsidRPr="00135327">
        <w:rPr>
          <w:color w:val="000000" w:themeColor="text1"/>
        </w:rPr>
        <w:t>mL</w:t>
      </w:r>
      <w:proofErr w:type="spellEnd"/>
      <w:r w:rsidRPr="00135327">
        <w:rPr>
          <w:color w:val="000000" w:themeColor="text1"/>
        </w:rPr>
        <w:t>, TAA</w:t>
      </w:r>
      <w:r w:rsidRPr="00135327">
        <w:rPr>
          <w:color w:val="000000" w:themeColor="text1"/>
          <w:vertAlign w:val="subscript"/>
        </w:rPr>
        <w:t>DPPH</w:t>
      </w:r>
      <w:r w:rsidRPr="00135327">
        <w:rPr>
          <w:color w:val="000000" w:themeColor="text1"/>
        </w:rPr>
        <w:t>: 0,48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Pr="00135327">
        <w:rPr>
          <w:color w:val="000000" w:themeColor="text1"/>
        </w:rPr>
        <w:t xml:space="preserve">0,06 mg </w:t>
      </w:r>
      <w:proofErr w:type="spellStart"/>
      <w:r w:rsidRPr="00135327">
        <w:rPr>
          <w:color w:val="000000" w:themeColor="text1"/>
        </w:rPr>
        <w:t>Trolox</w:t>
      </w:r>
      <w:proofErr w:type="spellEnd"/>
      <w:r w:rsidRPr="00135327">
        <w:rPr>
          <w:color w:val="000000" w:themeColor="text1"/>
        </w:rPr>
        <w:t>/</w:t>
      </w:r>
      <w:proofErr w:type="spellStart"/>
      <w:r w:rsidRPr="00135327">
        <w:rPr>
          <w:color w:val="000000" w:themeColor="text1"/>
        </w:rPr>
        <w:t>mL</w:t>
      </w:r>
      <w:proofErr w:type="spellEnd"/>
      <w:r w:rsidRPr="00135327">
        <w:rPr>
          <w:color w:val="000000" w:themeColor="text1"/>
        </w:rPr>
        <w:t>) fue significativamente mayor a la observada en las muestras de BI procesadas por T-</w:t>
      </w:r>
      <w:proofErr w:type="spellStart"/>
      <w:r w:rsidRPr="00135327">
        <w:rPr>
          <w:color w:val="000000" w:themeColor="text1"/>
        </w:rPr>
        <w:t>coil</w:t>
      </w:r>
      <w:proofErr w:type="spellEnd"/>
      <w:r w:rsidRPr="00135327">
        <w:rPr>
          <w:color w:val="000000" w:themeColor="text1"/>
        </w:rPr>
        <w:t xml:space="preserve"> (TAA</w:t>
      </w:r>
      <w:r w:rsidRPr="00135327">
        <w:rPr>
          <w:color w:val="000000" w:themeColor="text1"/>
          <w:vertAlign w:val="subscript"/>
        </w:rPr>
        <w:t>ABTS</w:t>
      </w:r>
      <w:r w:rsidR="00880F7C" w:rsidRPr="00135327">
        <w:rPr>
          <w:color w:val="000000" w:themeColor="text1"/>
        </w:rPr>
        <w:t>:</w:t>
      </w:r>
      <w:r w:rsidRPr="00135327">
        <w:rPr>
          <w:color w:val="000000" w:themeColor="text1"/>
        </w:rPr>
        <w:t>0,08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="00880F7C" w:rsidRPr="00135327">
        <w:rPr>
          <w:color w:val="000000" w:themeColor="text1"/>
        </w:rPr>
        <w:t>0,02mg</w:t>
      </w:r>
      <w:r w:rsidRPr="00135327">
        <w:rPr>
          <w:color w:val="000000" w:themeColor="text1"/>
        </w:rPr>
        <w:t>Trolox/</w:t>
      </w:r>
      <w:proofErr w:type="spellStart"/>
      <w:r w:rsidRPr="00135327">
        <w:rPr>
          <w:color w:val="000000" w:themeColor="text1"/>
        </w:rPr>
        <w:t>mL</w:t>
      </w:r>
      <w:proofErr w:type="spellEnd"/>
      <w:r w:rsidRPr="00135327">
        <w:rPr>
          <w:color w:val="000000" w:themeColor="text1"/>
        </w:rPr>
        <w:t>, TAA</w:t>
      </w:r>
      <w:r w:rsidRPr="00135327">
        <w:rPr>
          <w:color w:val="000000" w:themeColor="text1"/>
          <w:vertAlign w:val="subscript"/>
        </w:rPr>
        <w:t>DPPH</w:t>
      </w:r>
      <w:r w:rsidRPr="00135327">
        <w:rPr>
          <w:color w:val="000000" w:themeColor="text1"/>
        </w:rPr>
        <w:t xml:space="preserve"> 0,35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Pr="00135327">
        <w:rPr>
          <w:color w:val="000000" w:themeColor="text1"/>
        </w:rPr>
        <w:t xml:space="preserve">0,08 mg </w:t>
      </w:r>
      <w:proofErr w:type="spellStart"/>
      <w:r w:rsidRPr="00135327">
        <w:rPr>
          <w:color w:val="000000" w:themeColor="text1"/>
        </w:rPr>
        <w:t>Trolox</w:t>
      </w:r>
      <w:proofErr w:type="spellEnd"/>
      <w:r w:rsidRPr="00135327">
        <w:rPr>
          <w:color w:val="000000" w:themeColor="text1"/>
        </w:rPr>
        <w:t>/</w:t>
      </w:r>
      <w:proofErr w:type="spellStart"/>
      <w:r w:rsidRPr="00135327">
        <w:rPr>
          <w:color w:val="000000" w:themeColor="text1"/>
        </w:rPr>
        <w:t>mL</w:t>
      </w:r>
      <w:proofErr w:type="spellEnd"/>
      <w:r w:rsidRPr="00135327">
        <w:rPr>
          <w:color w:val="000000" w:themeColor="text1"/>
        </w:rPr>
        <w:t>), manteniéndose estable dicha diferencia a lo largo del almacenamiento. Mientras que no se observaron diferencias significativas en cuanto al contenido de F y PT entre las muestras UV-C  y T-</w:t>
      </w:r>
      <w:proofErr w:type="spellStart"/>
      <w:r w:rsidRPr="00135327">
        <w:rPr>
          <w:color w:val="000000" w:themeColor="text1"/>
        </w:rPr>
        <w:t>coil</w:t>
      </w:r>
      <w:proofErr w:type="spellEnd"/>
      <w:r w:rsidRPr="00135327">
        <w:rPr>
          <w:color w:val="000000" w:themeColor="text1"/>
        </w:rPr>
        <w:t xml:space="preserve"> (F:0,02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="00880F7C" w:rsidRPr="00135327">
        <w:rPr>
          <w:color w:val="000000" w:themeColor="text1"/>
        </w:rPr>
        <w:t xml:space="preserve">0,00 mg </w:t>
      </w:r>
      <w:proofErr w:type="spellStart"/>
      <w:r w:rsidR="00880F7C" w:rsidRPr="00135327">
        <w:rPr>
          <w:color w:val="000000" w:themeColor="text1"/>
        </w:rPr>
        <w:t>CatequinaEq</w:t>
      </w:r>
      <w:proofErr w:type="spellEnd"/>
      <w:r w:rsidR="00880F7C" w:rsidRPr="00135327">
        <w:rPr>
          <w:color w:val="000000" w:themeColor="text1"/>
        </w:rPr>
        <w:t>/</w:t>
      </w:r>
      <w:proofErr w:type="spellStart"/>
      <w:r w:rsidR="00880F7C" w:rsidRPr="00135327">
        <w:rPr>
          <w:color w:val="000000" w:themeColor="text1"/>
        </w:rPr>
        <w:t>mL</w:t>
      </w:r>
      <w:proofErr w:type="spellEnd"/>
      <w:r w:rsidRPr="00135327">
        <w:rPr>
          <w:color w:val="000000" w:themeColor="text1"/>
        </w:rPr>
        <w:t>, PT:0,11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="00880F7C" w:rsidRPr="00135327">
        <w:rPr>
          <w:color w:val="000000" w:themeColor="text1"/>
        </w:rPr>
        <w:t xml:space="preserve">0,00 mg ácido </w:t>
      </w:r>
      <w:proofErr w:type="spellStart"/>
      <w:r w:rsidR="00880F7C" w:rsidRPr="00135327">
        <w:rPr>
          <w:color w:val="000000" w:themeColor="text1"/>
        </w:rPr>
        <w:t>gálico</w:t>
      </w:r>
      <w:r w:rsidRPr="00135327">
        <w:rPr>
          <w:color w:val="000000" w:themeColor="text1"/>
        </w:rPr>
        <w:t>Eq</w:t>
      </w:r>
      <w:proofErr w:type="spellEnd"/>
      <w:r w:rsidRPr="00135327">
        <w:rPr>
          <w:color w:val="000000" w:themeColor="text1"/>
        </w:rPr>
        <w:t>./</w:t>
      </w:r>
      <w:proofErr w:type="spellStart"/>
      <w:r w:rsidRPr="00135327">
        <w:rPr>
          <w:color w:val="000000" w:themeColor="text1"/>
        </w:rPr>
        <w:t>mL</w:t>
      </w:r>
      <w:proofErr w:type="spellEnd"/>
      <w:r w:rsidRPr="00135327">
        <w:rPr>
          <w:color w:val="000000" w:themeColor="text1"/>
        </w:rPr>
        <w:t>). El tratamiento UV-C igualó la efectividad del tratamiento térmico (T-</w:t>
      </w:r>
      <w:proofErr w:type="spellStart"/>
      <w:r w:rsidRPr="00135327">
        <w:rPr>
          <w:color w:val="000000" w:themeColor="text1"/>
        </w:rPr>
        <w:t>coil</w:t>
      </w:r>
      <w:proofErr w:type="spellEnd"/>
      <w:r w:rsidRPr="00135327">
        <w:rPr>
          <w:color w:val="000000" w:themeColor="text1"/>
        </w:rPr>
        <w:t>) para inactivar la enzima PME (0,26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Pr="00135327">
        <w:rPr>
          <w:color w:val="000000" w:themeColor="text1"/>
        </w:rPr>
        <w:t>0,02U/</w:t>
      </w:r>
      <w:proofErr w:type="spellStart"/>
      <w:r w:rsidRPr="00135327">
        <w:rPr>
          <w:color w:val="000000" w:themeColor="text1"/>
        </w:rPr>
        <w:t>mL</w:t>
      </w:r>
      <w:proofErr w:type="spellEnd"/>
      <w:r w:rsidRPr="00135327">
        <w:rPr>
          <w:color w:val="000000" w:themeColor="text1"/>
        </w:rPr>
        <w:t xml:space="preserve">, 24% de reducción) sin observar recuperación de actividad durante el almacenamiento. Los valores de </w:t>
      </w:r>
      <w:proofErr w:type="spellStart"/>
      <w:r w:rsidRPr="00135327">
        <w:rPr>
          <w:color w:val="000000" w:themeColor="text1"/>
        </w:rPr>
        <w:t>opacidad</w:t>
      </w:r>
      <w:r w:rsidRPr="00135327">
        <w:rPr>
          <w:color w:val="000000" w:themeColor="text1"/>
          <w:vertAlign w:val="subscript"/>
        </w:rPr>
        <w:t>Kubelka-Munk</w:t>
      </w:r>
      <w:proofErr w:type="spellEnd"/>
      <w:r w:rsidRPr="00135327">
        <w:rPr>
          <w:color w:val="000000" w:themeColor="text1"/>
        </w:rPr>
        <w:t xml:space="preserve"> de  BI tratada por luz UV-C, resultaron menores (0,47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Pr="00135327">
        <w:rPr>
          <w:color w:val="000000" w:themeColor="text1"/>
        </w:rPr>
        <w:t>0,03-0,51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Pr="00135327">
        <w:rPr>
          <w:color w:val="000000" w:themeColor="text1"/>
        </w:rPr>
        <w:t>0,01) que aquellos correspondientes a BI procesada por T-</w:t>
      </w:r>
      <w:proofErr w:type="spellStart"/>
      <w:r w:rsidRPr="00135327">
        <w:rPr>
          <w:color w:val="000000" w:themeColor="text1"/>
        </w:rPr>
        <w:t>coil</w:t>
      </w:r>
      <w:proofErr w:type="spellEnd"/>
      <w:r w:rsidRPr="00135327">
        <w:rPr>
          <w:color w:val="000000" w:themeColor="text1"/>
        </w:rPr>
        <w:t xml:space="preserve"> (opacidad</w:t>
      </w:r>
      <w:r w:rsidRPr="00135327">
        <w:rPr>
          <w:color w:val="000000" w:themeColor="text1"/>
          <w:vertAlign w:val="subscript"/>
        </w:rPr>
        <w:t>Kubelka-Munk</w:t>
      </w:r>
      <w:r w:rsidRPr="00135327">
        <w:rPr>
          <w:color w:val="000000" w:themeColor="text1"/>
        </w:rPr>
        <w:t>:0,9</w:t>
      </w:r>
      <w:r w:rsidR="00880F7C" w:rsidRPr="00135327">
        <w:rPr>
          <w:color w:val="000000" w:themeColor="text1"/>
        </w:rPr>
        <w:t>0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Pr="00135327">
        <w:rPr>
          <w:color w:val="000000" w:themeColor="text1"/>
        </w:rPr>
        <w:t>0,01-0,64</w:t>
      </w:r>
      <w:r w:rsidRPr="00135327">
        <w:rPr>
          <w:rFonts w:ascii="Symbol" w:eastAsia="Symbol" w:hAnsi="Symbol" w:cs="Symbol"/>
          <w:color w:val="000000" w:themeColor="text1"/>
        </w:rPr>
        <w:t></w:t>
      </w:r>
      <w:r w:rsidRPr="00135327">
        <w:rPr>
          <w:color w:val="000000" w:themeColor="text1"/>
        </w:rPr>
        <w:t xml:space="preserve">0,00). Este parámetro se mantuvo constante en el almacenamiento. Este estudio permitió obtener un primer desarrollo de una bebida isotónica </w:t>
      </w:r>
      <w:sdt>
        <w:sdtPr>
          <w:rPr>
            <w:color w:val="000000" w:themeColor="text1"/>
          </w:rPr>
          <w:tag w:val="goog_rdk_8"/>
          <w:id w:val="-1059012164"/>
        </w:sdtPr>
        <w:sdtEndPr/>
        <w:sdtContent/>
      </w:sdt>
      <w:r w:rsidRPr="00135327">
        <w:rPr>
          <w:color w:val="000000" w:themeColor="text1"/>
        </w:rPr>
        <w:t>con procesamiento menos severo</w:t>
      </w:r>
      <w:r w:rsidR="00481B02" w:rsidRPr="00135327">
        <w:rPr>
          <w:color w:val="000000" w:themeColor="text1"/>
        </w:rPr>
        <w:t xml:space="preserve"> </w:t>
      </w:r>
      <w:r w:rsidRPr="00135327">
        <w:rPr>
          <w:color w:val="000000" w:themeColor="text1"/>
        </w:rPr>
        <w:t>y por una tecnología considerada “verde”</w:t>
      </w:r>
      <w:r w:rsidR="00481B02" w:rsidRPr="00135327">
        <w:rPr>
          <w:color w:val="000000" w:themeColor="text1"/>
        </w:rPr>
        <w:t xml:space="preserve"> como la luz UV-C</w:t>
      </w:r>
      <w:r w:rsidRPr="00135327">
        <w:rPr>
          <w:color w:val="000000" w:themeColor="text1"/>
        </w:rPr>
        <w:t xml:space="preserve">, </w:t>
      </w:r>
      <w:r w:rsidR="00C659F3" w:rsidRPr="00135327">
        <w:rPr>
          <w:color w:val="000000" w:themeColor="text1"/>
        </w:rPr>
        <w:t>microbiológicamente</w:t>
      </w:r>
      <w:r w:rsidRPr="00135327">
        <w:rPr>
          <w:color w:val="000000" w:themeColor="text1"/>
        </w:rPr>
        <w:t xml:space="preserve"> estable, y de calidad mejorada, el cual continuará en estudio evaluando aspectos</w:t>
      </w:r>
      <w:r w:rsidR="0010591C" w:rsidRPr="00135327">
        <w:rPr>
          <w:color w:val="000000" w:themeColor="text1"/>
        </w:rPr>
        <w:t xml:space="preserve"> </w:t>
      </w:r>
      <w:r w:rsidRPr="00135327">
        <w:rPr>
          <w:color w:val="000000" w:themeColor="text1"/>
        </w:rPr>
        <w:t xml:space="preserve">sensoriales y de reto microbiano, así como </w:t>
      </w:r>
      <w:r w:rsidR="00880F7C" w:rsidRPr="00135327">
        <w:rPr>
          <w:color w:val="000000" w:themeColor="text1"/>
        </w:rPr>
        <w:t>también</w:t>
      </w:r>
      <w:r w:rsidRPr="00135327">
        <w:rPr>
          <w:color w:val="000000" w:themeColor="text1"/>
        </w:rPr>
        <w:t xml:space="preserve"> un escalado de</w:t>
      </w:r>
      <w:r w:rsidR="0010591C" w:rsidRPr="00135327">
        <w:rPr>
          <w:color w:val="000000" w:themeColor="text1"/>
        </w:rPr>
        <w:t>l</w:t>
      </w:r>
      <w:r w:rsidRPr="00135327">
        <w:rPr>
          <w:color w:val="000000" w:themeColor="text1"/>
        </w:rPr>
        <w:t xml:space="preserve"> procesamiento</w:t>
      </w:r>
      <w:r w:rsidR="0010591C" w:rsidRPr="00135327">
        <w:rPr>
          <w:color w:val="000000" w:themeColor="text1"/>
        </w:rPr>
        <w:t xml:space="preserve"> UV-C</w:t>
      </w:r>
      <w:r w:rsidRPr="00135327">
        <w:rPr>
          <w:color w:val="000000" w:themeColor="text1"/>
        </w:rPr>
        <w:t>, entre otros.</w:t>
      </w:r>
    </w:p>
    <w:p w14:paraId="0000000C" w14:textId="77777777" w:rsidR="002418B8" w:rsidRDefault="002418B8">
      <w:pPr>
        <w:spacing w:after="0" w:line="240" w:lineRule="auto"/>
        <w:ind w:left="0" w:hanging="2"/>
        <w:rPr>
          <w:color w:val="000000"/>
        </w:rPr>
      </w:pPr>
    </w:p>
    <w:p w14:paraId="0000000D" w14:textId="77777777" w:rsidR="002418B8" w:rsidRDefault="0060202A">
      <w:pP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Palabras Clave: bebida deportiva, tecnologías emergentes, compuestos </w:t>
      </w:r>
      <w:proofErr w:type="spellStart"/>
      <w:r>
        <w:rPr>
          <w:color w:val="000000"/>
        </w:rPr>
        <w:t>bioactivos</w:t>
      </w:r>
      <w:proofErr w:type="spellEnd"/>
    </w:p>
    <w:sectPr w:rsidR="00241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4C94" w14:textId="77777777" w:rsidR="00DB77B5" w:rsidRDefault="00DB77B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447359B" w14:textId="77777777" w:rsidR="00DB77B5" w:rsidRDefault="00DB77B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2418B8" w:rsidRDefault="002418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2418B8" w:rsidRDefault="002418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2418B8" w:rsidRDefault="002418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2866" w14:textId="77777777" w:rsidR="00DB77B5" w:rsidRDefault="00DB77B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7B4AAB3" w14:textId="77777777" w:rsidR="00DB77B5" w:rsidRDefault="00DB77B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2418B8" w:rsidRDefault="002418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2418B8" w:rsidRDefault="0060202A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02EEC614" wp14:editId="1D319B93">
          <wp:simplePos x="0" y="0"/>
          <wp:positionH relativeFrom="column">
            <wp:posOffset>5718</wp:posOffset>
          </wp:positionH>
          <wp:positionV relativeFrom="paragraph">
            <wp:posOffset>-274952</wp:posOffset>
          </wp:positionV>
          <wp:extent cx="676275" cy="65722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2418B8" w:rsidRDefault="002418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8B8"/>
    <w:rsid w:val="0010591C"/>
    <w:rsid w:val="001217E3"/>
    <w:rsid w:val="00135327"/>
    <w:rsid w:val="001A5290"/>
    <w:rsid w:val="002418B8"/>
    <w:rsid w:val="002B727A"/>
    <w:rsid w:val="002D7DC8"/>
    <w:rsid w:val="0045527B"/>
    <w:rsid w:val="00481B02"/>
    <w:rsid w:val="00482B54"/>
    <w:rsid w:val="0049282D"/>
    <w:rsid w:val="005A4083"/>
    <w:rsid w:val="0060202A"/>
    <w:rsid w:val="006057FE"/>
    <w:rsid w:val="00700946"/>
    <w:rsid w:val="007B10F9"/>
    <w:rsid w:val="007B769E"/>
    <w:rsid w:val="00880F7C"/>
    <w:rsid w:val="008C0D14"/>
    <w:rsid w:val="00973A69"/>
    <w:rsid w:val="00C21938"/>
    <w:rsid w:val="00C366B7"/>
    <w:rsid w:val="00C46707"/>
    <w:rsid w:val="00C659F3"/>
    <w:rsid w:val="00D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9C73"/>
  <w15:docId w15:val="{61F583B7-69D0-4539-B099-81C22280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MX" w:eastAsia="es-AR" w:bidi="ar-SA"/>
      </w:rPr>
    </w:rPrDefault>
    <w:pPrDefault>
      <w:pPr>
        <w:spacing w:after="200" w:line="276" w:lineRule="auto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6C3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val="es-A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5E65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65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0B0D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A54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1A54D2"/>
    <w:pPr>
      <w:suppressAutoHyphens w:val="0"/>
      <w:spacing w:after="16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1A54D2"/>
    <w:rPr>
      <w:sz w:val="2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EF197F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197F"/>
    <w:pPr>
      <w:suppressAutoHyphens/>
      <w:spacing w:after="200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b/>
      <w:bCs/>
      <w:position w:val="-1"/>
      <w:lang w:val="es-A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197F"/>
    <w:rPr>
      <w:rFonts w:ascii="Arial" w:eastAsia="Arial" w:hAnsi="Arial" w:cs="Arial"/>
      <w:b/>
      <w:bCs/>
      <w:position w:val="-1"/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7F3"/>
    <w:rPr>
      <w:rFonts w:ascii="Tahoma" w:eastAsia="Arial" w:hAnsi="Tahoma" w:cs="Tahoma"/>
      <w:position w:val="-1"/>
      <w:sz w:val="16"/>
      <w:szCs w:val="16"/>
      <w:lang w:val="es-AR"/>
    </w:rPr>
  </w:style>
  <w:style w:type="character" w:styleId="Textoennegrita">
    <w:name w:val="Strong"/>
    <w:basedOn w:val="Fuentedeprrafopredeter"/>
    <w:uiPriority w:val="22"/>
    <w:qFormat/>
    <w:rsid w:val="00D62B22"/>
    <w:rPr>
      <w:b/>
      <w:bCs/>
    </w:rPr>
  </w:style>
  <w:style w:type="paragraph" w:styleId="Sinespaciado">
    <w:name w:val="No Spacing"/>
    <w:uiPriority w:val="1"/>
    <w:qFormat/>
    <w:rsid w:val="007A68BA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7E1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151"/>
    <w:rPr>
      <w:rFonts w:ascii="Arial" w:eastAsia="Arial" w:hAnsi="Arial" w:cs="Arial"/>
      <w:position w:val="-1"/>
      <w:sz w:val="24"/>
      <w:szCs w:val="24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7E1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151"/>
    <w:rPr>
      <w:rFonts w:ascii="Arial" w:eastAsia="Arial" w:hAnsi="Arial" w:cs="Arial"/>
      <w:position w:val="-1"/>
      <w:sz w:val="24"/>
      <w:szCs w:val="24"/>
      <w:lang w:val="es-A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niguerrer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a3sGSgOB8nHbz5iZlfCqCP3CpQ==">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mariana.ferrario@outlook.com</dc:creator>
  <cp:lastModifiedBy>Microsoft Office User</cp:lastModifiedBy>
  <cp:revision>6</cp:revision>
  <dcterms:created xsi:type="dcterms:W3CDTF">2022-08-08T15:00:00Z</dcterms:created>
  <dcterms:modified xsi:type="dcterms:W3CDTF">2022-08-08T18:37:00Z</dcterms:modified>
</cp:coreProperties>
</file>