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14" w:rsidRDefault="00505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bCs/>
        </w:rPr>
        <w:t xml:space="preserve">Diseño de un proceso de Liofilización para la obtención de un producto listo para consumir a base de </w:t>
      </w:r>
      <w:proofErr w:type="spellStart"/>
      <w:r>
        <w:rPr>
          <w:b/>
          <w:bCs/>
        </w:rPr>
        <w:t>quinoa</w:t>
      </w:r>
      <w:proofErr w:type="spellEnd"/>
      <w:r>
        <w:rPr>
          <w:b/>
          <w:bCs/>
        </w:rPr>
        <w:t>.</w:t>
      </w:r>
    </w:p>
    <w:p w:rsidR="00451B14" w:rsidRDefault="00451B14">
      <w:pPr>
        <w:spacing w:after="0" w:line="240" w:lineRule="auto"/>
        <w:ind w:left="0" w:hanging="2"/>
        <w:jc w:val="center"/>
      </w:pPr>
    </w:p>
    <w:p w:rsidR="00451B14" w:rsidRDefault="00505C3B">
      <w:pPr>
        <w:spacing w:after="0" w:line="240" w:lineRule="auto"/>
        <w:ind w:left="0" w:hanging="2"/>
        <w:jc w:val="center"/>
      </w:pPr>
      <w:r>
        <w:t>Giner SA</w:t>
      </w:r>
      <w:r w:rsidR="007D55EF">
        <w:t xml:space="preserve"> (1,2), </w:t>
      </w:r>
      <w:r>
        <w:t>Torrez Irigoyen RM</w:t>
      </w:r>
      <w:r w:rsidR="007D55EF">
        <w:t xml:space="preserve"> (1,2)</w:t>
      </w:r>
    </w:p>
    <w:p w:rsidR="00451B14" w:rsidRDefault="00451B14">
      <w:pPr>
        <w:spacing w:after="0" w:line="240" w:lineRule="auto"/>
        <w:ind w:left="0" w:hanging="2"/>
        <w:jc w:val="center"/>
      </w:pPr>
    </w:p>
    <w:p w:rsidR="00505C3B" w:rsidRDefault="00505C3B" w:rsidP="00505C3B">
      <w:pPr>
        <w:spacing w:after="120" w:line="240" w:lineRule="auto"/>
        <w:ind w:left="0" w:hanging="2"/>
        <w:jc w:val="left"/>
      </w:pPr>
      <w:r>
        <w:t xml:space="preserve">(1) Centro de Investigación y Desarrollo en </w:t>
      </w:r>
      <w:proofErr w:type="spellStart"/>
      <w:r>
        <w:t>Criotecnología</w:t>
      </w:r>
      <w:proofErr w:type="spellEnd"/>
      <w:r>
        <w:t xml:space="preserve"> de Alimentos (CIDCA). Facultad de Ciencias Exactas, Universidad Nacional de La Plata, Calle 47 y 116 (1900)- La Plata, Provincia de Buenos Aires, Argentina.</w:t>
      </w:r>
    </w:p>
    <w:p w:rsidR="00505C3B" w:rsidRDefault="00505C3B" w:rsidP="00505C3B">
      <w:pPr>
        <w:spacing w:line="240" w:lineRule="auto"/>
        <w:ind w:left="0" w:hanging="2"/>
        <w:jc w:val="left"/>
      </w:pPr>
      <w:r>
        <w:t xml:space="preserve">(2) Facultad de Ingeniería, </w:t>
      </w:r>
      <w:r w:rsidRPr="00755E9D">
        <w:t xml:space="preserve">Av.1 </w:t>
      </w:r>
      <w:r>
        <w:t>Nº</w:t>
      </w:r>
      <w:r w:rsidRPr="00755E9D">
        <w:t>750</w:t>
      </w:r>
      <w:r>
        <w:t>, La Plata, Buenos Aires, Argentina.</w:t>
      </w:r>
    </w:p>
    <w:p w:rsidR="00451B14" w:rsidRDefault="007D55E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Pr="007D55EF">
        <w:t xml:space="preserve"> </w:t>
      </w:r>
      <w:r w:rsidRPr="007D55EF">
        <w:rPr>
          <w:color w:val="000000"/>
        </w:rPr>
        <w:t>ricardo.torrezirigoyen@ing.unlp.edu.ar</w:t>
      </w:r>
      <w:r>
        <w:rPr>
          <w:color w:val="000000"/>
        </w:rPr>
        <w:tab/>
      </w:r>
    </w:p>
    <w:p w:rsidR="00451B14" w:rsidRDefault="00451B14">
      <w:pPr>
        <w:spacing w:after="0" w:line="240" w:lineRule="auto"/>
        <w:ind w:left="0" w:hanging="2"/>
      </w:pPr>
    </w:p>
    <w:p w:rsidR="00451B14" w:rsidRDefault="00451B14">
      <w:pPr>
        <w:spacing w:after="0" w:line="240" w:lineRule="auto"/>
        <w:ind w:left="0" w:hanging="2"/>
      </w:pPr>
      <w:bookmarkStart w:id="0" w:name="_GoBack"/>
      <w:bookmarkEnd w:id="0"/>
    </w:p>
    <w:p w:rsidR="00451B14" w:rsidRDefault="00505C3B" w:rsidP="00505C3B">
      <w:pPr>
        <w:spacing w:after="0" w:line="240" w:lineRule="auto"/>
        <w:ind w:left="0" w:hanging="2"/>
      </w:pPr>
      <w:r>
        <w:t xml:space="preserve">La </w:t>
      </w:r>
      <w:proofErr w:type="spellStart"/>
      <w:r>
        <w:t>quinoa</w:t>
      </w:r>
      <w:proofErr w:type="spellEnd"/>
      <w:r>
        <w:t xml:space="preserve"> es un grano que posee características sobresalientes, entre las cuales se destaca su valor nutritivo, representado por su composición en aminoácidos esenciales tanto en calidad como en cantidad constituyéndose en un alimento </w:t>
      </w:r>
      <w:r w:rsidR="00FF3021">
        <w:t>muy valioso</w:t>
      </w:r>
      <w:r>
        <w:t>.</w:t>
      </w:r>
      <w:r w:rsidRPr="00974CA6">
        <w:t xml:space="preserve"> El objetivo de este trabajo fue </w:t>
      </w:r>
      <w:r w:rsidR="00B94188" w:rsidRPr="00974CA6">
        <w:t xml:space="preserve">caracterizar la cinética de liofilización, </w:t>
      </w:r>
      <w:r w:rsidRPr="00974CA6">
        <w:t>de</w:t>
      </w:r>
      <w:r w:rsidR="00974CA6" w:rsidRPr="00974CA6">
        <w:t xml:space="preserve"> granos de</w:t>
      </w:r>
      <w:r w:rsidRPr="00974CA6">
        <w:t xml:space="preserve"> </w:t>
      </w:r>
      <w:proofErr w:type="spellStart"/>
      <w:r w:rsidRPr="00974CA6">
        <w:t>quinoa</w:t>
      </w:r>
      <w:proofErr w:type="spellEnd"/>
      <w:r w:rsidRPr="00974CA6">
        <w:t xml:space="preserve"> libre</w:t>
      </w:r>
      <w:r w:rsidR="00974CA6" w:rsidRPr="00974CA6">
        <w:t>s</w:t>
      </w:r>
      <w:r w:rsidRPr="00974CA6">
        <w:t xml:space="preserve"> de saponinas y pre-cocid</w:t>
      </w:r>
      <w:r w:rsidR="00974CA6" w:rsidRPr="00974CA6">
        <w:t>os</w:t>
      </w:r>
      <w:r w:rsidRPr="00974CA6">
        <w:t xml:space="preserve">. </w:t>
      </w:r>
      <w:r w:rsidR="00974CA6" w:rsidRPr="00974CA6">
        <w:t>C</w:t>
      </w:r>
      <w:r w:rsidR="00974CA6">
        <w:t>on este propósito, s</w:t>
      </w:r>
      <w:r>
        <w:t xml:space="preserve">e </w:t>
      </w:r>
      <w:r w:rsidR="00974CA6">
        <w:t>adquirió</w:t>
      </w:r>
      <w:r>
        <w:t xml:space="preserve"> </w:t>
      </w:r>
      <w:proofErr w:type="spellStart"/>
      <w:r>
        <w:t>quinoa</w:t>
      </w:r>
      <w:proofErr w:type="spellEnd"/>
      <w:r>
        <w:t xml:space="preserve"> variedad CICA </w:t>
      </w:r>
      <w:r w:rsidR="00974CA6">
        <w:t>(</w:t>
      </w:r>
      <w:proofErr w:type="spellStart"/>
      <w:r>
        <w:t>Famaillá</w:t>
      </w:r>
      <w:proofErr w:type="spellEnd"/>
      <w:r>
        <w:t xml:space="preserve">, </w:t>
      </w:r>
      <w:r w:rsidR="00974CA6">
        <w:t xml:space="preserve">Provincia de </w:t>
      </w:r>
      <w:r>
        <w:t>Tucumán</w:t>
      </w:r>
      <w:r w:rsidR="00974CA6">
        <w:t>)</w:t>
      </w:r>
      <w:r>
        <w:t xml:space="preserve">. Luego de su recepción las muestras se lavaron con abundante agua con el propósito de eliminar unas sustancias amargas denominadas saponinas. A continuación, debido al alto contenido en almidón que presenta </w:t>
      </w:r>
      <w:r w:rsidR="009E4FF5">
        <w:t xml:space="preserve">la </w:t>
      </w:r>
      <w:proofErr w:type="spellStart"/>
      <w:r w:rsidR="009E4FF5">
        <w:t>quinoa</w:t>
      </w:r>
      <w:proofErr w:type="spellEnd"/>
      <w:r>
        <w:t xml:space="preserve"> (</w:t>
      </w:r>
      <w:r w:rsidR="00974CA6">
        <w:t>≈</w:t>
      </w:r>
      <w:r>
        <w:t>6</w:t>
      </w:r>
      <w:r w:rsidR="00974CA6">
        <w:t>2</w:t>
      </w:r>
      <w:r>
        <w:t xml:space="preserve">%, m/m) las muestras se </w:t>
      </w:r>
      <w:r w:rsidR="009E4FF5">
        <w:t>trataron con vapor de</w:t>
      </w:r>
      <w:r>
        <w:t xml:space="preserve"> agua</w:t>
      </w:r>
      <w:r w:rsidR="009E4FF5">
        <w:t xml:space="preserve">, </w:t>
      </w:r>
      <w:r>
        <w:t xml:space="preserve">durante </w:t>
      </w:r>
      <w:r w:rsidR="00974CA6">
        <w:t>3</w:t>
      </w:r>
      <w:r>
        <w:t xml:space="preserve"> min </w:t>
      </w:r>
      <w:r w:rsidR="00974CA6">
        <w:t>con el objetivo de</w:t>
      </w:r>
      <w:r>
        <w:t xml:space="preserve"> favorecer la digestión de este carbohidrato. Las muestras lavadas y pre</w:t>
      </w:r>
      <w:r w:rsidR="00B94188">
        <w:t>-</w:t>
      </w:r>
      <w:r>
        <w:t xml:space="preserve">cocidas se dispusieron en bandejas de acero inoxidable de 0,3 m de diámetro, se cubrieron con film y se colocaron en un </w:t>
      </w:r>
      <w:proofErr w:type="spellStart"/>
      <w:r>
        <w:t>freezer</w:t>
      </w:r>
      <w:proofErr w:type="spellEnd"/>
      <w:r>
        <w:t xml:space="preserve"> de -20°C durante 24 h. Para las experiencias secado se utilizó un </w:t>
      </w:r>
      <w:proofErr w:type="spellStart"/>
      <w:r>
        <w:t>liofilizador</w:t>
      </w:r>
      <w:proofErr w:type="spellEnd"/>
      <w:r>
        <w:t xml:space="preserve"> Modelo L-A-B4-C (</w:t>
      </w:r>
      <w:proofErr w:type="spellStart"/>
      <w:r>
        <w:t>Rificor</w:t>
      </w:r>
      <w:proofErr w:type="spellEnd"/>
      <w:r>
        <w:t>, Argentina) con la capacidad de mantener un control y registro de la temperatura y presión durante el proceso. Se realizaron experiencias a diferentes temperaturas de bandeja</w:t>
      </w:r>
      <w:r w:rsidR="00B94188">
        <w:t xml:space="preserve"> (</w:t>
      </w:r>
      <w:r w:rsidR="00B94188" w:rsidRPr="00B94188">
        <w:rPr>
          <w:i/>
        </w:rPr>
        <w:t>T</w:t>
      </w:r>
      <w:r w:rsidR="00B94188" w:rsidRPr="00B94188">
        <w:rPr>
          <w:i/>
          <w:vertAlign w:val="subscript"/>
        </w:rPr>
        <w:t>b</w:t>
      </w:r>
      <w:r w:rsidR="00B94188">
        <w:t>)</w:t>
      </w:r>
      <w:r>
        <w:t>: 30, 40 y 50ºC. En cada caso, se determinaron las curvas del contenido de humedad versus tiempo. Con el propósito de obtener un alimento estable a temperatura ambiente se propuso alcanzar una actividad acuosa (</w:t>
      </w:r>
      <w:proofErr w:type="spellStart"/>
      <w:r w:rsidRPr="00B94188">
        <w:rPr>
          <w:i/>
        </w:rPr>
        <w:t>a</w:t>
      </w:r>
      <w:r w:rsidRPr="00B94188">
        <w:rPr>
          <w:i/>
          <w:vertAlign w:val="subscript"/>
        </w:rPr>
        <w:t>w</w:t>
      </w:r>
      <w:proofErr w:type="spellEnd"/>
      <w:r>
        <w:t xml:space="preserve">) ≤ 0,45 en el producto final. Los resultados encontrados mostraron </w:t>
      </w:r>
      <w:r w:rsidR="00B94188">
        <w:t xml:space="preserve">que </w:t>
      </w:r>
      <w:r>
        <w:t xml:space="preserve">un aumento de </w:t>
      </w:r>
      <w:r w:rsidR="00B94188" w:rsidRPr="00B94188">
        <w:rPr>
          <w:i/>
        </w:rPr>
        <w:t>T</w:t>
      </w:r>
      <w:r w:rsidR="00B94188" w:rsidRPr="00B94188">
        <w:rPr>
          <w:i/>
          <w:vertAlign w:val="subscript"/>
        </w:rPr>
        <w:t>b</w:t>
      </w:r>
      <w:r>
        <w:t xml:space="preserve"> redujo considerablemente el tiempo de proceso, encontrándose </w:t>
      </w:r>
      <w:r w:rsidR="00B94188">
        <w:t xml:space="preserve">que </w:t>
      </w:r>
      <w:r>
        <w:t xml:space="preserve">a 50ºC un tiempo de 1,5 h </w:t>
      </w:r>
      <w:r w:rsidR="00B94188">
        <w:t>fue</w:t>
      </w:r>
      <w:r>
        <w:t xml:space="preserve"> suficiente para alcanzar un contenido de humedad de 0,02 kg agua/kg materia seca y </w:t>
      </w:r>
      <w:proofErr w:type="spellStart"/>
      <w:r w:rsidRPr="00B94188">
        <w:rPr>
          <w:i/>
        </w:rPr>
        <w:t>a</w:t>
      </w:r>
      <w:r w:rsidRPr="00B94188">
        <w:rPr>
          <w:i/>
          <w:vertAlign w:val="subscript"/>
        </w:rPr>
        <w:t>w</w:t>
      </w:r>
      <w:proofErr w:type="spellEnd"/>
      <w:r>
        <w:t xml:space="preserve">=0,123. Con respecto a las propiedades nutricionales, </w:t>
      </w:r>
      <w:r w:rsidR="00974CA6">
        <w:t>se</w:t>
      </w:r>
      <w:r>
        <w:t xml:space="preserve"> cuantifica</w:t>
      </w:r>
      <w:r w:rsidR="00974CA6">
        <w:t>ron</w:t>
      </w:r>
      <w:r>
        <w:t xml:space="preserve"> </w:t>
      </w:r>
      <w:r w:rsidR="00974CA6">
        <w:t>l</w:t>
      </w:r>
      <w:r>
        <w:t>os minerales más representativos: Calcio (</w:t>
      </w:r>
      <w:r w:rsidRPr="00974CA6">
        <w:rPr>
          <w:i/>
        </w:rPr>
        <w:t>Ca</w:t>
      </w:r>
      <w:r>
        <w:t>), Hierro (</w:t>
      </w:r>
      <w:r w:rsidRPr="00974CA6">
        <w:rPr>
          <w:i/>
        </w:rPr>
        <w:t>Fe</w:t>
      </w:r>
      <w:r>
        <w:t>), Potasio (</w:t>
      </w:r>
      <w:r w:rsidRPr="00974CA6">
        <w:rPr>
          <w:i/>
        </w:rPr>
        <w:t>K</w:t>
      </w:r>
      <w:r>
        <w:t>) y Fósforo (</w:t>
      </w:r>
      <w:r w:rsidRPr="00974CA6">
        <w:rPr>
          <w:i/>
        </w:rPr>
        <w:t>P</w:t>
      </w:r>
      <w:r>
        <w:t xml:space="preserve">) mediante la técnica de plasma de acoplamiento inductivo asociado a un espectrofotómetro de emisión óptico (ICP–OES). Este análisis se realizó en la Planta Piloto Multipropósito (CIC-PBA). Los resultados, expresados como </w:t>
      </w:r>
      <w:r w:rsidR="00B94188">
        <w:t>mg/ kg de materia seca, fueron</w:t>
      </w:r>
      <w:r>
        <w:t>: 601,9</w:t>
      </w:r>
      <w:r w:rsidR="00B94188">
        <w:t xml:space="preserve"> </w:t>
      </w:r>
      <w:r>
        <w:t>±</w:t>
      </w:r>
      <w:r w:rsidR="00B94188">
        <w:t xml:space="preserve"> </w:t>
      </w:r>
      <w:r>
        <w:t xml:space="preserve">0,2 para </w:t>
      </w:r>
      <w:r w:rsidRPr="00974CA6">
        <w:rPr>
          <w:i/>
        </w:rPr>
        <w:t>Ca</w:t>
      </w:r>
      <w:r>
        <w:t xml:space="preserve">; 22,6 ± 0,3 de </w:t>
      </w:r>
      <w:r w:rsidRPr="00974CA6">
        <w:rPr>
          <w:i/>
        </w:rPr>
        <w:t>Fe</w:t>
      </w:r>
      <w:r>
        <w:t xml:space="preserve">; 4342,2 ± 5,1 de </w:t>
      </w:r>
      <w:r w:rsidRPr="00974CA6">
        <w:rPr>
          <w:i/>
        </w:rPr>
        <w:t>K</w:t>
      </w:r>
      <w:r>
        <w:t xml:space="preserve"> y 3975,2 ± 5,6 para </w:t>
      </w:r>
      <w:r w:rsidRPr="00974CA6">
        <w:rPr>
          <w:i/>
        </w:rPr>
        <w:t>P</w:t>
      </w:r>
      <w:r>
        <w:t>. Por otro lado, se determin</w:t>
      </w:r>
      <w:r w:rsidR="00B94188">
        <w:t>ó</w:t>
      </w:r>
      <w:r>
        <w:t xml:space="preserve"> la capacidad antioxidante total mediante los métodos de ABTS (µg </w:t>
      </w:r>
      <w:proofErr w:type="spellStart"/>
      <w:r>
        <w:t>Trolox</w:t>
      </w:r>
      <w:proofErr w:type="spellEnd"/>
      <w:r>
        <w:t xml:space="preserve">/ g </w:t>
      </w:r>
      <w:proofErr w:type="spellStart"/>
      <w:r>
        <w:t>m</w:t>
      </w:r>
      <w:r w:rsidR="00974CA6">
        <w:t>.s</w:t>
      </w:r>
      <w:proofErr w:type="spellEnd"/>
      <w:r w:rsidR="00974CA6">
        <w:t>.</w:t>
      </w:r>
      <w:r>
        <w:t xml:space="preserve">), FRAP (µmol Fe/ g </w:t>
      </w:r>
      <w:proofErr w:type="spellStart"/>
      <w:r>
        <w:t>m</w:t>
      </w:r>
      <w:r w:rsidR="00974CA6">
        <w:t>.s</w:t>
      </w:r>
      <w:proofErr w:type="spellEnd"/>
      <w:r w:rsidR="00974CA6">
        <w:t>.</w:t>
      </w:r>
      <w:r>
        <w:t xml:space="preserve">) y fenoles totales (µg Equivalentes de Ácido Gálico/ g </w:t>
      </w:r>
      <w:proofErr w:type="spellStart"/>
      <w:r>
        <w:t>m</w:t>
      </w:r>
      <w:r w:rsidR="00974CA6">
        <w:t>.s</w:t>
      </w:r>
      <w:proofErr w:type="spellEnd"/>
      <w:r w:rsidR="00974CA6">
        <w:t>.</w:t>
      </w:r>
      <w:r>
        <w:t xml:space="preserve">). Los </w:t>
      </w:r>
      <w:r w:rsidR="00974CA6">
        <w:t>valores determinados</w:t>
      </w:r>
      <w:r>
        <w:t xml:space="preserve"> fueron: 574,6 ± 5,6 en ABTS; 3,04 ± 0,3 en FRAP y 569,6 ± 1,3 en fenoles totales. Por tanto, en base a los resultados obtenidos</w:t>
      </w:r>
      <w:r w:rsidR="00974CA6">
        <w:t xml:space="preserve"> en este trabajo</w:t>
      </w:r>
      <w:r>
        <w:t xml:space="preserve">, la liofilización </w:t>
      </w:r>
      <w:r w:rsidR="00B94188">
        <w:t xml:space="preserve">puede resultar </w:t>
      </w:r>
      <w:r>
        <w:t>una metodología de secado</w:t>
      </w:r>
      <w:r w:rsidR="00B94188">
        <w:t xml:space="preserve"> interesante</w:t>
      </w:r>
      <w:r>
        <w:t xml:space="preserve"> para la producción de un producto listo para consumir</w:t>
      </w:r>
      <w:r w:rsidR="00974CA6">
        <w:t>, atractivo</w:t>
      </w:r>
      <w:r>
        <w:t xml:space="preserve"> y de buenas características nutricionales.</w:t>
      </w:r>
    </w:p>
    <w:p w:rsidR="00451B14" w:rsidRDefault="00451B14">
      <w:pPr>
        <w:spacing w:after="0" w:line="240" w:lineRule="auto"/>
        <w:ind w:left="0" w:hanging="2"/>
      </w:pPr>
    </w:p>
    <w:p w:rsidR="00451B14" w:rsidRDefault="007D55EF">
      <w:pPr>
        <w:spacing w:after="0" w:line="240" w:lineRule="auto"/>
        <w:ind w:left="0" w:hanging="2"/>
      </w:pPr>
      <w:r>
        <w:lastRenderedPageBreak/>
        <w:t xml:space="preserve">Palabras Clave: </w:t>
      </w:r>
      <w:proofErr w:type="spellStart"/>
      <w:r w:rsidR="00505C3B">
        <w:t>Quinoa</w:t>
      </w:r>
      <w:proofErr w:type="spellEnd"/>
      <w:r w:rsidR="00505C3B">
        <w:t>, Liofilización, Minerales, Antioxidantes.</w:t>
      </w:r>
    </w:p>
    <w:p w:rsidR="00451B14" w:rsidRDefault="00451B14">
      <w:pPr>
        <w:spacing w:after="0" w:line="240" w:lineRule="auto"/>
        <w:ind w:left="0" w:hanging="2"/>
      </w:pPr>
    </w:p>
    <w:p w:rsidR="00451B14" w:rsidRDefault="00451B14">
      <w:pPr>
        <w:spacing w:after="0" w:line="240" w:lineRule="auto"/>
        <w:ind w:left="0" w:hanging="2"/>
      </w:pPr>
    </w:p>
    <w:p w:rsidR="00451B14" w:rsidRDefault="00451B14">
      <w:pPr>
        <w:spacing w:after="0" w:line="240" w:lineRule="auto"/>
        <w:ind w:left="0" w:hanging="2"/>
      </w:pPr>
    </w:p>
    <w:sectPr w:rsidR="00451B14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AAE" w:rsidRDefault="00AC6AA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C6AAE" w:rsidRDefault="00AC6AA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AAE" w:rsidRDefault="00AC6AA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C6AAE" w:rsidRDefault="00AC6AA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B14" w:rsidRDefault="007D55E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14"/>
    <w:rsid w:val="00451B14"/>
    <w:rsid w:val="00505C3B"/>
    <w:rsid w:val="005F0EFC"/>
    <w:rsid w:val="006B2F7C"/>
    <w:rsid w:val="007D55EF"/>
    <w:rsid w:val="00974CA6"/>
    <w:rsid w:val="009E4FF5"/>
    <w:rsid w:val="00A86FFA"/>
    <w:rsid w:val="00AC6AAE"/>
    <w:rsid w:val="00B94188"/>
    <w:rsid w:val="00DD3585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1416E-620D-4012-B0C1-784B10E6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Marcelo Rosmini</cp:lastModifiedBy>
  <cp:revision>3</cp:revision>
  <dcterms:created xsi:type="dcterms:W3CDTF">2022-08-10T09:26:00Z</dcterms:created>
  <dcterms:modified xsi:type="dcterms:W3CDTF">2022-08-10T09:27:00Z</dcterms:modified>
</cp:coreProperties>
</file>