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B2B74" w14:textId="77777777" w:rsidR="00FB2138" w:rsidRPr="00043CFD" w:rsidRDefault="006A3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r w:rsidRPr="00043CFD">
        <w:rPr>
          <w:b/>
        </w:rPr>
        <w:t>Desarrollo de una etiqueta inteligente basada en almidón de m</w:t>
      </w:r>
      <w:r w:rsidR="00FB2138" w:rsidRPr="00043CFD">
        <w:rPr>
          <w:b/>
        </w:rPr>
        <w:t>andioca,</w:t>
      </w:r>
    </w:p>
    <w:p w14:paraId="3C7EC879" w14:textId="77777777" w:rsidR="006A342D" w:rsidRPr="00043CFD" w:rsidRDefault="006A3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043CFD">
        <w:rPr>
          <w:b/>
        </w:rPr>
        <w:t xml:space="preserve"> </w:t>
      </w:r>
      <w:proofErr w:type="spellStart"/>
      <w:proofErr w:type="gramStart"/>
      <w:r w:rsidRPr="00043CFD">
        <w:rPr>
          <w:b/>
        </w:rPr>
        <w:t>betalaínas</w:t>
      </w:r>
      <w:proofErr w:type="spellEnd"/>
      <w:proofErr w:type="gramEnd"/>
      <w:r w:rsidRPr="00043CFD">
        <w:rPr>
          <w:b/>
        </w:rPr>
        <w:t xml:space="preserve"> y antocianinas a partir de residuos agroindustriales </w:t>
      </w:r>
    </w:p>
    <w:p w14:paraId="66DDA0CC" w14:textId="77777777" w:rsidR="004072DF" w:rsidRPr="00043CFD" w:rsidRDefault="004072DF" w:rsidP="001B4304">
      <w:pPr>
        <w:spacing w:after="0" w:line="240" w:lineRule="auto"/>
        <w:ind w:leftChars="0" w:left="0" w:firstLineChars="0" w:firstLine="0"/>
      </w:pPr>
    </w:p>
    <w:p w14:paraId="5F6E9FF4" w14:textId="77777777" w:rsidR="0013583D" w:rsidRPr="00043CFD" w:rsidRDefault="0013583D" w:rsidP="0013583D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</w:pPr>
      <w:r w:rsidRPr="00043CFD">
        <w:t xml:space="preserve">Otálora González CM (1), Basanta MF (1), </w:t>
      </w:r>
      <w:proofErr w:type="spellStart"/>
      <w:r w:rsidRPr="00043CFD">
        <w:t>Gerschenson</w:t>
      </w:r>
      <w:proofErr w:type="spellEnd"/>
      <w:r w:rsidRPr="00043CFD">
        <w:t xml:space="preserve"> LN (1)</w:t>
      </w:r>
    </w:p>
    <w:p w14:paraId="31FB386C" w14:textId="77777777" w:rsidR="00FB2138" w:rsidRPr="00043CFD" w:rsidRDefault="00FB2138" w:rsidP="00FB2138">
      <w:pPr>
        <w:spacing w:after="0" w:line="240" w:lineRule="auto"/>
        <w:ind w:left="0" w:hanging="2"/>
        <w:jc w:val="center"/>
      </w:pPr>
    </w:p>
    <w:p w14:paraId="0DB0467A" w14:textId="77777777" w:rsidR="00FB2138" w:rsidRPr="00043CFD" w:rsidRDefault="00FB2138" w:rsidP="0013583D">
      <w:pPr>
        <w:spacing w:after="120" w:line="240" w:lineRule="auto"/>
        <w:ind w:left="0" w:hanging="2"/>
      </w:pPr>
      <w:r w:rsidRPr="00043CFD">
        <w:t>(1)</w:t>
      </w:r>
      <w:r w:rsidRPr="00043CFD">
        <w:rPr>
          <w:i/>
        </w:rPr>
        <w:t xml:space="preserve"> </w:t>
      </w:r>
      <w:r w:rsidRPr="00043CFD">
        <w:t>Instituto de Tecnología de Alimentos y Procesos Químicos (ITAPROQ), CONICE</w:t>
      </w:r>
      <w:r w:rsidR="0013583D" w:rsidRPr="00043CFD">
        <w:t>T - Universidad de Buenos Aires, CABA</w:t>
      </w:r>
      <w:r w:rsidRPr="00043CFD">
        <w:t>, Argentina.</w:t>
      </w:r>
    </w:p>
    <w:p w14:paraId="6A16E6F8" w14:textId="31C564D7" w:rsidR="00F542A8" w:rsidRDefault="00FB2138" w:rsidP="00FB21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043CFD">
        <w:t xml:space="preserve">Dirección de e-mail: </w:t>
      </w:r>
      <w:hyperlink r:id="rId9" w:history="1">
        <w:r w:rsidR="00F542A8" w:rsidRPr="002D40FD">
          <w:rPr>
            <w:rStyle w:val="Hipervnculo"/>
          </w:rPr>
          <w:t>camaota@yahoo.es</w:t>
        </w:r>
      </w:hyperlink>
    </w:p>
    <w:p w14:paraId="3E8C757C" w14:textId="0BA7A33F" w:rsidR="00FB2138" w:rsidRPr="00043CFD" w:rsidRDefault="00FB2138" w:rsidP="00FB21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043CFD">
        <w:tab/>
      </w:r>
    </w:p>
    <w:p w14:paraId="790AFFCE" w14:textId="7017576C" w:rsidR="001B4304" w:rsidRDefault="00060566" w:rsidP="00841FF8">
      <w:pPr>
        <w:spacing w:after="0" w:line="240" w:lineRule="auto"/>
        <w:ind w:left="0" w:hanging="2"/>
      </w:pPr>
      <w:r w:rsidRPr="00043CFD">
        <w:t xml:space="preserve">Los sistemas de envasado inteligentes basados en biopolímeros y </w:t>
      </w:r>
      <w:r w:rsidR="00841FF8" w:rsidRPr="00043CFD">
        <w:t>pigmentos</w:t>
      </w:r>
      <w:r w:rsidRPr="00043CFD">
        <w:t xml:space="preserve"> </w:t>
      </w:r>
      <w:r w:rsidR="00841FF8" w:rsidRPr="00043CFD">
        <w:t>naturales</w:t>
      </w:r>
      <w:r w:rsidRPr="00043CFD">
        <w:t xml:space="preserve"> </w:t>
      </w:r>
      <w:r w:rsidR="004766A8" w:rsidRPr="00043CFD">
        <w:t xml:space="preserve">son de </w:t>
      </w:r>
      <w:r w:rsidRPr="00043CFD">
        <w:t>interés científico e industrial</w:t>
      </w:r>
      <w:r w:rsidR="00E045EA" w:rsidRPr="00043CFD">
        <w:t>. L</w:t>
      </w:r>
      <w:r w:rsidRPr="00043CFD">
        <w:t xml:space="preserve">os </w:t>
      </w:r>
      <w:r w:rsidR="00E045EA" w:rsidRPr="00043CFD">
        <w:t>mismos</w:t>
      </w:r>
      <w:r w:rsidR="00FB2138" w:rsidRPr="00043CFD">
        <w:t xml:space="preserve"> pueden proporcionar al consumidor información</w:t>
      </w:r>
      <w:r w:rsidR="00E045EA" w:rsidRPr="00043CFD">
        <w:t xml:space="preserve"> </w:t>
      </w:r>
      <w:r w:rsidR="00FB2138" w:rsidRPr="00043CFD">
        <w:t>sob</w:t>
      </w:r>
      <w:r w:rsidRPr="00043CFD">
        <w:t>re la calidad de los alimentos</w:t>
      </w:r>
      <w:r w:rsidR="0048342F" w:rsidRPr="00043CFD">
        <w:t xml:space="preserve"> </w:t>
      </w:r>
      <w:r w:rsidR="001A2958" w:rsidRPr="00043CFD">
        <w:t xml:space="preserve">siendo </w:t>
      </w:r>
      <w:r w:rsidR="00E045EA" w:rsidRPr="00043CFD">
        <w:t xml:space="preserve">una </w:t>
      </w:r>
      <w:r w:rsidR="0088048D" w:rsidRPr="00043CFD">
        <w:t xml:space="preserve">posible solución a la contaminación </w:t>
      </w:r>
      <w:r w:rsidR="00E045EA" w:rsidRPr="00043CFD">
        <w:t>producida por</w:t>
      </w:r>
      <w:r w:rsidR="0048342F" w:rsidRPr="00043CFD">
        <w:t xml:space="preserve"> </w:t>
      </w:r>
      <w:r w:rsidR="004766A8" w:rsidRPr="00043CFD">
        <w:t xml:space="preserve">los </w:t>
      </w:r>
      <w:r w:rsidR="0048342F" w:rsidRPr="00043CFD">
        <w:t xml:space="preserve">residuos de </w:t>
      </w:r>
      <w:r w:rsidR="00E045EA" w:rsidRPr="00043CFD">
        <w:t xml:space="preserve">los </w:t>
      </w:r>
      <w:r w:rsidR="0048342F" w:rsidRPr="00043CFD">
        <w:t xml:space="preserve">materiales </w:t>
      </w:r>
      <w:r w:rsidR="005D102B" w:rsidRPr="00043CFD">
        <w:t>tradicionales de</w:t>
      </w:r>
      <w:r w:rsidR="0048342F" w:rsidRPr="00043CFD">
        <w:t xml:space="preserve"> empaquetamiento</w:t>
      </w:r>
      <w:r w:rsidR="00DC4D06" w:rsidRPr="00043CFD">
        <w:t>.</w:t>
      </w:r>
      <w:r w:rsidR="001B4304" w:rsidRPr="00043CFD">
        <w:t xml:space="preserve"> </w:t>
      </w:r>
      <w:r w:rsidR="004B2657" w:rsidRPr="00043CFD">
        <w:t xml:space="preserve">El objetivo de este trabajo fue desarrollar una </w:t>
      </w:r>
      <w:r w:rsidR="004812E4" w:rsidRPr="00043CFD">
        <w:t xml:space="preserve">película comestible sensible a los cambios de pH, constituida por almidón de mandioca (AM) y </w:t>
      </w:r>
      <w:proofErr w:type="spellStart"/>
      <w:r w:rsidR="004812E4" w:rsidRPr="00043CFD">
        <w:t>micropartículas</w:t>
      </w:r>
      <w:proofErr w:type="spellEnd"/>
      <w:r w:rsidR="004812E4" w:rsidRPr="00043CFD">
        <w:t xml:space="preserve"> de remolacha (</w:t>
      </w:r>
      <w:r w:rsidR="004812E4" w:rsidRPr="00043CFD">
        <w:rPr>
          <w:i/>
        </w:rPr>
        <w:t xml:space="preserve">Beta </w:t>
      </w:r>
      <w:proofErr w:type="spellStart"/>
      <w:r w:rsidR="004812E4" w:rsidRPr="00043CFD">
        <w:rPr>
          <w:i/>
        </w:rPr>
        <w:t>vulgaris</w:t>
      </w:r>
      <w:proofErr w:type="spellEnd"/>
      <w:r w:rsidR="004812E4" w:rsidRPr="00043CFD">
        <w:t xml:space="preserve"> L.) (R) o de repollo colorado </w:t>
      </w:r>
      <w:r w:rsidR="004812E4" w:rsidRPr="00043CFD">
        <w:rPr>
          <w:i/>
        </w:rPr>
        <w:t>(</w:t>
      </w:r>
      <w:bookmarkStart w:id="1" w:name="_Hlk105919669"/>
      <w:proofErr w:type="spellStart"/>
      <w:r w:rsidR="004812E4" w:rsidRPr="00043CFD">
        <w:rPr>
          <w:i/>
        </w:rPr>
        <w:t>Brassica</w:t>
      </w:r>
      <w:proofErr w:type="spellEnd"/>
      <w:r w:rsidR="004812E4" w:rsidRPr="00043CFD">
        <w:rPr>
          <w:i/>
        </w:rPr>
        <w:t xml:space="preserve"> </w:t>
      </w:r>
      <w:proofErr w:type="spellStart"/>
      <w:r w:rsidR="004812E4" w:rsidRPr="00043CFD">
        <w:rPr>
          <w:i/>
        </w:rPr>
        <w:t>oleracea</w:t>
      </w:r>
      <w:bookmarkEnd w:id="1"/>
      <w:proofErr w:type="spellEnd"/>
      <w:r w:rsidR="004812E4" w:rsidRPr="00043CFD">
        <w:rPr>
          <w:i/>
        </w:rPr>
        <w:t>)</w:t>
      </w:r>
      <w:r w:rsidR="004812E4" w:rsidRPr="00043CFD">
        <w:t xml:space="preserve"> (P) o </w:t>
      </w:r>
      <w:r w:rsidR="005D102B" w:rsidRPr="00043CFD">
        <w:t>por</w:t>
      </w:r>
      <w:r w:rsidR="004812E4" w:rsidRPr="00043CFD">
        <w:t xml:space="preserve"> una mezcla de ambas (RP), que permita generar una </w:t>
      </w:r>
      <w:r w:rsidR="004B2657" w:rsidRPr="00043CFD">
        <w:t>etiqueta inteligente</w:t>
      </w:r>
      <w:r w:rsidR="004812E4" w:rsidRPr="00043CFD">
        <w:t xml:space="preserve">. Las </w:t>
      </w:r>
      <w:proofErr w:type="spellStart"/>
      <w:r w:rsidR="004812E4" w:rsidRPr="00043CFD">
        <w:t>micropartículas</w:t>
      </w:r>
      <w:proofErr w:type="spellEnd"/>
      <w:r w:rsidR="004812E4" w:rsidRPr="00043CFD">
        <w:t xml:space="preserve"> (granulometría ≤ 105 µm) se obtuvieron de subproductos de la industrialización del tejido vegetal. Las</w:t>
      </w:r>
      <w:r w:rsidR="000B0F72" w:rsidRPr="00043CFD">
        <w:t xml:space="preserve"> </w:t>
      </w:r>
      <w:r w:rsidR="0048342F" w:rsidRPr="00043CFD">
        <w:t xml:space="preserve">películas </w:t>
      </w:r>
      <w:r w:rsidR="00EF7FED" w:rsidRPr="00043CFD">
        <w:t xml:space="preserve">se produjeron </w:t>
      </w:r>
      <w:r w:rsidR="0048342F" w:rsidRPr="00043CFD">
        <w:t>utilizando la técnica de casteo</w:t>
      </w:r>
      <w:r w:rsidR="00EF7FED" w:rsidRPr="00043CFD">
        <w:t xml:space="preserve"> y </w:t>
      </w:r>
      <w:r w:rsidR="007A0100" w:rsidRPr="00043CFD">
        <w:t xml:space="preserve">se estabilizaron a </w:t>
      </w:r>
      <w:r w:rsidR="00EF7FED" w:rsidRPr="00043CFD">
        <w:t xml:space="preserve">humedad relativa de </w:t>
      </w:r>
      <w:r w:rsidR="007A0100" w:rsidRPr="00043CFD">
        <w:t xml:space="preserve">57% </w:t>
      </w:r>
      <w:r w:rsidR="00EF7FED" w:rsidRPr="00043CFD">
        <w:t>a</w:t>
      </w:r>
      <w:r w:rsidR="007A0100" w:rsidRPr="00043CFD">
        <w:t xml:space="preserve"> 25 </w:t>
      </w:r>
      <w:proofErr w:type="spellStart"/>
      <w:r w:rsidR="007A0100" w:rsidRPr="00043CFD">
        <w:t>ºC</w:t>
      </w:r>
      <w:proofErr w:type="spellEnd"/>
      <w:r w:rsidR="00EF7FED" w:rsidRPr="00043CFD">
        <w:t xml:space="preserve"> para luego </w:t>
      </w:r>
      <w:r w:rsidR="00236FDF" w:rsidRPr="00043CFD">
        <w:t xml:space="preserve">estudiar </w:t>
      </w:r>
      <w:r w:rsidR="00EF7FED" w:rsidRPr="00043CFD">
        <w:t>sus</w:t>
      </w:r>
      <w:r w:rsidR="0075664F" w:rsidRPr="00043CFD">
        <w:t xml:space="preserve"> propiedades fisicoquímicas, mecánicas y estructurales</w:t>
      </w:r>
      <w:r w:rsidR="00EF7FED" w:rsidRPr="00043CFD">
        <w:t xml:space="preserve"> y su</w:t>
      </w:r>
      <w:r w:rsidR="00AE7FB3" w:rsidRPr="00043CFD">
        <w:t xml:space="preserve"> sensibilidad al cambio de pH. </w:t>
      </w:r>
      <w:r w:rsidR="007A0100" w:rsidRPr="00043CFD">
        <w:t xml:space="preserve">Todas las películas luego del casteo y estabilización, resultaron flexibles y resistentes al manipuleo. </w:t>
      </w:r>
      <w:r w:rsidR="00A67880">
        <w:t xml:space="preserve">La incorporación de </w:t>
      </w:r>
      <w:r w:rsidR="00D22B70" w:rsidRPr="00043CFD">
        <w:t>R, P y RP</w:t>
      </w:r>
      <w:r w:rsidR="00A67880" w:rsidRPr="00043CFD">
        <w:t>, dando lugar a las películas</w:t>
      </w:r>
      <w:r w:rsidR="00A67880">
        <w:t xml:space="preserve"> compuestas</w:t>
      </w:r>
      <w:r w:rsidR="00A67880" w:rsidRPr="00043CFD">
        <w:t xml:space="preserve"> </w:t>
      </w:r>
      <w:r w:rsidR="009C617C">
        <w:t>(</w:t>
      </w:r>
      <w:r w:rsidR="00A67880" w:rsidRPr="00043CFD">
        <w:t>AR, AP, ARP</w:t>
      </w:r>
      <w:r w:rsidR="009C617C">
        <w:t>),</w:t>
      </w:r>
      <w:r w:rsidR="00A67880">
        <w:t xml:space="preserve"> se observó</w:t>
      </w:r>
      <w:r w:rsidR="0075664F" w:rsidRPr="00043CFD">
        <w:t xml:space="preserve"> un aumento del espesor</w:t>
      </w:r>
      <w:r w:rsidR="00D22B70" w:rsidRPr="00043CFD">
        <w:t xml:space="preserve"> y</w:t>
      </w:r>
      <w:r w:rsidR="00A67880">
        <w:t xml:space="preserve"> el</w:t>
      </w:r>
      <w:r w:rsidR="00D22B70" w:rsidRPr="00043CFD">
        <w:t xml:space="preserve"> esfuerzo a la ruptura</w:t>
      </w:r>
      <w:r w:rsidR="00EF7FED" w:rsidRPr="00043CFD">
        <w:t xml:space="preserve"> lo cual se debería</w:t>
      </w:r>
      <w:r w:rsidR="0075664F" w:rsidRPr="00043CFD">
        <w:t xml:space="preserve"> a</w:t>
      </w:r>
      <w:r w:rsidR="00EF7FED" w:rsidRPr="00043CFD">
        <w:t>l</w:t>
      </w:r>
      <w:r w:rsidR="00A67880">
        <w:t xml:space="preserve"> mayor</w:t>
      </w:r>
      <w:r w:rsidR="0075664F" w:rsidRPr="00043CFD">
        <w:t xml:space="preserve"> contenido de sólidos en la formulación y/o al volumen ocupado por las </w:t>
      </w:r>
      <w:proofErr w:type="spellStart"/>
      <w:r w:rsidR="0075664F" w:rsidRPr="00043CFD">
        <w:t>micropartículas</w:t>
      </w:r>
      <w:proofErr w:type="spellEnd"/>
      <w:r w:rsidR="004B2657" w:rsidRPr="00043CFD">
        <w:t xml:space="preserve">. </w:t>
      </w:r>
      <w:r w:rsidR="0048342F" w:rsidRPr="00043CFD">
        <w:t xml:space="preserve">Las películas </w:t>
      </w:r>
      <w:r w:rsidR="00EF7FED" w:rsidRPr="00043CFD">
        <w:t xml:space="preserve">sin </w:t>
      </w:r>
      <w:proofErr w:type="gramStart"/>
      <w:r w:rsidR="00EF7FED" w:rsidRPr="00043CFD">
        <w:t>incorporación</w:t>
      </w:r>
      <w:proofErr w:type="gramEnd"/>
      <w:r w:rsidR="00EF7FED" w:rsidRPr="00043CFD">
        <w:t xml:space="preserve"> de las </w:t>
      </w:r>
      <w:proofErr w:type="spellStart"/>
      <w:r w:rsidR="00EF7FED" w:rsidRPr="00043CFD">
        <w:t>micropartículas</w:t>
      </w:r>
      <w:proofErr w:type="spellEnd"/>
      <w:r w:rsidR="00C81338" w:rsidRPr="00043CFD">
        <w:t xml:space="preserve"> (AS)</w:t>
      </w:r>
      <w:r w:rsidR="0048342F" w:rsidRPr="00043CFD">
        <w:t xml:space="preserve"> </w:t>
      </w:r>
      <w:r w:rsidR="00D22B70" w:rsidRPr="00043CFD">
        <w:t>eran transparentes y con alta lum</w:t>
      </w:r>
      <w:r w:rsidRPr="00043CFD">
        <w:t>inosidad</w:t>
      </w:r>
      <w:r w:rsidR="00EF7FED" w:rsidRPr="00043CFD">
        <w:t xml:space="preserve"> y</w:t>
      </w:r>
      <w:r w:rsidRPr="00043CFD">
        <w:t xml:space="preserve"> </w:t>
      </w:r>
      <w:r w:rsidR="00D22B70" w:rsidRPr="00043CFD">
        <w:t xml:space="preserve">la incorporación </w:t>
      </w:r>
      <w:r w:rsidR="0048342F" w:rsidRPr="00043CFD">
        <w:t>del relleno</w:t>
      </w:r>
      <w:r w:rsidR="007A0100" w:rsidRPr="00043CFD">
        <w:t xml:space="preserve"> </w:t>
      </w:r>
      <w:r w:rsidR="00D22B70" w:rsidRPr="00043CFD">
        <w:t xml:space="preserve">en las </w:t>
      </w:r>
      <w:r w:rsidR="00C81338" w:rsidRPr="00043CFD">
        <w:t>mismas</w:t>
      </w:r>
      <w:r w:rsidR="00D22B70" w:rsidRPr="00043CFD">
        <w:t xml:space="preserve"> produjo una disminución de L* y cambios en a* y b* en función de los pigmentos </w:t>
      </w:r>
      <w:proofErr w:type="spellStart"/>
      <w:r w:rsidR="00C81338" w:rsidRPr="00043CFD">
        <w:t>betalainas</w:t>
      </w:r>
      <w:proofErr w:type="spellEnd"/>
      <w:r w:rsidR="00C81338" w:rsidRPr="00043CFD">
        <w:t xml:space="preserve"> (</w:t>
      </w:r>
      <w:proofErr w:type="spellStart"/>
      <w:r w:rsidR="005D102B" w:rsidRPr="00043CFD">
        <w:t>micropartículas</w:t>
      </w:r>
      <w:proofErr w:type="spellEnd"/>
      <w:r w:rsidR="00C81338" w:rsidRPr="00043CFD">
        <w:t xml:space="preserve"> R) o antocianinas (</w:t>
      </w:r>
      <w:proofErr w:type="spellStart"/>
      <w:r w:rsidR="005D102B" w:rsidRPr="00043CFD">
        <w:t>micropartículas</w:t>
      </w:r>
      <w:proofErr w:type="spellEnd"/>
      <w:r w:rsidR="00C81338" w:rsidRPr="00043CFD">
        <w:t xml:space="preserve"> P) </w:t>
      </w:r>
      <w:r w:rsidR="00D22B70" w:rsidRPr="00043CFD">
        <w:t>presentes.</w:t>
      </w:r>
      <w:r w:rsidR="005D102B" w:rsidRPr="00043CFD">
        <w:t xml:space="preserve"> Las características </w:t>
      </w:r>
      <w:proofErr w:type="spellStart"/>
      <w:r w:rsidR="005D102B" w:rsidRPr="00043CFD">
        <w:t>microestructurales</w:t>
      </w:r>
      <w:proofErr w:type="spellEnd"/>
      <w:r w:rsidR="005D102B" w:rsidRPr="00043CFD">
        <w:t xml:space="preserve"> se vieron influenciadas por la presencia de las </w:t>
      </w:r>
      <w:proofErr w:type="spellStart"/>
      <w:r w:rsidR="005D102B" w:rsidRPr="00043CFD">
        <w:t>micropartículas</w:t>
      </w:r>
      <w:proofErr w:type="spellEnd"/>
      <w:r w:rsidR="005D102B" w:rsidRPr="00043CFD">
        <w:t>, generando una estructura heterogénea y rugosa. L</w:t>
      </w:r>
      <w:r w:rsidR="004B2657" w:rsidRPr="00043CFD">
        <w:t>a permeabilidad al vapor de agua (PV</w:t>
      </w:r>
      <w:r w:rsidR="0048342F" w:rsidRPr="00043CFD">
        <w:t>A) disminuyó en más de un 50%</w:t>
      </w:r>
      <w:r w:rsidR="00E737D3">
        <w:t xml:space="preserve"> en todos los sistemas</w:t>
      </w:r>
      <w:r w:rsidR="0048342F" w:rsidRPr="00043CFD">
        <w:t xml:space="preserve"> y </w:t>
      </w:r>
      <w:r w:rsidR="004B2657" w:rsidRPr="00043CFD">
        <w:t xml:space="preserve">la </w:t>
      </w:r>
      <w:proofErr w:type="spellStart"/>
      <w:r w:rsidR="004B2657" w:rsidRPr="00043CFD">
        <w:t>hidrofobicidad</w:t>
      </w:r>
      <w:proofErr w:type="spellEnd"/>
      <w:r w:rsidR="004B2657" w:rsidRPr="00043CFD">
        <w:t xml:space="preserve"> aumentó</w:t>
      </w:r>
      <w:r w:rsidR="00A67880">
        <w:t xml:space="preserve"> en </w:t>
      </w:r>
      <w:r w:rsidR="00E737D3">
        <w:t>AR y ARP</w:t>
      </w:r>
      <w:r w:rsidR="004B2657" w:rsidRPr="00043CFD">
        <w:t xml:space="preserve"> </w:t>
      </w:r>
      <w:r w:rsidR="006672F0" w:rsidRPr="00043CFD">
        <w:t xml:space="preserve">debido a los </w:t>
      </w:r>
      <w:r w:rsidR="005D102B" w:rsidRPr="00043CFD">
        <w:t xml:space="preserve">cambios estructurales así como a los </w:t>
      </w:r>
      <w:r w:rsidR="006672F0" w:rsidRPr="00043CFD">
        <w:t xml:space="preserve">componentes </w:t>
      </w:r>
      <w:proofErr w:type="spellStart"/>
      <w:r w:rsidR="006672F0" w:rsidRPr="00043CFD">
        <w:t>hidrofó</w:t>
      </w:r>
      <w:r w:rsidR="0048342F" w:rsidRPr="00043CFD">
        <w:t>bicos</w:t>
      </w:r>
      <w:proofErr w:type="spellEnd"/>
      <w:r w:rsidR="0048342F" w:rsidRPr="00043CFD">
        <w:t xml:space="preserve"> del relleno</w:t>
      </w:r>
      <w:r w:rsidR="005A5231" w:rsidRPr="00043CFD">
        <w:t xml:space="preserve"> como la lignina</w:t>
      </w:r>
      <w:r w:rsidR="004B2657" w:rsidRPr="00043CFD">
        <w:t xml:space="preserve">. </w:t>
      </w:r>
      <w:r w:rsidR="00D90D14" w:rsidRPr="00043CFD">
        <w:t>Se evaluó la respuesta a los cambios de pH mediante l</w:t>
      </w:r>
      <w:r w:rsidR="004B2657" w:rsidRPr="00043CFD">
        <w:t>a inmersión de las películas compuestas en</w:t>
      </w:r>
      <w:r w:rsidR="00E67657" w:rsidRPr="00043CFD">
        <w:t xml:space="preserve"> soluciones buffers</w:t>
      </w:r>
      <w:r w:rsidR="004B2657" w:rsidRPr="00043CFD">
        <w:t xml:space="preserve">, </w:t>
      </w:r>
      <w:r w:rsidR="00DA4D69" w:rsidRPr="00043CFD">
        <w:t>observándose que las películas con antocianinas</w:t>
      </w:r>
      <w:r w:rsidR="00E737D3">
        <w:t xml:space="preserve"> (AP, ARP)</w:t>
      </w:r>
      <w:r w:rsidR="00DA4D69" w:rsidRPr="00043CFD">
        <w:t xml:space="preserve"> mostraron mayor sensibilidad al cambio del pH pues </w:t>
      </w:r>
      <w:r w:rsidR="00AD2B5A" w:rsidRPr="00043CFD">
        <w:t>la</w:t>
      </w:r>
      <w:r w:rsidR="005D102B" w:rsidRPr="00043CFD">
        <w:t xml:space="preserve"> presencia de</w:t>
      </w:r>
      <w:r w:rsidR="005A5231" w:rsidRPr="00043CFD">
        <w:t xml:space="preserve"> </w:t>
      </w:r>
      <w:proofErr w:type="spellStart"/>
      <w:r w:rsidR="005F4B12" w:rsidRPr="00043CFD">
        <w:t>micropartículas</w:t>
      </w:r>
      <w:proofErr w:type="spellEnd"/>
      <w:r w:rsidR="005A5231" w:rsidRPr="00043CFD">
        <w:t xml:space="preserve"> de</w:t>
      </w:r>
      <w:r w:rsidR="006672F0" w:rsidRPr="00043CFD">
        <w:t xml:space="preserve"> </w:t>
      </w:r>
      <w:proofErr w:type="spellStart"/>
      <w:r w:rsidR="005F4B12" w:rsidRPr="00043CFD">
        <w:rPr>
          <w:i/>
        </w:rPr>
        <w:t>Brassica</w:t>
      </w:r>
      <w:proofErr w:type="spellEnd"/>
      <w:r w:rsidR="005F4B12" w:rsidRPr="00043CFD">
        <w:rPr>
          <w:i/>
        </w:rPr>
        <w:t xml:space="preserve"> </w:t>
      </w:r>
      <w:proofErr w:type="spellStart"/>
      <w:r w:rsidR="005F4B12" w:rsidRPr="00043CFD">
        <w:rPr>
          <w:i/>
        </w:rPr>
        <w:t>oleracea</w:t>
      </w:r>
      <w:proofErr w:type="spellEnd"/>
      <w:r w:rsidR="006672F0" w:rsidRPr="00043CFD">
        <w:t xml:space="preserve"> </w:t>
      </w:r>
      <w:r w:rsidR="005F4B12" w:rsidRPr="00043CFD">
        <w:t>o</w:t>
      </w:r>
      <w:r w:rsidR="006672F0" w:rsidRPr="00043CFD">
        <w:t xml:space="preserve"> </w:t>
      </w:r>
      <w:r w:rsidR="005F4B12" w:rsidRPr="00043CFD">
        <w:rPr>
          <w:i/>
        </w:rPr>
        <w:t xml:space="preserve">Beta </w:t>
      </w:r>
      <w:proofErr w:type="spellStart"/>
      <w:r w:rsidR="005F4B12" w:rsidRPr="00043CFD">
        <w:rPr>
          <w:i/>
        </w:rPr>
        <w:t>vulgaris</w:t>
      </w:r>
      <w:proofErr w:type="spellEnd"/>
      <w:r w:rsidR="005F4B12" w:rsidRPr="00043CFD">
        <w:t>/</w:t>
      </w:r>
      <w:proofErr w:type="spellStart"/>
      <w:r w:rsidR="005F4B12" w:rsidRPr="00043CFD">
        <w:rPr>
          <w:i/>
        </w:rPr>
        <w:t>Brassica</w:t>
      </w:r>
      <w:proofErr w:type="spellEnd"/>
      <w:r w:rsidR="005F4B12" w:rsidRPr="00043CFD">
        <w:rPr>
          <w:i/>
        </w:rPr>
        <w:t xml:space="preserve"> </w:t>
      </w:r>
      <w:proofErr w:type="spellStart"/>
      <w:r w:rsidR="005F4B12" w:rsidRPr="00043CFD">
        <w:rPr>
          <w:i/>
        </w:rPr>
        <w:t>oleracea</w:t>
      </w:r>
      <w:proofErr w:type="spellEnd"/>
      <w:r w:rsidR="004B2657" w:rsidRPr="00043CFD">
        <w:t xml:space="preserve"> variaba</w:t>
      </w:r>
      <w:r w:rsidR="00DA4D69" w:rsidRPr="00043CFD">
        <w:t>n su color</w:t>
      </w:r>
      <w:r w:rsidR="004B2657" w:rsidRPr="00043CFD">
        <w:t xml:space="preserve"> del rojo (pH á</w:t>
      </w:r>
      <w:r w:rsidR="001B4304" w:rsidRPr="00043CFD">
        <w:t>cido) al verde (pH alcalino)</w:t>
      </w:r>
      <w:r w:rsidR="00DA4D69" w:rsidRPr="00043CFD">
        <w:t xml:space="preserve">. </w:t>
      </w:r>
      <w:r w:rsidR="001B4304" w:rsidRPr="00043CFD">
        <w:t xml:space="preserve">Los resultados destacan el uso potencial de estas películas </w:t>
      </w:r>
      <w:r w:rsidR="00DA4D69" w:rsidRPr="00043CFD">
        <w:t xml:space="preserve">para constituir etiquetas inteligentes que puedan usarse </w:t>
      </w:r>
      <w:r w:rsidR="001B4304" w:rsidRPr="00043CFD">
        <w:t xml:space="preserve">como sensores </w:t>
      </w:r>
      <w:r w:rsidR="00841FF8" w:rsidRPr="00043CFD">
        <w:t xml:space="preserve">de fin de vida segura </w:t>
      </w:r>
      <w:r w:rsidR="00DA4D69" w:rsidRPr="00043CFD">
        <w:t xml:space="preserve">en alimentos con virajes hacia valores </w:t>
      </w:r>
      <w:r w:rsidR="00841FF8" w:rsidRPr="00043CFD">
        <w:t xml:space="preserve">de pH </w:t>
      </w:r>
      <w:r w:rsidR="00DA4D69" w:rsidRPr="00043CFD">
        <w:t>alcalinos o ácidos</w:t>
      </w:r>
      <w:r w:rsidR="00841FF8" w:rsidRPr="00043CFD">
        <w:t xml:space="preserve"> como parte de su deterioro microbiológico.</w:t>
      </w:r>
      <w:r w:rsidR="00DA4D69" w:rsidRPr="00043CFD">
        <w:t xml:space="preserve"> </w:t>
      </w:r>
    </w:p>
    <w:p w14:paraId="36047C45" w14:textId="77777777" w:rsidR="004072DF" w:rsidRPr="00043CFD" w:rsidRDefault="004072DF" w:rsidP="001B4304">
      <w:pPr>
        <w:spacing w:after="0" w:line="240" w:lineRule="auto"/>
        <w:ind w:leftChars="0" w:left="0" w:firstLineChars="0" w:firstLine="0"/>
      </w:pPr>
    </w:p>
    <w:p w14:paraId="48CC57DB" w14:textId="27D2E208" w:rsidR="004072DF" w:rsidRPr="00043CFD" w:rsidRDefault="00B001D1" w:rsidP="005514EE">
      <w:pPr>
        <w:spacing w:after="0" w:line="240" w:lineRule="auto"/>
        <w:ind w:left="0" w:hanging="2"/>
      </w:pPr>
      <w:r w:rsidRPr="00043CFD">
        <w:t>Palabras Clave:</w:t>
      </w:r>
      <w:r w:rsidR="006B75FF" w:rsidRPr="00043CFD">
        <w:t xml:space="preserve"> </w:t>
      </w:r>
      <w:r w:rsidR="00043CFD">
        <w:t>envasado inteligente</w:t>
      </w:r>
      <w:r w:rsidR="006B75FF" w:rsidRPr="00043CFD">
        <w:t>,</w:t>
      </w:r>
      <w:r w:rsidRPr="00043CFD">
        <w:t xml:space="preserve"> </w:t>
      </w:r>
      <w:r w:rsidR="00841FF8" w:rsidRPr="00043CFD">
        <w:t xml:space="preserve">vida segura, </w:t>
      </w:r>
      <w:r w:rsidR="00043CFD">
        <w:t>biopolímero,</w:t>
      </w:r>
      <w:r w:rsidR="00841FF8" w:rsidRPr="00043CFD">
        <w:rPr>
          <w:i/>
        </w:rPr>
        <w:t xml:space="preserve"> </w:t>
      </w:r>
      <w:proofErr w:type="spellStart"/>
      <w:r w:rsidR="00841FF8" w:rsidRPr="00043CFD">
        <w:rPr>
          <w:i/>
        </w:rPr>
        <w:t>Brassica</w:t>
      </w:r>
      <w:proofErr w:type="spellEnd"/>
      <w:r w:rsidR="00841FF8" w:rsidRPr="00043CFD">
        <w:rPr>
          <w:i/>
        </w:rPr>
        <w:t xml:space="preserve"> </w:t>
      </w:r>
      <w:proofErr w:type="spellStart"/>
      <w:r w:rsidR="00841FF8" w:rsidRPr="00043CFD">
        <w:rPr>
          <w:i/>
        </w:rPr>
        <w:t>oleracea</w:t>
      </w:r>
      <w:proofErr w:type="spellEnd"/>
      <w:r w:rsidR="00841FF8" w:rsidRPr="00043CFD">
        <w:t xml:space="preserve">, </w:t>
      </w:r>
      <w:r w:rsidR="00841FF8" w:rsidRPr="00043CFD">
        <w:rPr>
          <w:i/>
          <w:iCs/>
        </w:rPr>
        <w:t xml:space="preserve">Beta </w:t>
      </w:r>
      <w:proofErr w:type="spellStart"/>
      <w:r w:rsidR="00841FF8" w:rsidRPr="00043CFD">
        <w:rPr>
          <w:i/>
          <w:iCs/>
        </w:rPr>
        <w:t>vulgaris</w:t>
      </w:r>
      <w:proofErr w:type="spellEnd"/>
      <w:r w:rsidR="00043CFD">
        <w:rPr>
          <w:i/>
          <w:iCs/>
        </w:rPr>
        <w:t>.</w:t>
      </w:r>
    </w:p>
    <w:sectPr w:rsidR="004072DF" w:rsidRPr="00043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AB453" w14:textId="77777777" w:rsidR="00EE70B9" w:rsidRDefault="00EE70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EC2F0C" w14:textId="77777777" w:rsidR="00EE70B9" w:rsidRDefault="00EE70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18C2" w14:textId="77777777" w:rsidR="00846B2D" w:rsidRDefault="00846B2D" w:rsidP="00846B2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C835" w14:textId="77777777" w:rsidR="00846B2D" w:rsidRDefault="00846B2D" w:rsidP="00846B2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05A6" w14:textId="77777777" w:rsidR="00846B2D" w:rsidRDefault="00846B2D" w:rsidP="00846B2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DD65" w14:textId="77777777" w:rsidR="00EE70B9" w:rsidRDefault="00EE70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AE98F8" w14:textId="77777777" w:rsidR="00EE70B9" w:rsidRDefault="00EE70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7306" w14:textId="77777777" w:rsidR="00846B2D" w:rsidRDefault="00846B2D" w:rsidP="00846B2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C1C4" w14:textId="77777777" w:rsidR="002B29BC" w:rsidRDefault="002B29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B275A3" wp14:editId="2A57ACA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5D63B" w14:textId="77777777" w:rsidR="00846B2D" w:rsidRDefault="00846B2D" w:rsidP="00846B2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F"/>
    <w:rsid w:val="00043CFD"/>
    <w:rsid w:val="00060566"/>
    <w:rsid w:val="000B0F72"/>
    <w:rsid w:val="000E59B7"/>
    <w:rsid w:val="0013583D"/>
    <w:rsid w:val="00146F76"/>
    <w:rsid w:val="00156CA2"/>
    <w:rsid w:val="00166387"/>
    <w:rsid w:val="001A2958"/>
    <w:rsid w:val="001B4304"/>
    <w:rsid w:val="002303A6"/>
    <w:rsid w:val="00236FDF"/>
    <w:rsid w:val="002436C5"/>
    <w:rsid w:val="002B29BC"/>
    <w:rsid w:val="00336D38"/>
    <w:rsid w:val="00383D7B"/>
    <w:rsid w:val="004072DF"/>
    <w:rsid w:val="004766A8"/>
    <w:rsid w:val="004812E4"/>
    <w:rsid w:val="0048342F"/>
    <w:rsid w:val="004B2657"/>
    <w:rsid w:val="0054187C"/>
    <w:rsid w:val="005514EE"/>
    <w:rsid w:val="005A5231"/>
    <w:rsid w:val="005D102B"/>
    <w:rsid w:val="005F4B12"/>
    <w:rsid w:val="006042DD"/>
    <w:rsid w:val="006672F0"/>
    <w:rsid w:val="006A342D"/>
    <w:rsid w:val="006B75FF"/>
    <w:rsid w:val="0075664F"/>
    <w:rsid w:val="007A0100"/>
    <w:rsid w:val="007F195A"/>
    <w:rsid w:val="007F54FB"/>
    <w:rsid w:val="00841FF8"/>
    <w:rsid w:val="00846B2D"/>
    <w:rsid w:val="0088048D"/>
    <w:rsid w:val="00980C91"/>
    <w:rsid w:val="009836C6"/>
    <w:rsid w:val="009912E0"/>
    <w:rsid w:val="009A793B"/>
    <w:rsid w:val="009C617C"/>
    <w:rsid w:val="00A67880"/>
    <w:rsid w:val="00AD2B5A"/>
    <w:rsid w:val="00AE7FB3"/>
    <w:rsid w:val="00B001D1"/>
    <w:rsid w:val="00B07A3E"/>
    <w:rsid w:val="00B30EE0"/>
    <w:rsid w:val="00B67044"/>
    <w:rsid w:val="00B67FC6"/>
    <w:rsid w:val="00B93B93"/>
    <w:rsid w:val="00BC2849"/>
    <w:rsid w:val="00C32CEA"/>
    <w:rsid w:val="00C81338"/>
    <w:rsid w:val="00C819AB"/>
    <w:rsid w:val="00C87053"/>
    <w:rsid w:val="00CB7E22"/>
    <w:rsid w:val="00D22B70"/>
    <w:rsid w:val="00D349C4"/>
    <w:rsid w:val="00D90D14"/>
    <w:rsid w:val="00D9463E"/>
    <w:rsid w:val="00DA4D69"/>
    <w:rsid w:val="00DC4D06"/>
    <w:rsid w:val="00E045EA"/>
    <w:rsid w:val="00E67657"/>
    <w:rsid w:val="00E737D3"/>
    <w:rsid w:val="00EE70B9"/>
    <w:rsid w:val="00EF7FED"/>
    <w:rsid w:val="00F53F0D"/>
    <w:rsid w:val="00F542A8"/>
    <w:rsid w:val="00FB2138"/>
    <w:rsid w:val="00FD458A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99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6672F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  <w:lang w:val="es-MX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2F0"/>
    <w:rPr>
      <w:rFonts w:ascii="Calibri" w:eastAsia="Calibri" w:hAnsi="Calibri" w:cs="Calibri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36FD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FDF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FDF"/>
    <w:rPr>
      <w:rFonts w:ascii="Calibri" w:eastAsia="Calibri" w:hAnsi="Calibri" w:cs="Calibri"/>
      <w:b/>
      <w:bCs/>
      <w:position w:val="-1"/>
      <w:sz w:val="20"/>
      <w:szCs w:val="20"/>
      <w:lang w:val="es-MX" w:eastAsia="en-US"/>
    </w:rPr>
  </w:style>
  <w:style w:type="paragraph" w:styleId="Revisin">
    <w:name w:val="Revision"/>
    <w:hidden/>
    <w:uiPriority w:val="99"/>
    <w:semiHidden/>
    <w:rsid w:val="000E59B7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6672F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  <w:lang w:val="es-MX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2F0"/>
    <w:rPr>
      <w:rFonts w:ascii="Calibri" w:eastAsia="Calibri" w:hAnsi="Calibri" w:cs="Calibri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36FD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FDF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FDF"/>
    <w:rPr>
      <w:rFonts w:ascii="Calibri" w:eastAsia="Calibri" w:hAnsi="Calibri" w:cs="Calibri"/>
      <w:b/>
      <w:bCs/>
      <w:position w:val="-1"/>
      <w:sz w:val="20"/>
      <w:szCs w:val="20"/>
      <w:lang w:val="es-MX" w:eastAsia="en-US"/>
    </w:rPr>
  </w:style>
  <w:style w:type="paragraph" w:styleId="Revisin">
    <w:name w:val="Revision"/>
    <w:hidden/>
    <w:uiPriority w:val="99"/>
    <w:semiHidden/>
    <w:rsid w:val="000E59B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maota@yahoo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43D96-3E21-42BD-86D2-5708E5CA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2022-08-18T15:06:00Z</dcterms:created>
  <dcterms:modified xsi:type="dcterms:W3CDTF">2022-08-18T15:06:00Z</dcterms:modified>
</cp:coreProperties>
</file>