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21568" w14:textId="570AB78D" w:rsidR="00637619" w:rsidRDefault="00D6373D" w:rsidP="00637619">
      <w:pPr>
        <w:pStyle w:val="Ttulo1"/>
        <w:spacing w:after="0" w:line="240" w:lineRule="auto"/>
        <w:ind w:left="0" w:hanging="2"/>
      </w:pPr>
      <w:r>
        <w:t>Producción y caracterización de polisacáridos a p</w:t>
      </w:r>
      <w:bookmarkStart w:id="0" w:name="_GoBack"/>
      <w:bookmarkEnd w:id="0"/>
      <w:r w:rsidR="00F330AF">
        <w:t>a</w:t>
      </w:r>
      <w:r>
        <w:t>r</w:t>
      </w:r>
      <w:r w:rsidR="00F330AF">
        <w:t>tir de</w:t>
      </w:r>
    </w:p>
    <w:p w14:paraId="310E6E62" w14:textId="3AA5D0B2" w:rsidR="00704892" w:rsidRDefault="00F330AF" w:rsidP="008F214F">
      <w:pPr>
        <w:pStyle w:val="Ttulo1"/>
        <w:spacing w:after="0" w:line="240" w:lineRule="auto"/>
        <w:ind w:left="0" w:hanging="2"/>
      </w:pPr>
      <w:proofErr w:type="spellStart"/>
      <w:r w:rsidRPr="00F330AF">
        <w:rPr>
          <w:i/>
          <w:iCs/>
        </w:rPr>
        <w:t>Pediococcus</w:t>
      </w:r>
      <w:proofErr w:type="spellEnd"/>
      <w:r w:rsidRPr="00F330AF">
        <w:rPr>
          <w:i/>
          <w:iCs/>
        </w:rPr>
        <w:t xml:space="preserve"> </w:t>
      </w:r>
      <w:proofErr w:type="spellStart"/>
      <w:r w:rsidRPr="00F330AF">
        <w:rPr>
          <w:i/>
          <w:iCs/>
        </w:rPr>
        <w:t>Pentosaceus</w:t>
      </w:r>
      <w:proofErr w:type="spellEnd"/>
      <w:r>
        <w:t xml:space="preserve"> </w:t>
      </w:r>
      <w:r w:rsidR="00637619">
        <w:t>SLF-4</w:t>
      </w:r>
    </w:p>
    <w:p w14:paraId="0644214D" w14:textId="77777777" w:rsidR="008F214F" w:rsidRPr="008F214F" w:rsidRDefault="008F214F" w:rsidP="008F214F">
      <w:pPr>
        <w:ind w:left="0" w:hanging="2"/>
      </w:pPr>
    </w:p>
    <w:p w14:paraId="53CEFC2B" w14:textId="288B7BA9" w:rsidR="002D644D" w:rsidRDefault="00625056" w:rsidP="002D644D">
      <w:pPr>
        <w:spacing w:after="0" w:line="240" w:lineRule="auto"/>
        <w:ind w:left="0" w:hanging="2"/>
        <w:jc w:val="center"/>
      </w:pPr>
      <w:r>
        <w:t>Tobares E</w:t>
      </w:r>
      <w:r w:rsidR="00811A9E" w:rsidRPr="00E04E30">
        <w:t xml:space="preserve"> (1)</w:t>
      </w:r>
      <w:r w:rsidR="00E352C5" w:rsidRPr="00E04E30">
        <w:t>,</w:t>
      </w:r>
      <w:r w:rsidR="00E352C5" w:rsidRPr="001D7D74">
        <w:t xml:space="preserve"> </w:t>
      </w:r>
      <w:r w:rsidR="00F8549C">
        <w:t>Bonilla J</w:t>
      </w:r>
      <w:r w:rsidR="000A0A94">
        <w:t xml:space="preserve"> (2), </w:t>
      </w:r>
      <w:r>
        <w:t>Villegas L</w:t>
      </w:r>
      <w:r w:rsidR="002437C4" w:rsidRPr="001D7D74">
        <w:t xml:space="preserve"> (</w:t>
      </w:r>
      <w:r>
        <w:t>1</w:t>
      </w:r>
      <w:r w:rsidR="002437C4" w:rsidRPr="001D7D74">
        <w:t>)</w:t>
      </w:r>
      <w:r w:rsidR="002437C4" w:rsidRPr="00E04E30">
        <w:t xml:space="preserve">, </w:t>
      </w:r>
      <w:r w:rsidR="002D644D" w:rsidRPr="00550298">
        <w:rPr>
          <w:u w:val="single"/>
        </w:rPr>
        <w:t>Masuelli M</w:t>
      </w:r>
      <w:r w:rsidR="002D644D" w:rsidRPr="00625056">
        <w:t xml:space="preserve"> </w:t>
      </w:r>
      <w:r w:rsidR="002D644D">
        <w:t>(</w:t>
      </w:r>
      <w:r w:rsidR="000A0A94">
        <w:t>3</w:t>
      </w:r>
      <w:r w:rsidR="002D644D">
        <w:t>)</w:t>
      </w:r>
    </w:p>
    <w:p w14:paraId="46ACD836" w14:textId="77777777" w:rsidR="002D644D" w:rsidRPr="00133A3D" w:rsidRDefault="002D644D" w:rsidP="002D644D">
      <w:pPr>
        <w:spacing w:after="0" w:line="240" w:lineRule="auto"/>
        <w:ind w:left="0" w:hanging="2"/>
        <w:jc w:val="center"/>
      </w:pPr>
    </w:p>
    <w:p w14:paraId="4C65F96E" w14:textId="682C1C79" w:rsidR="002D644D" w:rsidRDefault="00B7064F" w:rsidP="000A0A94">
      <w:pPr>
        <w:pStyle w:val="Ttulo3"/>
        <w:numPr>
          <w:ilvl w:val="0"/>
          <w:numId w:val="1"/>
        </w:numPr>
        <w:spacing w:after="0" w:line="240" w:lineRule="auto"/>
        <w:ind w:leftChars="0" w:firstLineChars="0"/>
        <w:jc w:val="left"/>
      </w:pPr>
      <w:r>
        <w:t xml:space="preserve">Instituto de Química de San Luis </w:t>
      </w:r>
      <w:r w:rsidR="006B0C04">
        <w:t>(INQUISAL), CONICET</w:t>
      </w:r>
      <w:r>
        <w:t>,</w:t>
      </w:r>
      <w:r w:rsidR="006B0C04">
        <w:t xml:space="preserve"> FQBYF, UNSL.</w:t>
      </w:r>
    </w:p>
    <w:p w14:paraId="41C161FA" w14:textId="454C4B5B" w:rsidR="00D85394" w:rsidRDefault="00D85394" w:rsidP="002D644D">
      <w:pPr>
        <w:pStyle w:val="Ttulo3"/>
        <w:spacing w:after="0" w:line="240" w:lineRule="auto"/>
        <w:ind w:left="0" w:hanging="2"/>
        <w:jc w:val="left"/>
      </w:pPr>
      <w:r>
        <w:t xml:space="preserve">(2) </w:t>
      </w:r>
      <w:proofErr w:type="spellStart"/>
      <w:r>
        <w:t>Instritutto</w:t>
      </w:r>
      <w:proofErr w:type="spellEnd"/>
      <w:r>
        <w:t xml:space="preserve"> de Tecnología Química (</w:t>
      </w:r>
      <w:proofErr w:type="spellStart"/>
      <w:r>
        <w:t>INT</w:t>
      </w:r>
      <w:r w:rsidR="00D276CE">
        <w:t>e</w:t>
      </w:r>
      <w:r>
        <w:t>Qui</w:t>
      </w:r>
      <w:proofErr w:type="spellEnd"/>
      <w:r>
        <w:t>)</w:t>
      </w:r>
      <w:r w:rsidR="00D276CE">
        <w:t xml:space="preserve">, CONICET, </w:t>
      </w:r>
      <w:proofErr w:type="spellStart"/>
      <w:r w:rsidR="00D276CE">
        <w:t>FQByF</w:t>
      </w:r>
      <w:proofErr w:type="spellEnd"/>
      <w:r w:rsidR="00D276CE">
        <w:t>, UNSL.</w:t>
      </w:r>
    </w:p>
    <w:p w14:paraId="7F1EC301" w14:textId="74D841B2" w:rsidR="002D644D" w:rsidRPr="005A3503" w:rsidRDefault="002D644D" w:rsidP="002D644D">
      <w:pPr>
        <w:pStyle w:val="Ttulo3"/>
        <w:spacing w:after="0" w:line="240" w:lineRule="auto"/>
        <w:ind w:left="0" w:hanging="2"/>
        <w:jc w:val="left"/>
      </w:pPr>
      <w:r w:rsidRPr="005A3503">
        <w:t>(</w:t>
      </w:r>
      <w:r w:rsidR="00D85394">
        <w:t>3</w:t>
      </w:r>
      <w:r w:rsidRPr="005A3503">
        <w:t xml:space="preserve">) INFAP-CONICET y </w:t>
      </w:r>
      <w:proofErr w:type="spellStart"/>
      <w:r w:rsidRPr="005A3503">
        <w:t>FQByF</w:t>
      </w:r>
      <w:proofErr w:type="spellEnd"/>
      <w:r w:rsidRPr="005A3503">
        <w:t>-UNSL, San Luis, Argentina.</w:t>
      </w:r>
    </w:p>
    <w:p w14:paraId="409FF0B8" w14:textId="7EBE28E9" w:rsidR="00FA1CD9" w:rsidRDefault="00F8331A" w:rsidP="002D644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8" w:history="1">
        <w:r w:rsidR="00A36E6D" w:rsidRPr="004341CE">
          <w:rPr>
            <w:rStyle w:val="Hipervnculo"/>
          </w:rPr>
          <w:t>masuelli@unsl.edu.ar</w:t>
        </w:r>
      </w:hyperlink>
      <w:r w:rsidR="00E85199">
        <w:rPr>
          <w:color w:val="000000"/>
        </w:rPr>
        <w:tab/>
      </w:r>
    </w:p>
    <w:p w14:paraId="52E2A872" w14:textId="77777777" w:rsidR="00FA1CD9" w:rsidRDefault="00FA1CD9">
      <w:pPr>
        <w:spacing w:after="0" w:line="240" w:lineRule="auto"/>
        <w:ind w:left="0" w:hanging="2"/>
      </w:pPr>
    </w:p>
    <w:p w14:paraId="4F074A03" w14:textId="77777777" w:rsidR="00FF0A07" w:rsidRPr="00A96CE6" w:rsidRDefault="00FF0A07" w:rsidP="00FF0A07">
      <w:pPr>
        <w:spacing w:after="0" w:line="240" w:lineRule="auto"/>
        <w:ind w:left="0" w:hanging="2"/>
      </w:pPr>
      <w:r w:rsidRPr="00A96CE6">
        <w:t>Los polisacáridos naturales son compuestos de interés creciente en la industria</w:t>
      </w:r>
    </w:p>
    <w:p w14:paraId="729E7E3F" w14:textId="6A06CFB9" w:rsidR="004111CB" w:rsidRPr="00A96CE6" w:rsidRDefault="00FF0A07" w:rsidP="004111CB">
      <w:pPr>
        <w:spacing w:after="0" w:line="240" w:lineRule="auto"/>
        <w:ind w:left="0" w:hanging="2"/>
      </w:pPr>
      <w:r w:rsidRPr="00A96CE6">
        <w:t xml:space="preserve">alimenticia. Una fuente natural de polisacáridos de interés biotecnológico, como los </w:t>
      </w:r>
      <w:proofErr w:type="spellStart"/>
      <w:r w:rsidR="00597DEF">
        <w:t>e</w:t>
      </w:r>
      <w:r w:rsidRPr="00A96CE6">
        <w:t>xopolisacáridos</w:t>
      </w:r>
      <w:proofErr w:type="spellEnd"/>
      <w:r w:rsidRPr="00A96CE6">
        <w:t xml:space="preserve"> (</w:t>
      </w:r>
      <w:proofErr w:type="spellStart"/>
      <w:r w:rsidRPr="00A96CE6">
        <w:t>EPSs</w:t>
      </w:r>
      <w:proofErr w:type="spellEnd"/>
      <w:r w:rsidRPr="00A96CE6">
        <w:t>),</w:t>
      </w:r>
      <w:r w:rsidR="003A2CC2" w:rsidRPr="00A96CE6">
        <w:t xml:space="preserve"> </w:t>
      </w:r>
      <w:r w:rsidRPr="00A96CE6">
        <w:t xml:space="preserve">son los procesos fermentativos generados con microorganismos del género </w:t>
      </w:r>
      <w:proofErr w:type="spellStart"/>
      <w:r w:rsidRPr="00A96CE6">
        <w:t>Pediococcus</w:t>
      </w:r>
      <w:proofErr w:type="spellEnd"/>
      <w:r w:rsidRPr="00A96CE6">
        <w:t>. Estos polímeros</w:t>
      </w:r>
      <w:r w:rsidR="003A2CC2" w:rsidRPr="00A96CE6">
        <w:t xml:space="preserve"> </w:t>
      </w:r>
      <w:r w:rsidRPr="00A96CE6">
        <w:t>exhiben una amplia variedad de estructuras químicas complejas</w:t>
      </w:r>
      <w:r w:rsidR="00356480" w:rsidRPr="00A96CE6">
        <w:t xml:space="preserve"> (</w:t>
      </w:r>
      <w:r w:rsidR="00587A8C" w:rsidRPr="00A96CE6">
        <w:t>β</w:t>
      </w:r>
      <w:r w:rsidR="00356480" w:rsidRPr="00A96CE6">
        <w:t>-glucano)</w:t>
      </w:r>
      <w:r w:rsidRPr="00A96CE6">
        <w:t>, funciones fisiológicas y un amplio rango de</w:t>
      </w:r>
      <w:r w:rsidR="003A2CC2" w:rsidRPr="00A96CE6">
        <w:t xml:space="preserve"> </w:t>
      </w:r>
      <w:r w:rsidRPr="00A96CE6">
        <w:t xml:space="preserve">potenciales aplicaciones. Por estos motivos, el objetivo del presente trabajo fue estudiar la producción de </w:t>
      </w:r>
      <w:proofErr w:type="spellStart"/>
      <w:r w:rsidRPr="00A96CE6">
        <w:t>EPSs</w:t>
      </w:r>
      <w:proofErr w:type="spellEnd"/>
      <w:r w:rsidR="003A2CC2" w:rsidRPr="00A96CE6">
        <w:t xml:space="preserve"> </w:t>
      </w:r>
      <w:r w:rsidRPr="00A96CE6">
        <w:t xml:space="preserve">por parte de </w:t>
      </w:r>
      <w:proofErr w:type="spellStart"/>
      <w:r w:rsidRPr="00A96CE6">
        <w:rPr>
          <w:i/>
          <w:iCs/>
        </w:rPr>
        <w:t>Pediococcus</w:t>
      </w:r>
      <w:proofErr w:type="spellEnd"/>
      <w:r w:rsidRPr="00A96CE6">
        <w:rPr>
          <w:i/>
          <w:iCs/>
        </w:rPr>
        <w:t xml:space="preserve"> </w:t>
      </w:r>
      <w:proofErr w:type="spellStart"/>
      <w:r w:rsidRPr="00A96CE6">
        <w:rPr>
          <w:i/>
          <w:iCs/>
        </w:rPr>
        <w:t>pentosaceus</w:t>
      </w:r>
      <w:proofErr w:type="spellEnd"/>
      <w:r w:rsidRPr="00A96CE6">
        <w:t xml:space="preserve"> SLF-4</w:t>
      </w:r>
      <w:r w:rsidR="00521DCE" w:rsidRPr="00A96CE6">
        <w:t xml:space="preserve">. </w:t>
      </w:r>
      <w:r w:rsidR="003A2CC2" w:rsidRPr="00A96CE6">
        <w:t xml:space="preserve">La bacteria láctica </w:t>
      </w:r>
      <w:r w:rsidR="003A2CC2" w:rsidRPr="00A96CE6">
        <w:rPr>
          <w:i/>
          <w:iCs/>
        </w:rPr>
        <w:t xml:space="preserve">P. </w:t>
      </w:r>
      <w:proofErr w:type="spellStart"/>
      <w:r w:rsidR="003A2CC2" w:rsidRPr="00A96CE6">
        <w:rPr>
          <w:i/>
          <w:iCs/>
        </w:rPr>
        <w:t>pentosaceus</w:t>
      </w:r>
      <w:proofErr w:type="spellEnd"/>
      <w:r w:rsidR="003A2CC2" w:rsidRPr="00A96CE6">
        <w:t xml:space="preserve"> SLF-4 fue aislada e identificada a partir de</w:t>
      </w:r>
      <w:r w:rsidR="00FA75FB" w:rsidRPr="00A96CE6">
        <w:t xml:space="preserve"> </w:t>
      </w:r>
      <w:r w:rsidR="003A2CC2" w:rsidRPr="00A96CE6">
        <w:t>sedimentos de</w:t>
      </w:r>
      <w:r w:rsidR="0009297B" w:rsidRPr="00A96CE6">
        <w:t>l</w:t>
      </w:r>
      <w:r w:rsidR="003A2CC2" w:rsidRPr="00A96CE6">
        <w:t xml:space="preserve"> </w:t>
      </w:r>
      <w:r w:rsidR="00FA75FB" w:rsidRPr="00A96CE6">
        <w:t xml:space="preserve">río el Chorrillo </w:t>
      </w:r>
      <w:r w:rsidR="003A2CC2" w:rsidRPr="00A96CE6">
        <w:t>en la Provincia de San Luis, Argentina. Este microorganismo se cultivó en</w:t>
      </w:r>
      <w:r w:rsidR="00C55D70" w:rsidRPr="00A96CE6">
        <w:t xml:space="preserve"> </w:t>
      </w:r>
      <w:r w:rsidR="003A2CC2" w:rsidRPr="00A96CE6">
        <w:t>50mL de Medio LB (g L</w:t>
      </w:r>
      <w:r w:rsidR="003A2CC2" w:rsidRPr="00A96CE6">
        <w:rPr>
          <w:vertAlign w:val="superscript"/>
        </w:rPr>
        <w:t>-1</w:t>
      </w:r>
      <w:r w:rsidR="003A2CC2" w:rsidRPr="00A96CE6">
        <w:t>: Extracto de levadura 5,0; NaCl 5,0; Peptona de Carne 10,0) a 30°C y 200rpm, con</w:t>
      </w:r>
      <w:r w:rsidR="00C55D70" w:rsidRPr="00A96CE6">
        <w:t xml:space="preserve"> </w:t>
      </w:r>
      <w:r w:rsidR="003A2CC2" w:rsidRPr="00A96CE6">
        <w:t>una concentración inicial de 1x10</w:t>
      </w:r>
      <w:r w:rsidR="003A2CC2" w:rsidRPr="00A96CE6">
        <w:rPr>
          <w:vertAlign w:val="superscript"/>
        </w:rPr>
        <w:t>6</w:t>
      </w:r>
      <w:r w:rsidR="003A2CC2" w:rsidRPr="00A96CE6">
        <w:t xml:space="preserve"> células mL</w:t>
      </w:r>
      <w:r w:rsidR="003A2CC2" w:rsidRPr="00A96CE6">
        <w:rPr>
          <w:vertAlign w:val="superscript"/>
        </w:rPr>
        <w:t>-1</w:t>
      </w:r>
      <w:r w:rsidR="003A2CC2" w:rsidRPr="00A96CE6">
        <w:t>, durante 48 h. La biomasa se separó por centrifugación a</w:t>
      </w:r>
      <w:r w:rsidR="00981255" w:rsidRPr="00A96CE6">
        <w:t xml:space="preserve"> </w:t>
      </w:r>
      <w:r w:rsidR="003A2CC2" w:rsidRPr="00A96CE6">
        <w:t xml:space="preserve">15000 </w:t>
      </w:r>
      <w:proofErr w:type="spellStart"/>
      <w:r w:rsidR="003A2CC2" w:rsidRPr="00A96CE6">
        <w:t>xg</w:t>
      </w:r>
      <w:proofErr w:type="spellEnd"/>
      <w:r w:rsidR="003A2CC2" w:rsidRPr="00A96CE6">
        <w:t xml:space="preserve"> durante 5min. El pellet celular se lavó dos veces con H</w:t>
      </w:r>
      <w:r w:rsidR="003A2CC2" w:rsidRPr="00A96CE6">
        <w:rPr>
          <w:vertAlign w:val="subscript"/>
        </w:rPr>
        <w:t>2</w:t>
      </w:r>
      <w:r w:rsidR="003A2CC2" w:rsidRPr="00A96CE6">
        <w:t>O bidestilada y se determinó su contenido por</w:t>
      </w:r>
      <w:r w:rsidR="00981255" w:rsidRPr="00A96CE6">
        <w:t xml:space="preserve"> </w:t>
      </w:r>
      <w:r w:rsidR="003A2CC2" w:rsidRPr="00A96CE6">
        <w:t>peso seco a 65°C durante 24h. El sobrenadante libre de células se colocó en proporción 1:3 con Etanol al 96%</w:t>
      </w:r>
      <w:r w:rsidR="00981255" w:rsidRPr="00A96CE6">
        <w:t xml:space="preserve"> </w:t>
      </w:r>
      <w:r w:rsidR="003A2CC2" w:rsidRPr="00A96CE6">
        <w:t xml:space="preserve">e incubó a 4°C durante al menos 12h. Luego, se precipitó el contenido de </w:t>
      </w:r>
      <w:proofErr w:type="spellStart"/>
      <w:r w:rsidR="003A2CC2" w:rsidRPr="00A96CE6">
        <w:t>EPSs</w:t>
      </w:r>
      <w:proofErr w:type="spellEnd"/>
      <w:r w:rsidR="003A2CC2" w:rsidRPr="00A96CE6">
        <w:t xml:space="preserve"> a 4.500 </w:t>
      </w:r>
      <w:proofErr w:type="spellStart"/>
      <w:r w:rsidR="003A2CC2" w:rsidRPr="00A96CE6">
        <w:t>xg</w:t>
      </w:r>
      <w:proofErr w:type="spellEnd"/>
      <w:r w:rsidR="003A2CC2" w:rsidRPr="00A96CE6">
        <w:t>, 25min y 4°C. El</w:t>
      </w:r>
      <w:r w:rsidR="004111CB" w:rsidRPr="00A96CE6">
        <w:t xml:space="preserve">   </w:t>
      </w:r>
      <w:r w:rsidR="003A2CC2" w:rsidRPr="00A96CE6">
        <w:t xml:space="preserve">pellet obtenido se lavó dos veces con Etanol al 80% frío, se </w:t>
      </w:r>
      <w:proofErr w:type="spellStart"/>
      <w:r w:rsidR="003A2CC2" w:rsidRPr="00A96CE6">
        <w:t>resuspendió</w:t>
      </w:r>
      <w:proofErr w:type="spellEnd"/>
      <w:r w:rsidR="003A2CC2" w:rsidRPr="00A96CE6">
        <w:t xml:space="preserve"> en H</w:t>
      </w:r>
      <w:r w:rsidR="003A2CC2" w:rsidRPr="00A96CE6">
        <w:rPr>
          <w:vertAlign w:val="subscript"/>
        </w:rPr>
        <w:t>2</w:t>
      </w:r>
      <w:r w:rsidR="003A2CC2" w:rsidRPr="00A96CE6">
        <w:t xml:space="preserve">O </w:t>
      </w:r>
      <w:proofErr w:type="spellStart"/>
      <w:r w:rsidR="003A2CC2" w:rsidRPr="00A96CE6">
        <w:t>bidestilada</w:t>
      </w:r>
      <w:proofErr w:type="spellEnd"/>
      <w:r w:rsidR="003A2CC2" w:rsidRPr="00A96CE6">
        <w:t xml:space="preserve"> y su contenido se</w:t>
      </w:r>
      <w:r w:rsidR="004111CB" w:rsidRPr="00A96CE6">
        <w:t xml:space="preserve"> </w:t>
      </w:r>
      <w:r w:rsidR="003A2CC2" w:rsidRPr="00A96CE6">
        <w:t>determinó por peso seco.</w:t>
      </w:r>
      <w:r w:rsidR="005F156C" w:rsidRPr="00A96CE6">
        <w:t xml:space="preserve"> A este extracto se le realizaron medidas de viscosidad intrínseca</w:t>
      </w:r>
      <w:r w:rsidR="00C8542C" w:rsidRPr="00A96CE6">
        <w:t xml:space="preserve"> y</w:t>
      </w:r>
      <w:r w:rsidR="005F156C" w:rsidRPr="00A96CE6">
        <w:t xml:space="preserve"> se</w:t>
      </w:r>
      <w:r w:rsidR="006562DB" w:rsidRPr="00A96CE6">
        <w:t xml:space="preserve"> </w:t>
      </w:r>
      <w:r w:rsidR="00C8542C" w:rsidRPr="00A96CE6">
        <w:t>determinó</w:t>
      </w:r>
      <w:r w:rsidR="006562DB" w:rsidRPr="00A96CE6">
        <w:t xml:space="preserve"> el peso molecular. Los resultados obtenidos dan </w:t>
      </w:r>
      <w:r w:rsidR="00356480" w:rsidRPr="00A96CE6">
        <w:t xml:space="preserve">una viscosidad </w:t>
      </w:r>
      <w:r w:rsidR="00C8542C" w:rsidRPr="00A96CE6">
        <w:t xml:space="preserve">intrínseca de </w:t>
      </w:r>
      <w:r w:rsidR="00B35579" w:rsidRPr="00A96CE6">
        <w:t>23</w:t>
      </w:r>
      <w:r w:rsidR="0013321F" w:rsidRPr="00A96CE6">
        <w:t>,</w:t>
      </w:r>
      <w:r w:rsidR="00B35579" w:rsidRPr="00A96CE6">
        <w:t>35</w:t>
      </w:r>
      <w:r w:rsidR="001D2CAF" w:rsidRPr="00A96CE6">
        <w:t xml:space="preserve"> </w:t>
      </w:r>
      <w:proofErr w:type="spellStart"/>
      <w:r w:rsidR="001D2CAF" w:rsidRPr="00A96CE6">
        <w:t>m</w:t>
      </w:r>
      <w:r w:rsidR="008F214F">
        <w:t>L</w:t>
      </w:r>
      <w:proofErr w:type="spellEnd"/>
      <w:r w:rsidR="001D2CAF" w:rsidRPr="00A96CE6">
        <w:t xml:space="preserve"> g</w:t>
      </w:r>
      <w:r w:rsidR="001D2CAF" w:rsidRPr="00A96CE6">
        <w:rPr>
          <w:vertAlign w:val="superscript"/>
        </w:rPr>
        <w:t>-1</w:t>
      </w:r>
      <w:r w:rsidR="001D2CAF" w:rsidRPr="00A96CE6">
        <w:t xml:space="preserve"> y un peso molecular de </w:t>
      </w:r>
      <w:r w:rsidR="0013321F" w:rsidRPr="00A96CE6">
        <w:t>109000 g mol</w:t>
      </w:r>
      <w:r w:rsidR="0013321F" w:rsidRPr="00A96CE6">
        <w:rPr>
          <w:vertAlign w:val="superscript"/>
        </w:rPr>
        <w:t>-1</w:t>
      </w:r>
      <w:r w:rsidR="0013321F" w:rsidRPr="00A96CE6">
        <w:t>.</w:t>
      </w:r>
      <w:r w:rsidR="00404FE1" w:rsidRPr="00A96CE6">
        <w:t xml:space="preserve"> Estos resultados dan una gran potencialidad como </w:t>
      </w:r>
      <w:proofErr w:type="spellStart"/>
      <w:r w:rsidR="00D54B4D" w:rsidRPr="00A96CE6">
        <w:t>coemulsificante</w:t>
      </w:r>
      <w:proofErr w:type="spellEnd"/>
      <w:r w:rsidR="00D54B4D" w:rsidRPr="00A96CE6">
        <w:t xml:space="preserve"> en emulsiones alimentarias</w:t>
      </w:r>
      <w:r w:rsidR="00DE430B" w:rsidRPr="00A96CE6">
        <w:t xml:space="preserve"> dado </w:t>
      </w:r>
      <w:r w:rsidR="00545494" w:rsidRPr="00A96CE6">
        <w:t>su peso molecular</w:t>
      </w:r>
      <w:r w:rsidR="00D54B4D" w:rsidRPr="00A96CE6">
        <w:t>.</w:t>
      </w:r>
    </w:p>
    <w:p w14:paraId="1F856944" w14:textId="43055698" w:rsidR="00631E95" w:rsidRPr="00A96CE6" w:rsidRDefault="003A2CC2" w:rsidP="003A2CC2">
      <w:pPr>
        <w:spacing w:after="0" w:line="240" w:lineRule="auto"/>
        <w:ind w:left="0" w:hanging="2"/>
      </w:pPr>
      <w:r w:rsidRPr="00A96CE6">
        <w:t>.</w:t>
      </w:r>
    </w:p>
    <w:p w14:paraId="5D0D32DA" w14:textId="0AA12925" w:rsidR="00FA1CD9" w:rsidRPr="00A96CE6" w:rsidRDefault="00FA1CD9">
      <w:pPr>
        <w:spacing w:after="0" w:line="240" w:lineRule="auto"/>
        <w:ind w:left="0" w:hanging="2"/>
      </w:pPr>
    </w:p>
    <w:p w14:paraId="5E64B780" w14:textId="77777777" w:rsidR="00FA1CD9" w:rsidRPr="00A96CE6" w:rsidRDefault="00FA1CD9">
      <w:pPr>
        <w:spacing w:after="0" w:line="240" w:lineRule="auto"/>
        <w:ind w:left="0" w:hanging="2"/>
      </w:pPr>
    </w:p>
    <w:p w14:paraId="39E75D96" w14:textId="08AABF45" w:rsidR="00FA1CD9" w:rsidRPr="00A96CE6" w:rsidRDefault="0054040C" w:rsidP="0054040C">
      <w:pPr>
        <w:spacing w:after="0" w:line="240" w:lineRule="auto"/>
        <w:ind w:left="0" w:hanging="2"/>
      </w:pPr>
      <w:r w:rsidRPr="00A96CE6">
        <w:t xml:space="preserve">Palabras Clave: </w:t>
      </w:r>
      <w:proofErr w:type="spellStart"/>
      <w:r w:rsidR="00106B04" w:rsidRPr="00A96CE6">
        <w:rPr>
          <w:i/>
          <w:iCs/>
        </w:rPr>
        <w:t>E</w:t>
      </w:r>
      <w:r w:rsidR="00FA10A0" w:rsidRPr="00A96CE6">
        <w:rPr>
          <w:i/>
          <w:iCs/>
        </w:rPr>
        <w:t>xopolisac</w:t>
      </w:r>
      <w:r w:rsidR="00187AC6" w:rsidRPr="00A96CE6">
        <w:rPr>
          <w:i/>
          <w:iCs/>
        </w:rPr>
        <w:t>á</w:t>
      </w:r>
      <w:r w:rsidR="00FA10A0" w:rsidRPr="00A96CE6">
        <w:rPr>
          <w:i/>
          <w:iCs/>
        </w:rPr>
        <w:t>ridos</w:t>
      </w:r>
      <w:proofErr w:type="spellEnd"/>
      <w:r w:rsidR="00C03BCF" w:rsidRPr="00A96CE6">
        <w:rPr>
          <w:i/>
          <w:iCs/>
        </w:rPr>
        <w:t>,</w:t>
      </w:r>
      <w:r w:rsidR="00C03BCF" w:rsidRPr="00A96CE6">
        <w:t xml:space="preserve"> </w:t>
      </w:r>
      <w:r w:rsidR="00FA10A0" w:rsidRPr="00A96CE6">
        <w:t xml:space="preserve">viscosidad </w:t>
      </w:r>
      <w:r w:rsidR="00394AB2" w:rsidRPr="00A96CE6">
        <w:t>intrínseca</w:t>
      </w:r>
      <w:r w:rsidR="0054630F" w:rsidRPr="00A96CE6">
        <w:t xml:space="preserve">, </w:t>
      </w:r>
      <w:r w:rsidR="00FA10A0" w:rsidRPr="00A96CE6">
        <w:t>peso molecular</w:t>
      </w:r>
      <w:r w:rsidR="00394AB2" w:rsidRPr="00A96CE6">
        <w:t>.</w:t>
      </w:r>
      <w:r w:rsidR="0054630F" w:rsidRPr="00A96CE6">
        <w:t xml:space="preserve"> </w:t>
      </w:r>
    </w:p>
    <w:p w14:paraId="7BFE15AF" w14:textId="77777777" w:rsidR="00FA1CD9" w:rsidRDefault="00FA1CD9">
      <w:pPr>
        <w:spacing w:after="0" w:line="240" w:lineRule="auto"/>
        <w:ind w:left="0" w:hanging="2"/>
      </w:pPr>
    </w:p>
    <w:p w14:paraId="5D92E4BE" w14:textId="77777777" w:rsidR="00FA1CD9" w:rsidRDefault="00FA1CD9">
      <w:pPr>
        <w:spacing w:after="0" w:line="240" w:lineRule="auto"/>
        <w:ind w:left="0" w:hanging="2"/>
      </w:pPr>
    </w:p>
    <w:sectPr w:rsidR="00FA1CD9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2187B" w14:textId="77777777" w:rsidR="00F8331A" w:rsidRDefault="00F8331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02D2EE4" w14:textId="77777777" w:rsidR="00F8331A" w:rsidRDefault="00F8331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FAAFE" w14:textId="77777777" w:rsidR="00F8331A" w:rsidRDefault="00F8331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C9080E8" w14:textId="77777777" w:rsidR="00F8331A" w:rsidRDefault="00F8331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3DB48" w14:textId="77777777" w:rsidR="00FA1CD9" w:rsidRDefault="00E8519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10DF162" wp14:editId="3EF2427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C50EA"/>
    <w:multiLevelType w:val="hybridMultilevel"/>
    <w:tmpl w:val="E5B6F6AC"/>
    <w:lvl w:ilvl="0" w:tplc="14ECF7D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D9"/>
    <w:rsid w:val="00025506"/>
    <w:rsid w:val="000379ED"/>
    <w:rsid w:val="000516D2"/>
    <w:rsid w:val="00065FAF"/>
    <w:rsid w:val="0009297B"/>
    <w:rsid w:val="000A0A94"/>
    <w:rsid w:val="000B47E9"/>
    <w:rsid w:val="000F047C"/>
    <w:rsid w:val="000F17CB"/>
    <w:rsid w:val="00106B04"/>
    <w:rsid w:val="001224E0"/>
    <w:rsid w:val="0013321F"/>
    <w:rsid w:val="00157BFE"/>
    <w:rsid w:val="00187AC6"/>
    <w:rsid w:val="001D2CAF"/>
    <w:rsid w:val="001D7D74"/>
    <w:rsid w:val="00201FF3"/>
    <w:rsid w:val="002437C4"/>
    <w:rsid w:val="002504CA"/>
    <w:rsid w:val="00253FFC"/>
    <w:rsid w:val="00271016"/>
    <w:rsid w:val="002755E0"/>
    <w:rsid w:val="002942A1"/>
    <w:rsid w:val="002C35AC"/>
    <w:rsid w:val="002D644D"/>
    <w:rsid w:val="00356480"/>
    <w:rsid w:val="003840B1"/>
    <w:rsid w:val="00394AB2"/>
    <w:rsid w:val="003A2CC2"/>
    <w:rsid w:val="003E60F6"/>
    <w:rsid w:val="00404FE1"/>
    <w:rsid w:val="004111CB"/>
    <w:rsid w:val="0042388D"/>
    <w:rsid w:val="004239E7"/>
    <w:rsid w:val="00476A64"/>
    <w:rsid w:val="00476C47"/>
    <w:rsid w:val="004B69AD"/>
    <w:rsid w:val="004F131E"/>
    <w:rsid w:val="004F35AF"/>
    <w:rsid w:val="00515E7A"/>
    <w:rsid w:val="00521DCE"/>
    <w:rsid w:val="005247F1"/>
    <w:rsid w:val="00524EAC"/>
    <w:rsid w:val="00535739"/>
    <w:rsid w:val="0054040C"/>
    <w:rsid w:val="00545494"/>
    <w:rsid w:val="0054630F"/>
    <w:rsid w:val="00550298"/>
    <w:rsid w:val="00560CAF"/>
    <w:rsid w:val="00587A8C"/>
    <w:rsid w:val="00597DEF"/>
    <w:rsid w:val="005A61DD"/>
    <w:rsid w:val="005E26C6"/>
    <w:rsid w:val="005F156C"/>
    <w:rsid w:val="00601150"/>
    <w:rsid w:val="00611F38"/>
    <w:rsid w:val="00625056"/>
    <w:rsid w:val="00626D17"/>
    <w:rsid w:val="00631E95"/>
    <w:rsid w:val="00637619"/>
    <w:rsid w:val="006562DB"/>
    <w:rsid w:val="00664564"/>
    <w:rsid w:val="0067286D"/>
    <w:rsid w:val="00675B80"/>
    <w:rsid w:val="0067783C"/>
    <w:rsid w:val="006835F5"/>
    <w:rsid w:val="006A39B3"/>
    <w:rsid w:val="006B0C04"/>
    <w:rsid w:val="00704892"/>
    <w:rsid w:val="00710AB7"/>
    <w:rsid w:val="00720453"/>
    <w:rsid w:val="00742E60"/>
    <w:rsid w:val="0074411A"/>
    <w:rsid w:val="007671B1"/>
    <w:rsid w:val="00784BBB"/>
    <w:rsid w:val="007A3108"/>
    <w:rsid w:val="0081150D"/>
    <w:rsid w:val="00811A9E"/>
    <w:rsid w:val="008227B3"/>
    <w:rsid w:val="0088679C"/>
    <w:rsid w:val="008F214F"/>
    <w:rsid w:val="00901E25"/>
    <w:rsid w:val="00916772"/>
    <w:rsid w:val="0094077E"/>
    <w:rsid w:val="0094525D"/>
    <w:rsid w:val="0097681A"/>
    <w:rsid w:val="00981255"/>
    <w:rsid w:val="009B6A1D"/>
    <w:rsid w:val="009C36EB"/>
    <w:rsid w:val="009E25EA"/>
    <w:rsid w:val="00A2266E"/>
    <w:rsid w:val="00A22CE5"/>
    <w:rsid w:val="00A35414"/>
    <w:rsid w:val="00A36E6D"/>
    <w:rsid w:val="00A73AF3"/>
    <w:rsid w:val="00A96CE6"/>
    <w:rsid w:val="00AA0766"/>
    <w:rsid w:val="00AA69C9"/>
    <w:rsid w:val="00B277B6"/>
    <w:rsid w:val="00B35579"/>
    <w:rsid w:val="00B573AE"/>
    <w:rsid w:val="00B62E69"/>
    <w:rsid w:val="00B7064F"/>
    <w:rsid w:val="00B74787"/>
    <w:rsid w:val="00BD2750"/>
    <w:rsid w:val="00BE0491"/>
    <w:rsid w:val="00C03BCF"/>
    <w:rsid w:val="00C100AF"/>
    <w:rsid w:val="00C41815"/>
    <w:rsid w:val="00C55D70"/>
    <w:rsid w:val="00C56AEC"/>
    <w:rsid w:val="00C64F29"/>
    <w:rsid w:val="00C77006"/>
    <w:rsid w:val="00C8542C"/>
    <w:rsid w:val="00CB3523"/>
    <w:rsid w:val="00D215A0"/>
    <w:rsid w:val="00D276CE"/>
    <w:rsid w:val="00D54B4D"/>
    <w:rsid w:val="00D6373D"/>
    <w:rsid w:val="00D641AF"/>
    <w:rsid w:val="00D80F59"/>
    <w:rsid w:val="00D85307"/>
    <w:rsid w:val="00D85394"/>
    <w:rsid w:val="00D93564"/>
    <w:rsid w:val="00DE35DF"/>
    <w:rsid w:val="00DE430B"/>
    <w:rsid w:val="00E04E30"/>
    <w:rsid w:val="00E052F5"/>
    <w:rsid w:val="00E12247"/>
    <w:rsid w:val="00E352C5"/>
    <w:rsid w:val="00E359BD"/>
    <w:rsid w:val="00E54336"/>
    <w:rsid w:val="00E57959"/>
    <w:rsid w:val="00E85199"/>
    <w:rsid w:val="00E86F1E"/>
    <w:rsid w:val="00E900D1"/>
    <w:rsid w:val="00EA03F0"/>
    <w:rsid w:val="00EA5FF7"/>
    <w:rsid w:val="00EE3E95"/>
    <w:rsid w:val="00EE6BEE"/>
    <w:rsid w:val="00EE6E11"/>
    <w:rsid w:val="00F176C4"/>
    <w:rsid w:val="00F330AF"/>
    <w:rsid w:val="00F6191E"/>
    <w:rsid w:val="00F8331A"/>
    <w:rsid w:val="00F834FD"/>
    <w:rsid w:val="00F8549C"/>
    <w:rsid w:val="00F92BA8"/>
    <w:rsid w:val="00F944DB"/>
    <w:rsid w:val="00FA10A0"/>
    <w:rsid w:val="00FA1CD9"/>
    <w:rsid w:val="00FA75FB"/>
    <w:rsid w:val="00FC4D4A"/>
    <w:rsid w:val="00FE7B95"/>
    <w:rsid w:val="00FE7F4A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4EB2C"/>
  <w15:docId w15:val="{D82FD28D-C59E-46F1-997B-098129A0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uelli@unsl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3</cp:revision>
  <dcterms:created xsi:type="dcterms:W3CDTF">2022-07-25T14:16:00Z</dcterms:created>
  <dcterms:modified xsi:type="dcterms:W3CDTF">2022-08-03T15:31:00Z</dcterms:modified>
</cp:coreProperties>
</file>