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3DDF4" w14:textId="77777777" w:rsidR="00570E56" w:rsidRDefault="00470457">
      <w:pPr>
        <w:spacing w:after="0" w:line="240" w:lineRule="auto"/>
        <w:ind w:left="0" w:hanging="2"/>
        <w:jc w:val="center"/>
      </w:pPr>
      <w:r w:rsidRPr="00470457">
        <w:rPr>
          <w:b/>
          <w:color w:val="000000"/>
        </w:rPr>
        <w:t>Caracterización de propiedades mecánicas y color en películas obtenidas a partir de biomasa fúngica mediante diferentes tratamientos de ruptura celular</w:t>
      </w:r>
    </w:p>
    <w:p w14:paraId="0D96A758" w14:textId="77777777" w:rsidR="00570E56" w:rsidRDefault="00470457">
      <w:pPr>
        <w:spacing w:after="0" w:line="240" w:lineRule="auto"/>
        <w:ind w:left="0" w:hanging="2"/>
        <w:jc w:val="center"/>
      </w:pPr>
      <w:proofErr w:type="spellStart"/>
      <w:r w:rsidRPr="00470457">
        <w:t>Sanchez</w:t>
      </w:r>
      <w:proofErr w:type="spellEnd"/>
      <w:r w:rsidRPr="00470457">
        <w:t xml:space="preserve"> Díaz MR (1,2), Lazarte MS (1), </w:t>
      </w:r>
      <w:proofErr w:type="spellStart"/>
      <w:r w:rsidRPr="00470457">
        <w:t>Moavro</w:t>
      </w:r>
      <w:proofErr w:type="spellEnd"/>
      <w:r w:rsidRPr="00470457">
        <w:t xml:space="preserve"> A (1), </w:t>
      </w:r>
      <w:proofErr w:type="spellStart"/>
      <w:r w:rsidRPr="00470457">
        <w:t>Peltzer</w:t>
      </w:r>
      <w:proofErr w:type="spellEnd"/>
      <w:r w:rsidRPr="00470457">
        <w:t xml:space="preserve"> MA</w:t>
      </w:r>
      <w:r w:rsidR="003E0FF5">
        <w:t xml:space="preserve"> </w:t>
      </w:r>
      <w:r w:rsidRPr="00470457">
        <w:t>(1,2), Ludemann V (1)</w:t>
      </w:r>
    </w:p>
    <w:p w14:paraId="679E9C4E" w14:textId="77777777" w:rsidR="00470457" w:rsidRDefault="00470457">
      <w:pPr>
        <w:spacing w:after="0" w:line="240" w:lineRule="auto"/>
        <w:ind w:left="0" w:hanging="2"/>
        <w:jc w:val="center"/>
      </w:pPr>
    </w:p>
    <w:p w14:paraId="4ADF4529" w14:textId="77777777" w:rsidR="00470457" w:rsidRDefault="00470457" w:rsidP="00470457">
      <w:pPr>
        <w:pBdr>
          <w:top w:val="nil"/>
          <w:left w:val="nil"/>
          <w:bottom w:val="nil"/>
          <w:right w:val="nil"/>
          <w:between w:val="nil"/>
        </w:pBdr>
        <w:tabs>
          <w:tab w:val="left" w:pos="7185"/>
        </w:tabs>
        <w:spacing w:after="0" w:line="240" w:lineRule="auto"/>
        <w:ind w:left="0" w:hanging="2"/>
        <w:jc w:val="left"/>
      </w:pPr>
      <w:r>
        <w:t xml:space="preserve">(1) Universidad Nacional de Quilmes, Roque </w:t>
      </w:r>
      <w:proofErr w:type="spellStart"/>
      <w:r>
        <w:t>Saenz</w:t>
      </w:r>
      <w:proofErr w:type="spellEnd"/>
      <w:r>
        <w:t xml:space="preserve"> Peña 352, Bernal, Buenos Aires, Argentina.</w:t>
      </w:r>
    </w:p>
    <w:p w14:paraId="726D1427" w14:textId="77777777" w:rsidR="00470457" w:rsidRDefault="00470457" w:rsidP="00470457">
      <w:pPr>
        <w:pBdr>
          <w:top w:val="nil"/>
          <w:left w:val="nil"/>
          <w:bottom w:val="nil"/>
          <w:right w:val="nil"/>
          <w:between w:val="nil"/>
        </w:pBdr>
        <w:tabs>
          <w:tab w:val="left" w:pos="7185"/>
        </w:tabs>
        <w:spacing w:after="0" w:line="240" w:lineRule="auto"/>
        <w:ind w:left="0" w:hanging="2"/>
        <w:jc w:val="left"/>
      </w:pPr>
      <w:r>
        <w:t>(2) Consejo Nacional de Investigaciones Científicas y Técnicas, Godoy Cruz 2290, CABA, Argentina</w:t>
      </w:r>
    </w:p>
    <w:p w14:paraId="5DAB0956" w14:textId="77777777" w:rsidR="00470457" w:rsidRDefault="00470457" w:rsidP="00470457">
      <w:pPr>
        <w:pBdr>
          <w:top w:val="nil"/>
          <w:left w:val="nil"/>
          <w:bottom w:val="nil"/>
          <w:right w:val="nil"/>
          <w:between w:val="nil"/>
        </w:pBdr>
        <w:tabs>
          <w:tab w:val="left" w:pos="7185"/>
        </w:tabs>
        <w:spacing w:after="0" w:line="240" w:lineRule="auto"/>
        <w:ind w:left="0" w:hanging="2"/>
        <w:jc w:val="left"/>
      </w:pPr>
    </w:p>
    <w:p w14:paraId="578AD7D8" w14:textId="2408813F" w:rsidR="00570E56" w:rsidRPr="00F73E88" w:rsidRDefault="00470457" w:rsidP="00F73E88">
      <w:pPr>
        <w:pBdr>
          <w:top w:val="nil"/>
          <w:left w:val="nil"/>
          <w:bottom w:val="nil"/>
          <w:right w:val="nil"/>
          <w:between w:val="nil"/>
        </w:pBdr>
        <w:tabs>
          <w:tab w:val="left" w:pos="7185"/>
        </w:tabs>
        <w:spacing w:after="0" w:line="240" w:lineRule="auto"/>
        <w:ind w:left="0" w:hanging="2"/>
        <w:jc w:val="left"/>
        <w:rPr>
          <w:color w:val="000000"/>
        </w:rPr>
      </w:pPr>
      <w:r w:rsidRPr="00470457">
        <w:rPr>
          <w:color w:val="000000"/>
        </w:rPr>
        <w:t>macasanchezdiaz@gmail.com</w:t>
      </w:r>
      <w:r w:rsidR="003E1D13">
        <w:rPr>
          <w:color w:val="000000"/>
        </w:rPr>
        <w:tab/>
      </w:r>
    </w:p>
    <w:p w14:paraId="048751BD" w14:textId="77777777" w:rsidR="00470457" w:rsidRDefault="00470457">
      <w:pPr>
        <w:spacing w:after="0" w:line="240" w:lineRule="auto"/>
        <w:ind w:left="0" w:hanging="2"/>
      </w:pPr>
    </w:p>
    <w:p w14:paraId="56577216" w14:textId="1AA2419B" w:rsidR="00470457" w:rsidRPr="008343FC" w:rsidRDefault="00470457" w:rsidP="00470457">
      <w:pPr>
        <w:suppressAutoHyphens w:val="0"/>
        <w:spacing w:after="0" w:line="240" w:lineRule="auto"/>
        <w:ind w:leftChars="0" w:left="0" w:firstLineChars="0" w:firstLine="0"/>
        <w:textDirection w:val="lrTb"/>
        <w:textAlignment w:val="auto"/>
        <w:outlineLvl w:val="9"/>
        <w:rPr>
          <w:iCs/>
          <w:position w:val="0"/>
          <w:lang w:val="es" w:eastAsia="es-AR"/>
        </w:rPr>
      </w:pPr>
      <w:r w:rsidRPr="008343FC">
        <w:rPr>
          <w:position w:val="0"/>
          <w:lang w:val="es" w:eastAsia="es-AR"/>
        </w:rPr>
        <w:t xml:space="preserve">La biomasa de hongos filamentosos es una fuente abundante y de bajo costo de biopolímeros con propiedades altamente prometedoras para el desarrollo de materiales biodegradables en reemplazo de los plásticos convencionales. El objetivo de este trabajo fue estudiar el impacto de diferentes tratamientos de ruptura celular en dispersiones de biomasa fúngica para la elaboración de películas, y su posterior caracterización del color, opacidad y propiedades mecánicas. </w:t>
      </w:r>
      <w:proofErr w:type="spellStart"/>
      <w:r w:rsidRPr="008343FC">
        <w:rPr>
          <w:i/>
          <w:iCs/>
          <w:position w:val="0"/>
          <w:lang w:val="es" w:eastAsia="es-AR"/>
        </w:rPr>
        <w:t>Mucor</w:t>
      </w:r>
      <w:proofErr w:type="spellEnd"/>
      <w:r w:rsidRPr="008343FC">
        <w:rPr>
          <w:i/>
          <w:iCs/>
          <w:position w:val="0"/>
          <w:lang w:val="es" w:eastAsia="es-AR"/>
        </w:rPr>
        <w:t xml:space="preserve"> </w:t>
      </w:r>
      <w:proofErr w:type="spellStart"/>
      <w:r w:rsidRPr="008343FC">
        <w:rPr>
          <w:i/>
          <w:iCs/>
          <w:position w:val="0"/>
          <w:lang w:val="es" w:eastAsia="es-AR"/>
        </w:rPr>
        <w:t>hiemalis</w:t>
      </w:r>
      <w:proofErr w:type="spellEnd"/>
      <w:r w:rsidRPr="008343FC">
        <w:rPr>
          <w:i/>
          <w:iCs/>
          <w:position w:val="0"/>
          <w:lang w:val="es" w:eastAsia="es-AR"/>
        </w:rPr>
        <w:t xml:space="preserve">, </w:t>
      </w:r>
      <w:proofErr w:type="spellStart"/>
      <w:r w:rsidRPr="008343FC">
        <w:rPr>
          <w:i/>
          <w:iCs/>
          <w:position w:val="0"/>
          <w:lang w:val="es" w:eastAsia="es-AR"/>
        </w:rPr>
        <w:t>Penicillium</w:t>
      </w:r>
      <w:proofErr w:type="spellEnd"/>
      <w:r w:rsidRPr="008343FC">
        <w:rPr>
          <w:i/>
          <w:iCs/>
          <w:position w:val="0"/>
          <w:lang w:val="es" w:eastAsia="es-AR"/>
        </w:rPr>
        <w:t xml:space="preserve"> </w:t>
      </w:r>
      <w:proofErr w:type="spellStart"/>
      <w:r w:rsidRPr="008343FC">
        <w:rPr>
          <w:i/>
          <w:iCs/>
          <w:position w:val="0"/>
          <w:lang w:val="es" w:eastAsia="es-AR"/>
        </w:rPr>
        <w:t>nalgiovense</w:t>
      </w:r>
      <w:proofErr w:type="spellEnd"/>
      <w:r w:rsidRPr="008343FC">
        <w:rPr>
          <w:i/>
          <w:iCs/>
          <w:position w:val="0"/>
          <w:lang w:val="es" w:eastAsia="es-AR"/>
        </w:rPr>
        <w:t xml:space="preserve"> y Aspergillus </w:t>
      </w:r>
      <w:proofErr w:type="spellStart"/>
      <w:r w:rsidRPr="008343FC">
        <w:rPr>
          <w:i/>
          <w:iCs/>
          <w:position w:val="0"/>
          <w:lang w:val="es" w:eastAsia="es-AR"/>
        </w:rPr>
        <w:t>niger</w:t>
      </w:r>
      <w:proofErr w:type="spellEnd"/>
      <w:r w:rsidRPr="008343FC">
        <w:rPr>
          <w:i/>
          <w:iCs/>
          <w:position w:val="0"/>
          <w:lang w:val="es" w:eastAsia="es-AR"/>
        </w:rPr>
        <w:t xml:space="preserve"> </w:t>
      </w:r>
      <w:r w:rsidRPr="008343FC">
        <w:rPr>
          <w:position w:val="0"/>
          <w:lang w:val="es" w:eastAsia="es-AR"/>
        </w:rPr>
        <w:t>fueron</w:t>
      </w:r>
      <w:r w:rsidRPr="008343FC">
        <w:rPr>
          <w:i/>
          <w:iCs/>
          <w:position w:val="0"/>
          <w:lang w:val="es" w:eastAsia="es-AR"/>
        </w:rPr>
        <w:t xml:space="preserve"> </w:t>
      </w:r>
      <w:r w:rsidRPr="008343FC">
        <w:rPr>
          <w:position w:val="0"/>
          <w:lang w:val="es" w:eastAsia="es-AR"/>
        </w:rPr>
        <w:t xml:space="preserve">cultivados en 250 </w:t>
      </w:r>
      <w:proofErr w:type="spellStart"/>
      <w:r w:rsidRPr="008343FC">
        <w:rPr>
          <w:position w:val="0"/>
          <w:lang w:val="es" w:eastAsia="es-AR"/>
        </w:rPr>
        <w:t>mL</w:t>
      </w:r>
      <w:proofErr w:type="spellEnd"/>
      <w:r w:rsidRPr="008343FC">
        <w:rPr>
          <w:position w:val="0"/>
          <w:lang w:val="es" w:eastAsia="es-AR"/>
        </w:rPr>
        <w:t xml:space="preserve"> de medio </w:t>
      </w:r>
      <w:proofErr w:type="spellStart"/>
      <w:r w:rsidRPr="008343FC">
        <w:rPr>
          <w:position w:val="0"/>
          <w:lang w:val="es" w:eastAsia="es-AR"/>
        </w:rPr>
        <w:t>Sabouraud</w:t>
      </w:r>
      <w:proofErr w:type="spellEnd"/>
      <w:r w:rsidRPr="008343FC">
        <w:rPr>
          <w:position w:val="0"/>
          <w:lang w:val="es" w:eastAsia="es-AR"/>
        </w:rPr>
        <w:t xml:space="preserve"> bajo agitación (135 rpm) por 7 días a 25°C o 37°C. Los cultivos se esterilizaron en autoclave. La biomasa se filtró al vacío y se prepararon dispersiones al 3% p/p (</w:t>
      </w:r>
      <w:proofErr w:type="spellStart"/>
      <w:r w:rsidRPr="008343FC">
        <w:rPr>
          <w:position w:val="0"/>
          <w:lang w:val="es" w:eastAsia="es-AR"/>
        </w:rPr>
        <w:t>b.s</w:t>
      </w:r>
      <w:proofErr w:type="spellEnd"/>
      <w:r w:rsidRPr="008343FC">
        <w:rPr>
          <w:position w:val="0"/>
          <w:lang w:val="es" w:eastAsia="es-AR"/>
        </w:rPr>
        <w:t>) que fueron sometidas a diferentes tratamientos de ruptura celular. Se evaluaron tres condiciones que combinaron tratamie</w:t>
      </w:r>
      <w:r w:rsidR="00193611" w:rsidRPr="008343FC">
        <w:rPr>
          <w:position w:val="0"/>
          <w:lang w:val="es" w:eastAsia="es-AR"/>
        </w:rPr>
        <w:t xml:space="preserve">ntos de ruptura por ultrasonido </w:t>
      </w:r>
      <w:r w:rsidRPr="008343FC">
        <w:rPr>
          <w:position w:val="0"/>
          <w:lang w:val="es" w:eastAsia="es-AR"/>
        </w:rPr>
        <w:t>durante 15 o 30 minutos, incorporando en dos de ellos un tratamiento intermedio de h</w:t>
      </w:r>
      <w:r w:rsidR="00193611" w:rsidRPr="008343FC">
        <w:rPr>
          <w:position w:val="0"/>
          <w:lang w:val="es" w:eastAsia="es-AR"/>
        </w:rPr>
        <w:t>omogeneización a alta velocidad</w:t>
      </w:r>
      <w:r w:rsidR="00B31066">
        <w:rPr>
          <w:position w:val="0"/>
          <w:lang w:val="es" w:eastAsia="es-AR"/>
        </w:rPr>
        <w:t xml:space="preserve"> (</w:t>
      </w:r>
      <w:proofErr w:type="spellStart"/>
      <w:r w:rsidR="00B31066">
        <w:rPr>
          <w:position w:val="0"/>
          <w:lang w:val="es" w:eastAsia="es-AR"/>
        </w:rPr>
        <w:t>Ultraturrax</w:t>
      </w:r>
      <w:proofErr w:type="spellEnd"/>
      <w:r w:rsidR="00B31066">
        <w:rPr>
          <w:position w:val="0"/>
          <w:lang w:val="es" w:eastAsia="es-AR"/>
        </w:rPr>
        <w:t>)</w:t>
      </w:r>
      <w:r w:rsidRPr="008343FC">
        <w:rPr>
          <w:position w:val="0"/>
          <w:lang w:val="es" w:eastAsia="es-AR"/>
        </w:rPr>
        <w:t>. Las dispersiones resultantes fueron caracterizadas mediante el estudio de la distribución del tamaño de partícula mediante difracción laser y microscopía óptica</w:t>
      </w:r>
      <w:r w:rsidR="00193611" w:rsidRPr="008343FC">
        <w:rPr>
          <w:position w:val="0"/>
          <w:lang w:val="es" w:eastAsia="es-AR"/>
        </w:rPr>
        <w:t xml:space="preserve"> mediante tinción simple</w:t>
      </w:r>
      <w:r w:rsidRPr="008343FC">
        <w:rPr>
          <w:position w:val="0"/>
          <w:lang w:val="es" w:eastAsia="es-AR"/>
        </w:rPr>
        <w:t>. Posteriormente, se agregó glicerol</w:t>
      </w:r>
      <w:r w:rsidR="002A3F6A">
        <w:rPr>
          <w:position w:val="0"/>
          <w:lang w:val="es" w:eastAsia="es-AR"/>
        </w:rPr>
        <w:t xml:space="preserve"> al</w:t>
      </w:r>
      <w:r w:rsidRPr="008343FC">
        <w:rPr>
          <w:position w:val="0"/>
          <w:lang w:val="es" w:eastAsia="es-AR"/>
        </w:rPr>
        <w:t xml:space="preserve"> 25% (</w:t>
      </w:r>
      <w:proofErr w:type="spellStart"/>
      <w:r w:rsidRPr="008343FC">
        <w:rPr>
          <w:position w:val="0"/>
          <w:lang w:val="es" w:eastAsia="es-AR"/>
        </w:rPr>
        <w:t>b.s</w:t>
      </w:r>
      <w:proofErr w:type="spellEnd"/>
      <w:r w:rsidRPr="008343FC">
        <w:rPr>
          <w:position w:val="0"/>
          <w:lang w:val="es" w:eastAsia="es-AR"/>
        </w:rPr>
        <w:t xml:space="preserve">) como plastificante. Las películas se obtuvieron por </w:t>
      </w:r>
      <w:r w:rsidR="00146B3E">
        <w:rPr>
          <w:position w:val="0"/>
          <w:lang w:val="es" w:eastAsia="es-AR"/>
        </w:rPr>
        <w:t>casting</w:t>
      </w:r>
      <w:r w:rsidRPr="008343FC">
        <w:rPr>
          <w:position w:val="0"/>
          <w:lang w:val="es" w:eastAsia="es-AR"/>
        </w:rPr>
        <w:t xml:space="preserve"> (14-18 h, 37°C)</w:t>
      </w:r>
      <w:r w:rsidR="002A3F6A">
        <w:rPr>
          <w:position w:val="0"/>
          <w:lang w:val="es" w:eastAsia="es-AR"/>
        </w:rPr>
        <w:t xml:space="preserve"> y fueron evaluadas sus </w:t>
      </w:r>
      <w:r w:rsidRPr="008343FC">
        <w:rPr>
          <w:position w:val="0"/>
          <w:lang w:val="es" w:eastAsia="es-AR"/>
        </w:rPr>
        <w:t>propiedades mecánicas realizando ensayos de tracción uniaxial obteniendo los parámetros de resistencia</w:t>
      </w:r>
      <w:r w:rsidR="00E309B5">
        <w:rPr>
          <w:position w:val="0"/>
          <w:lang w:val="es" w:eastAsia="es-AR"/>
        </w:rPr>
        <w:t xml:space="preserve"> máxima</w:t>
      </w:r>
      <w:r w:rsidRPr="008343FC">
        <w:rPr>
          <w:position w:val="0"/>
          <w:lang w:val="es" w:eastAsia="es-AR"/>
        </w:rPr>
        <w:t xml:space="preserve"> a la tracción, módulo de Young y elongación </w:t>
      </w:r>
      <w:r w:rsidR="00E309B5">
        <w:rPr>
          <w:position w:val="0"/>
          <w:lang w:val="es" w:eastAsia="es-AR"/>
        </w:rPr>
        <w:t>a la ruptura</w:t>
      </w:r>
      <w:r w:rsidRPr="008343FC">
        <w:rPr>
          <w:position w:val="0"/>
          <w:lang w:val="es" w:eastAsia="es-AR"/>
        </w:rPr>
        <w:t>. También, se evaluó</w:t>
      </w:r>
      <w:r w:rsidR="00146B3E">
        <w:rPr>
          <w:position w:val="0"/>
          <w:lang w:val="es" w:eastAsia="es-AR"/>
        </w:rPr>
        <w:t xml:space="preserve"> la opacidad y</w:t>
      </w:r>
      <w:r w:rsidRPr="008343FC">
        <w:rPr>
          <w:position w:val="0"/>
          <w:lang w:val="es" w:eastAsia="es-AR"/>
        </w:rPr>
        <w:t xml:space="preserve"> el color </w:t>
      </w:r>
      <w:r w:rsidR="00E628E5" w:rsidRPr="008343FC">
        <w:rPr>
          <w:position w:val="0"/>
          <w:lang w:val="es" w:eastAsia="es-AR"/>
        </w:rPr>
        <w:t>a través de los parámetros</w:t>
      </w:r>
      <w:r w:rsidR="00146B3E">
        <w:rPr>
          <w:position w:val="0"/>
          <w:lang w:val="es" w:eastAsia="es-AR"/>
        </w:rPr>
        <w:t xml:space="preserve"> de L*, a*, b* y ΔE*. </w:t>
      </w:r>
      <w:r w:rsidR="0080154F" w:rsidRPr="008343FC">
        <w:rPr>
          <w:position w:val="0"/>
          <w:lang w:val="es" w:eastAsia="es-AR"/>
        </w:rPr>
        <w:t>El estudio del tamaño de partícula mostró que</w:t>
      </w:r>
      <w:r w:rsidR="0080154F">
        <w:rPr>
          <w:position w:val="0"/>
          <w:lang w:val="es" w:eastAsia="es-AR"/>
        </w:rPr>
        <w:t xml:space="preserve"> </w:t>
      </w:r>
      <w:r w:rsidR="002A3F6A">
        <w:rPr>
          <w:position w:val="0"/>
          <w:lang w:val="es" w:eastAsia="es-AR"/>
        </w:rPr>
        <w:t>s</w:t>
      </w:r>
      <w:r w:rsidR="00344DA9">
        <w:rPr>
          <w:position w:val="0"/>
          <w:lang w:val="es" w:eastAsia="es-AR"/>
        </w:rPr>
        <w:t>ó</w:t>
      </w:r>
      <w:r w:rsidR="002A3F6A">
        <w:rPr>
          <w:position w:val="0"/>
          <w:lang w:val="es" w:eastAsia="es-AR"/>
        </w:rPr>
        <w:t>lo c</w:t>
      </w:r>
      <w:r w:rsidR="002A3F6A" w:rsidRPr="008343FC">
        <w:rPr>
          <w:position w:val="0"/>
          <w:lang w:val="es" w:eastAsia="es-AR"/>
        </w:rPr>
        <w:t xml:space="preserve">on un tratamiento de ultrasonido de 30 minutos se alcanzó una población monomodal </w:t>
      </w:r>
      <w:r w:rsidR="002A3F6A">
        <w:rPr>
          <w:position w:val="0"/>
          <w:lang w:val="es" w:eastAsia="es-AR"/>
        </w:rPr>
        <w:t xml:space="preserve">(en volumen) </w:t>
      </w:r>
      <w:r w:rsidR="002A3F6A" w:rsidRPr="008343FC">
        <w:rPr>
          <w:position w:val="0"/>
          <w:lang w:val="es" w:eastAsia="es-AR"/>
        </w:rPr>
        <w:t xml:space="preserve">para </w:t>
      </w:r>
      <w:proofErr w:type="spellStart"/>
      <w:proofErr w:type="gramStart"/>
      <w:r w:rsidR="002A3F6A" w:rsidRPr="008343FC">
        <w:rPr>
          <w:i/>
          <w:position w:val="0"/>
          <w:lang w:val="es" w:eastAsia="es-AR"/>
        </w:rPr>
        <w:t>P.nalgiovense</w:t>
      </w:r>
      <w:proofErr w:type="spellEnd"/>
      <w:proofErr w:type="gramEnd"/>
      <w:r w:rsidR="002A3F6A" w:rsidRPr="008343FC">
        <w:rPr>
          <w:position w:val="0"/>
          <w:lang w:val="es" w:eastAsia="es-AR"/>
        </w:rPr>
        <w:t xml:space="preserve"> y </w:t>
      </w:r>
      <w:proofErr w:type="spellStart"/>
      <w:r w:rsidR="002A3F6A" w:rsidRPr="008343FC">
        <w:rPr>
          <w:i/>
          <w:position w:val="0"/>
          <w:lang w:val="es" w:eastAsia="es-AR"/>
        </w:rPr>
        <w:t>A.niger</w:t>
      </w:r>
      <w:proofErr w:type="spellEnd"/>
      <w:r w:rsidR="002A3F6A">
        <w:rPr>
          <w:i/>
          <w:position w:val="0"/>
          <w:lang w:val="es" w:eastAsia="es-AR"/>
        </w:rPr>
        <w:t xml:space="preserve">, </w:t>
      </w:r>
      <w:r w:rsidR="002A3F6A" w:rsidRPr="00F72BD7">
        <w:rPr>
          <w:iCs/>
          <w:position w:val="0"/>
          <w:lang w:val="es" w:eastAsia="es-AR"/>
        </w:rPr>
        <w:t xml:space="preserve">no siendo </w:t>
      </w:r>
      <w:r w:rsidR="00E309B5" w:rsidRPr="00F72BD7">
        <w:rPr>
          <w:iCs/>
          <w:position w:val="0"/>
          <w:lang w:val="es" w:eastAsia="es-AR"/>
        </w:rPr>
        <w:t>suficiente</w:t>
      </w:r>
      <w:r w:rsidR="002A3F6A" w:rsidRPr="00F72BD7">
        <w:rPr>
          <w:iCs/>
          <w:position w:val="0"/>
          <w:lang w:val="es" w:eastAsia="es-AR"/>
        </w:rPr>
        <w:t xml:space="preserve"> para</w:t>
      </w:r>
      <w:r w:rsidR="002A3F6A">
        <w:rPr>
          <w:i/>
          <w:position w:val="0"/>
          <w:lang w:val="es" w:eastAsia="es-AR"/>
        </w:rPr>
        <w:t xml:space="preserve"> </w:t>
      </w:r>
      <w:proofErr w:type="spellStart"/>
      <w:r w:rsidR="00F72BD7">
        <w:rPr>
          <w:i/>
          <w:position w:val="0"/>
          <w:lang w:val="es" w:eastAsia="es-AR"/>
        </w:rPr>
        <w:t>M.hiemalis</w:t>
      </w:r>
      <w:proofErr w:type="spellEnd"/>
      <w:r w:rsidR="002A3F6A">
        <w:rPr>
          <w:i/>
          <w:position w:val="0"/>
          <w:lang w:val="es" w:eastAsia="es-AR"/>
        </w:rPr>
        <w:t>.</w:t>
      </w:r>
      <w:r w:rsidR="002A3F6A" w:rsidRPr="0080154F">
        <w:rPr>
          <w:position w:val="0"/>
          <w:lang w:val="es" w:eastAsia="es-AR"/>
        </w:rPr>
        <w:t xml:space="preserve"> </w:t>
      </w:r>
      <w:r w:rsidR="002A3F6A">
        <w:rPr>
          <w:position w:val="0"/>
          <w:lang w:val="es" w:eastAsia="es-AR"/>
        </w:rPr>
        <w:t xml:space="preserve">Sin embargo, </w:t>
      </w:r>
      <w:r w:rsidR="0080154F">
        <w:rPr>
          <w:position w:val="0"/>
          <w:lang w:val="es" w:eastAsia="es-AR"/>
        </w:rPr>
        <w:t>la ruptura</w:t>
      </w:r>
      <w:r w:rsidR="002A3F6A">
        <w:rPr>
          <w:position w:val="0"/>
          <w:lang w:val="es" w:eastAsia="es-AR"/>
        </w:rPr>
        <w:t xml:space="preserve"> de las hifas</w:t>
      </w:r>
      <w:r w:rsidR="0080154F">
        <w:rPr>
          <w:position w:val="0"/>
          <w:lang w:val="es" w:eastAsia="es-AR"/>
        </w:rPr>
        <w:t xml:space="preserve"> fue efectiva logrando en todos los casos poblaciones con la mayoría de sus partículas por debajo de 10 µm.</w:t>
      </w:r>
      <w:r w:rsidR="00146B3E">
        <w:rPr>
          <w:position w:val="0"/>
          <w:lang w:val="es" w:eastAsia="es-AR"/>
        </w:rPr>
        <w:t xml:space="preserve"> </w:t>
      </w:r>
      <w:r w:rsidR="00FE03BB">
        <w:rPr>
          <w:position w:val="0"/>
          <w:lang w:val="es" w:eastAsia="es-AR"/>
        </w:rPr>
        <w:t xml:space="preserve">Para </w:t>
      </w:r>
      <w:r w:rsidR="00FE03BB" w:rsidRPr="00F72BD7">
        <w:rPr>
          <w:i/>
          <w:iCs/>
          <w:position w:val="0"/>
          <w:lang w:val="es" w:eastAsia="es-AR"/>
        </w:rPr>
        <w:t xml:space="preserve">P. </w:t>
      </w:r>
      <w:proofErr w:type="spellStart"/>
      <w:r w:rsidR="00FE03BB" w:rsidRPr="00F72BD7">
        <w:rPr>
          <w:i/>
          <w:iCs/>
          <w:position w:val="0"/>
          <w:lang w:val="es" w:eastAsia="es-AR"/>
        </w:rPr>
        <w:t>nalgiovense</w:t>
      </w:r>
      <w:proofErr w:type="spellEnd"/>
      <w:r w:rsidR="00FE03BB">
        <w:rPr>
          <w:position w:val="0"/>
          <w:lang w:val="es" w:eastAsia="es-AR"/>
        </w:rPr>
        <w:t xml:space="preserve"> la </w:t>
      </w:r>
      <w:r w:rsidR="00F72BD7">
        <w:rPr>
          <w:position w:val="0"/>
          <w:lang w:val="es" w:eastAsia="es-AR"/>
        </w:rPr>
        <w:t>incorporación</w:t>
      </w:r>
      <w:r w:rsidR="00FE03BB">
        <w:rPr>
          <w:position w:val="0"/>
          <w:lang w:val="es" w:eastAsia="es-AR"/>
        </w:rPr>
        <w:t xml:space="preserve"> de un </w:t>
      </w:r>
      <w:r w:rsidR="0080154F" w:rsidRPr="008343FC">
        <w:rPr>
          <w:position w:val="0"/>
          <w:lang w:val="es" w:eastAsia="es-AR"/>
        </w:rPr>
        <w:t xml:space="preserve">tratamiento intermedio de </w:t>
      </w:r>
      <w:proofErr w:type="spellStart"/>
      <w:r w:rsidR="0080154F" w:rsidRPr="008343FC">
        <w:rPr>
          <w:position w:val="0"/>
          <w:lang w:val="es" w:eastAsia="es-AR"/>
        </w:rPr>
        <w:t>Ultraturrax</w:t>
      </w:r>
      <w:proofErr w:type="spellEnd"/>
      <w:r w:rsidR="0080154F" w:rsidRPr="008343FC">
        <w:rPr>
          <w:position w:val="0"/>
          <w:lang w:val="es" w:eastAsia="es-AR"/>
        </w:rPr>
        <w:t xml:space="preserve"> en 15 minutos de u</w:t>
      </w:r>
      <w:r w:rsidR="0080154F">
        <w:rPr>
          <w:position w:val="0"/>
          <w:lang w:val="es" w:eastAsia="es-AR"/>
        </w:rPr>
        <w:t>ltrasonido</w:t>
      </w:r>
      <w:r w:rsidR="007468CE">
        <w:rPr>
          <w:position w:val="0"/>
          <w:lang w:val="es" w:eastAsia="es-AR"/>
        </w:rPr>
        <w:t xml:space="preserve"> </w:t>
      </w:r>
      <w:r w:rsidR="00F72BD7">
        <w:rPr>
          <w:position w:val="0"/>
          <w:lang w:val="es" w:eastAsia="es-AR"/>
        </w:rPr>
        <w:t>no favoreció</w:t>
      </w:r>
      <w:r w:rsidR="0080154F">
        <w:rPr>
          <w:position w:val="0"/>
          <w:lang w:val="es" w:eastAsia="es-AR"/>
        </w:rPr>
        <w:t xml:space="preserve"> la ruptura</w:t>
      </w:r>
      <w:r w:rsidR="00E309B5">
        <w:rPr>
          <w:position w:val="0"/>
          <w:lang w:val="es" w:eastAsia="es-AR"/>
        </w:rPr>
        <w:t>.</w:t>
      </w:r>
      <w:r w:rsidR="0080154F">
        <w:rPr>
          <w:position w:val="0"/>
          <w:lang w:val="es" w:eastAsia="es-AR"/>
        </w:rPr>
        <w:t xml:space="preserve"> </w:t>
      </w:r>
      <w:r w:rsidR="0030086A" w:rsidRPr="008343FC">
        <w:rPr>
          <w:position w:val="0"/>
          <w:lang w:val="es" w:eastAsia="es-AR"/>
        </w:rPr>
        <w:t>L</w:t>
      </w:r>
      <w:r w:rsidR="00193611" w:rsidRPr="008343FC">
        <w:rPr>
          <w:position w:val="0"/>
          <w:lang w:val="es" w:eastAsia="es-AR"/>
        </w:rPr>
        <w:t xml:space="preserve">as microscopías </w:t>
      </w:r>
      <w:r w:rsidR="0030086A" w:rsidRPr="008343FC">
        <w:rPr>
          <w:position w:val="0"/>
          <w:lang w:val="es" w:eastAsia="es-AR"/>
        </w:rPr>
        <w:t xml:space="preserve">confirmaron </w:t>
      </w:r>
      <w:r w:rsidR="00193611" w:rsidRPr="008343FC">
        <w:rPr>
          <w:position w:val="0"/>
          <w:lang w:val="es" w:eastAsia="es-AR"/>
        </w:rPr>
        <w:t>los diferentes</w:t>
      </w:r>
      <w:r w:rsidRPr="008343FC">
        <w:rPr>
          <w:position w:val="0"/>
          <w:lang w:val="es" w:eastAsia="es-AR"/>
        </w:rPr>
        <w:t xml:space="preserve"> grados de ruptura de las hifas.</w:t>
      </w:r>
      <w:r w:rsidR="00193611" w:rsidRPr="008343FC">
        <w:rPr>
          <w:position w:val="0"/>
          <w:lang w:val="es" w:eastAsia="es-AR"/>
        </w:rPr>
        <w:t xml:space="preserve"> </w:t>
      </w:r>
      <w:r w:rsidRPr="008343FC">
        <w:rPr>
          <w:position w:val="0"/>
          <w:lang w:val="es" w:eastAsia="es-AR"/>
        </w:rPr>
        <w:t xml:space="preserve">Todas las dispersiones fueron capaces de formar películas homogéneas exceptuando a </w:t>
      </w:r>
      <w:r w:rsidRPr="008343FC">
        <w:rPr>
          <w:iCs/>
          <w:position w:val="0"/>
          <w:lang w:val="es" w:eastAsia="es-AR"/>
        </w:rPr>
        <w:t xml:space="preserve">las de </w:t>
      </w:r>
      <w:proofErr w:type="spellStart"/>
      <w:proofErr w:type="gramStart"/>
      <w:r w:rsidRPr="008343FC">
        <w:rPr>
          <w:i/>
          <w:iCs/>
          <w:position w:val="0"/>
          <w:lang w:val="es" w:eastAsia="es-AR"/>
        </w:rPr>
        <w:t>P.nalgiovense</w:t>
      </w:r>
      <w:proofErr w:type="spellEnd"/>
      <w:proofErr w:type="gramEnd"/>
      <w:r w:rsidRPr="008343FC">
        <w:rPr>
          <w:i/>
          <w:iCs/>
          <w:position w:val="0"/>
          <w:lang w:val="es" w:eastAsia="es-AR"/>
        </w:rPr>
        <w:t>,</w:t>
      </w:r>
      <w:r w:rsidR="0030086A" w:rsidRPr="008343FC">
        <w:rPr>
          <w:i/>
          <w:iCs/>
          <w:position w:val="0"/>
          <w:lang w:val="es" w:eastAsia="es-AR"/>
        </w:rPr>
        <w:t xml:space="preserve"> </w:t>
      </w:r>
      <w:r w:rsidR="00146B3E">
        <w:rPr>
          <w:iCs/>
          <w:position w:val="0"/>
          <w:lang w:val="es" w:eastAsia="es-AR"/>
        </w:rPr>
        <w:t xml:space="preserve">donde </w:t>
      </w:r>
      <w:r w:rsidRPr="008343FC">
        <w:rPr>
          <w:iCs/>
          <w:position w:val="0"/>
          <w:lang w:val="es" w:eastAsia="es-AR"/>
        </w:rPr>
        <w:t xml:space="preserve">solo </w:t>
      </w:r>
      <w:r w:rsidR="0030086A" w:rsidRPr="008343FC">
        <w:rPr>
          <w:iCs/>
          <w:position w:val="0"/>
          <w:lang w:val="es" w:eastAsia="es-AR"/>
        </w:rPr>
        <w:t xml:space="preserve">se observó </w:t>
      </w:r>
      <w:r w:rsidRPr="008343FC">
        <w:rPr>
          <w:iCs/>
          <w:position w:val="0"/>
          <w:lang w:val="es" w:eastAsia="es-AR"/>
        </w:rPr>
        <w:t xml:space="preserve">homogeneidad </w:t>
      </w:r>
      <w:r w:rsidR="0030086A" w:rsidRPr="008343FC">
        <w:rPr>
          <w:iCs/>
          <w:position w:val="0"/>
          <w:lang w:val="es" w:eastAsia="es-AR"/>
        </w:rPr>
        <w:t>c</w:t>
      </w:r>
      <w:r w:rsidRPr="008343FC">
        <w:rPr>
          <w:iCs/>
          <w:position w:val="0"/>
          <w:lang w:val="es" w:eastAsia="es-AR"/>
        </w:rPr>
        <w:t xml:space="preserve">on las dispersiones tratadas por ultrasonido durante 30 minutos. </w:t>
      </w:r>
      <w:r w:rsidR="00170B74" w:rsidRPr="008343FC">
        <w:rPr>
          <w:iCs/>
          <w:position w:val="0"/>
          <w:lang w:val="es" w:eastAsia="es-AR"/>
        </w:rPr>
        <w:t>Los diferentes tratamientos de ruptura celular no impactaron en el color ni en la opacidad</w:t>
      </w:r>
      <w:r w:rsidR="00682701">
        <w:rPr>
          <w:iCs/>
          <w:position w:val="0"/>
          <w:lang w:val="es" w:eastAsia="es-AR"/>
        </w:rPr>
        <w:t xml:space="preserve"> de las películas de cada hongo</w:t>
      </w:r>
      <w:r w:rsidR="00170B74" w:rsidRPr="008343FC">
        <w:rPr>
          <w:iCs/>
          <w:position w:val="0"/>
          <w:lang w:val="es" w:eastAsia="es-AR"/>
        </w:rPr>
        <w:t xml:space="preserve">. </w:t>
      </w:r>
      <w:r w:rsidRPr="008343FC">
        <w:rPr>
          <w:iCs/>
          <w:position w:val="0"/>
          <w:lang w:val="es" w:eastAsia="es-AR"/>
        </w:rPr>
        <w:t xml:space="preserve">Se destacaron las películas obtenidas a partir de </w:t>
      </w:r>
      <w:proofErr w:type="spellStart"/>
      <w:proofErr w:type="gramStart"/>
      <w:r w:rsidRPr="008343FC">
        <w:rPr>
          <w:i/>
          <w:position w:val="0"/>
          <w:lang w:val="es" w:eastAsia="es-AR"/>
        </w:rPr>
        <w:t>M.hiemalis</w:t>
      </w:r>
      <w:proofErr w:type="spellEnd"/>
      <w:proofErr w:type="gramEnd"/>
      <w:r w:rsidRPr="008343FC">
        <w:rPr>
          <w:i/>
          <w:position w:val="0"/>
          <w:lang w:val="es" w:eastAsia="es-AR"/>
        </w:rPr>
        <w:t xml:space="preserve"> </w:t>
      </w:r>
      <w:r w:rsidRPr="008343FC">
        <w:rPr>
          <w:iCs/>
          <w:position w:val="0"/>
          <w:lang w:val="es" w:eastAsia="es-AR"/>
        </w:rPr>
        <w:t xml:space="preserve">mostrando la mayor luminosidad, tendencia al amarillo y opacidad. </w:t>
      </w:r>
      <w:r w:rsidR="00170B74" w:rsidRPr="008343FC">
        <w:rPr>
          <w:iCs/>
          <w:position w:val="0"/>
          <w:lang w:val="es" w:eastAsia="es-AR"/>
        </w:rPr>
        <w:t>Los valores de propiedades mecánicas no resultaron diferentes en función de los tratamientos de ruptura utilizados.</w:t>
      </w:r>
      <w:r w:rsidR="00B31066">
        <w:rPr>
          <w:iCs/>
          <w:position w:val="0"/>
          <w:lang w:val="es" w:eastAsia="es-AR"/>
        </w:rPr>
        <w:t xml:space="preserve"> L</w:t>
      </w:r>
      <w:r w:rsidR="00170B74" w:rsidRPr="008343FC">
        <w:rPr>
          <w:iCs/>
          <w:position w:val="0"/>
          <w:lang w:val="es" w:eastAsia="es-AR"/>
        </w:rPr>
        <w:t>as p</w:t>
      </w:r>
      <w:r w:rsidRPr="008343FC">
        <w:rPr>
          <w:iCs/>
          <w:position w:val="0"/>
          <w:lang w:val="es" w:eastAsia="es-AR"/>
        </w:rPr>
        <w:t xml:space="preserve">elículas </w:t>
      </w:r>
      <w:r w:rsidR="00170B74" w:rsidRPr="008343FC">
        <w:rPr>
          <w:iCs/>
          <w:position w:val="0"/>
          <w:lang w:val="es" w:eastAsia="es-AR"/>
        </w:rPr>
        <w:t xml:space="preserve">de </w:t>
      </w:r>
      <w:proofErr w:type="spellStart"/>
      <w:proofErr w:type="gramStart"/>
      <w:r w:rsidR="008343FC" w:rsidRPr="008343FC">
        <w:rPr>
          <w:i/>
          <w:position w:val="0"/>
          <w:lang w:val="es" w:eastAsia="es-AR"/>
        </w:rPr>
        <w:t>M.hiemalis</w:t>
      </w:r>
      <w:proofErr w:type="spellEnd"/>
      <w:proofErr w:type="gramEnd"/>
      <w:r w:rsidR="00170B74" w:rsidRPr="008343FC">
        <w:rPr>
          <w:i/>
          <w:position w:val="0"/>
          <w:lang w:val="es" w:eastAsia="es-AR"/>
        </w:rPr>
        <w:t xml:space="preserve"> </w:t>
      </w:r>
      <w:r w:rsidRPr="008343FC">
        <w:rPr>
          <w:iCs/>
          <w:position w:val="0"/>
          <w:lang w:val="es" w:eastAsia="es-AR"/>
        </w:rPr>
        <w:t>presentaron los menores valor</w:t>
      </w:r>
      <w:r w:rsidR="00170B74" w:rsidRPr="008343FC">
        <w:rPr>
          <w:iCs/>
          <w:position w:val="0"/>
          <w:lang w:val="es" w:eastAsia="es-AR"/>
        </w:rPr>
        <w:t>es de resistencia a la tracción y</w:t>
      </w:r>
      <w:r w:rsidRPr="008343FC">
        <w:rPr>
          <w:iCs/>
          <w:position w:val="0"/>
          <w:lang w:val="es" w:eastAsia="es-AR"/>
        </w:rPr>
        <w:t xml:space="preserve"> elongación, mientras que las </w:t>
      </w:r>
      <w:bookmarkStart w:id="0" w:name="_GoBack"/>
      <w:bookmarkEnd w:id="0"/>
      <w:r w:rsidRPr="008343FC">
        <w:rPr>
          <w:iCs/>
          <w:position w:val="0"/>
          <w:lang w:val="es" w:eastAsia="es-AR"/>
        </w:rPr>
        <w:lastRenderedPageBreak/>
        <w:t xml:space="preserve">películas de </w:t>
      </w:r>
      <w:proofErr w:type="spellStart"/>
      <w:r w:rsidRPr="008343FC">
        <w:rPr>
          <w:i/>
          <w:position w:val="0"/>
          <w:lang w:val="es" w:eastAsia="es-AR"/>
        </w:rPr>
        <w:t>A.niger</w:t>
      </w:r>
      <w:proofErr w:type="spellEnd"/>
      <w:r w:rsidRPr="008343FC">
        <w:rPr>
          <w:i/>
          <w:position w:val="0"/>
          <w:lang w:val="es" w:eastAsia="es-AR"/>
        </w:rPr>
        <w:t xml:space="preserve"> </w:t>
      </w:r>
      <w:r w:rsidRPr="008343FC">
        <w:rPr>
          <w:iCs/>
          <w:position w:val="0"/>
          <w:lang w:val="es" w:eastAsia="es-AR"/>
        </w:rPr>
        <w:t xml:space="preserve">mostraron </w:t>
      </w:r>
      <w:r w:rsidR="008343FC" w:rsidRPr="008343FC">
        <w:rPr>
          <w:iCs/>
          <w:position w:val="0"/>
          <w:lang w:val="es" w:eastAsia="es-AR"/>
        </w:rPr>
        <w:t>los mayores valores de módulo de Young. Los resultados obtenidos demostraron que tanto</w:t>
      </w:r>
      <w:r w:rsidRPr="008343FC">
        <w:rPr>
          <w:iCs/>
          <w:position w:val="0"/>
          <w:lang w:val="es" w:eastAsia="es-AR"/>
        </w:rPr>
        <w:t xml:space="preserve"> las dispersiones </w:t>
      </w:r>
      <w:r w:rsidR="008343FC" w:rsidRPr="008343FC">
        <w:rPr>
          <w:iCs/>
          <w:position w:val="0"/>
          <w:lang w:val="es" w:eastAsia="es-AR"/>
        </w:rPr>
        <w:t>como</w:t>
      </w:r>
      <w:r w:rsidRPr="008343FC">
        <w:rPr>
          <w:iCs/>
          <w:position w:val="0"/>
          <w:lang w:val="es" w:eastAsia="es-AR"/>
        </w:rPr>
        <w:t xml:space="preserve"> las películas elaboradas mediante las distintas biomasas fúngicas</w:t>
      </w:r>
      <w:r w:rsidR="008343FC" w:rsidRPr="008343FC">
        <w:rPr>
          <w:iCs/>
          <w:position w:val="0"/>
          <w:lang w:val="es" w:eastAsia="es-AR"/>
        </w:rPr>
        <w:t>,</w:t>
      </w:r>
      <w:r w:rsidRPr="008343FC">
        <w:rPr>
          <w:iCs/>
          <w:position w:val="0"/>
          <w:lang w:val="es" w:eastAsia="es-AR"/>
        </w:rPr>
        <w:t xml:space="preserve"> presentaron características distintivas. Los resultados obtenidos incentivan el estudio de la biomasa fúngica para el desarrollo de nuevos materiales biodegradables.</w:t>
      </w:r>
    </w:p>
    <w:p w14:paraId="73C09932" w14:textId="77777777" w:rsidR="00470457" w:rsidRPr="008343FC" w:rsidRDefault="003E0FF5">
      <w:pPr>
        <w:spacing w:after="0" w:line="240" w:lineRule="auto"/>
        <w:ind w:left="0" w:hanging="2"/>
      </w:pPr>
      <w:r w:rsidRPr="008343FC">
        <w:t xml:space="preserve">Agradecemos a la </w:t>
      </w:r>
      <w:r w:rsidR="00146B3E">
        <w:t>UNQ</w:t>
      </w:r>
      <w:r w:rsidRPr="008343FC">
        <w:t xml:space="preserve"> y CONICET por el financiamiento.</w:t>
      </w:r>
    </w:p>
    <w:p w14:paraId="3EC1FFE3" w14:textId="77777777" w:rsidR="00470457" w:rsidRDefault="00470457">
      <w:pPr>
        <w:spacing w:after="0" w:line="240" w:lineRule="auto"/>
        <w:ind w:left="0" w:hanging="2"/>
      </w:pPr>
    </w:p>
    <w:p w14:paraId="33827085" w14:textId="77777777" w:rsidR="00570E56" w:rsidRDefault="00470457" w:rsidP="00470457">
      <w:pPr>
        <w:spacing w:after="0" w:line="240" w:lineRule="auto"/>
        <w:ind w:left="0" w:hanging="2"/>
      </w:pPr>
      <w:r>
        <w:t>Palabras clave: Hongos filamentosos, biomateriales, tamaño de partícula.</w:t>
      </w:r>
    </w:p>
    <w:p w14:paraId="2E237BFA" w14:textId="77777777" w:rsidR="00570E56" w:rsidRDefault="00570E56">
      <w:pPr>
        <w:spacing w:after="0" w:line="240" w:lineRule="auto"/>
        <w:ind w:left="0" w:hanging="2"/>
      </w:pPr>
    </w:p>
    <w:sectPr w:rsidR="00570E56">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756A4" w14:textId="77777777" w:rsidR="00EC54A2" w:rsidRDefault="00EC54A2">
      <w:pPr>
        <w:spacing w:after="0" w:line="240" w:lineRule="auto"/>
        <w:ind w:left="0" w:hanging="2"/>
      </w:pPr>
      <w:r>
        <w:separator/>
      </w:r>
    </w:p>
  </w:endnote>
  <w:endnote w:type="continuationSeparator" w:id="0">
    <w:p w14:paraId="5C73D42F" w14:textId="77777777" w:rsidR="00EC54A2" w:rsidRDefault="00EC54A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234D" w14:textId="77777777" w:rsidR="00EC54A2" w:rsidRDefault="00EC54A2">
      <w:pPr>
        <w:spacing w:after="0" w:line="240" w:lineRule="auto"/>
        <w:ind w:left="0" w:hanging="2"/>
      </w:pPr>
      <w:r>
        <w:separator/>
      </w:r>
    </w:p>
  </w:footnote>
  <w:footnote w:type="continuationSeparator" w:id="0">
    <w:p w14:paraId="5EB4DF15" w14:textId="77777777" w:rsidR="00EC54A2" w:rsidRDefault="00EC54A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468F" w14:textId="77777777" w:rsidR="00570E56" w:rsidRDefault="003E1D1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7B9C7A7" wp14:editId="1D2D139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56"/>
    <w:rsid w:val="00146B3E"/>
    <w:rsid w:val="00170B74"/>
    <w:rsid w:val="00193611"/>
    <w:rsid w:val="001C0C61"/>
    <w:rsid w:val="00261D83"/>
    <w:rsid w:val="00283234"/>
    <w:rsid w:val="002A3F6A"/>
    <w:rsid w:val="0030086A"/>
    <w:rsid w:val="00344DA9"/>
    <w:rsid w:val="003C2FAA"/>
    <w:rsid w:val="003E0FF5"/>
    <w:rsid w:val="003E1D13"/>
    <w:rsid w:val="0046298D"/>
    <w:rsid w:val="00470457"/>
    <w:rsid w:val="004C5A29"/>
    <w:rsid w:val="00524D62"/>
    <w:rsid w:val="0055417D"/>
    <w:rsid w:val="00570E56"/>
    <w:rsid w:val="00682701"/>
    <w:rsid w:val="006E66FB"/>
    <w:rsid w:val="007468CE"/>
    <w:rsid w:val="007628E4"/>
    <w:rsid w:val="007661E6"/>
    <w:rsid w:val="0080154F"/>
    <w:rsid w:val="008343FC"/>
    <w:rsid w:val="009F738F"/>
    <w:rsid w:val="00B31066"/>
    <w:rsid w:val="00B31F6A"/>
    <w:rsid w:val="00C04A27"/>
    <w:rsid w:val="00DC74FC"/>
    <w:rsid w:val="00E309B5"/>
    <w:rsid w:val="00E628E5"/>
    <w:rsid w:val="00E646DB"/>
    <w:rsid w:val="00EC54A2"/>
    <w:rsid w:val="00F72BD7"/>
    <w:rsid w:val="00F73E88"/>
    <w:rsid w:val="00FE03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BCD3"/>
  <w15:docId w15:val="{31BA8239-149E-4857-923B-7F1FB0A5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2A3F6A"/>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cp:lastPrinted>2022-06-24T17:09:00Z</cp:lastPrinted>
  <dcterms:created xsi:type="dcterms:W3CDTF">2022-08-02T22:58:00Z</dcterms:created>
  <dcterms:modified xsi:type="dcterms:W3CDTF">2022-08-02T22:58:00Z</dcterms:modified>
</cp:coreProperties>
</file>