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A312" w14:textId="77777777" w:rsidR="00D452F5" w:rsidRDefault="00340CC3">
      <w:pPr>
        <w:pBdr>
          <w:top w:val="nil"/>
          <w:left w:val="nil"/>
          <w:bottom w:val="nil"/>
          <w:right w:val="nil"/>
          <w:between w:val="nil"/>
        </w:pBdr>
        <w:spacing w:after="0" w:line="240" w:lineRule="auto"/>
        <w:ind w:left="0" w:hanging="2"/>
        <w:jc w:val="center"/>
        <w:rPr>
          <w:b/>
          <w:color w:val="000000"/>
        </w:rPr>
      </w:pPr>
      <w:r>
        <w:rPr>
          <w:b/>
          <w:color w:val="000000"/>
        </w:rPr>
        <w:t>Propiedades nutricionales y bio-funcionales de análogos de leches de sorgo integral y descascarado</w:t>
      </w:r>
    </w:p>
    <w:p w14:paraId="1719E15A" w14:textId="77777777" w:rsidR="00D452F5" w:rsidRDefault="00D452F5">
      <w:pPr>
        <w:spacing w:after="0" w:line="240" w:lineRule="auto"/>
        <w:ind w:left="0" w:hanging="2"/>
        <w:jc w:val="center"/>
      </w:pPr>
    </w:p>
    <w:p w14:paraId="56E6FE2E" w14:textId="77777777" w:rsidR="00D452F5" w:rsidRDefault="00340CC3">
      <w:pPr>
        <w:spacing w:after="0" w:line="240" w:lineRule="auto"/>
        <w:ind w:left="0" w:hanging="2"/>
        <w:jc w:val="center"/>
      </w:pPr>
      <w:r>
        <w:t>Garzón AG</w:t>
      </w:r>
      <w:r w:rsidR="004F6859">
        <w:t xml:space="preserve">, </w:t>
      </w:r>
      <w:r w:rsidRPr="00340CC3">
        <w:rPr>
          <w:u w:val="single"/>
        </w:rPr>
        <w:t>Albarracín M</w:t>
      </w:r>
      <w:r>
        <w:t>, Drago SR</w:t>
      </w:r>
    </w:p>
    <w:p w14:paraId="76B2054C" w14:textId="77777777" w:rsidR="00340CC3" w:rsidRDefault="00340CC3">
      <w:pPr>
        <w:spacing w:after="0" w:line="240" w:lineRule="auto"/>
        <w:ind w:left="0" w:hanging="2"/>
        <w:jc w:val="center"/>
      </w:pPr>
    </w:p>
    <w:p w14:paraId="2682259A" w14:textId="1BCB42A2" w:rsidR="00340CC3" w:rsidRDefault="00340CC3" w:rsidP="00340CC3">
      <w:pPr>
        <w:spacing w:line="240" w:lineRule="auto"/>
        <w:ind w:left="0" w:hanging="2"/>
        <w:jc w:val="left"/>
      </w:pPr>
      <w:r>
        <w:t>CONICET - Instituto de Tecnología de Alimentos, FIQ-UNL, Santa Fe, Argentina.</w:t>
      </w:r>
    </w:p>
    <w:p w14:paraId="69E95B7C" w14:textId="77777777" w:rsidR="00D452F5" w:rsidRPr="00340CC3" w:rsidRDefault="00340CC3" w:rsidP="00340CC3">
      <w:pPr>
        <w:spacing w:line="240" w:lineRule="auto"/>
        <w:ind w:left="0" w:hanging="2"/>
        <w:jc w:val="left"/>
      </w:pPr>
      <w:r>
        <w:t>agarzon@fiq.unl.edu.ar</w:t>
      </w:r>
      <w:r w:rsidR="004F6859">
        <w:rPr>
          <w:color w:val="000000"/>
        </w:rPr>
        <w:tab/>
      </w:r>
    </w:p>
    <w:p w14:paraId="38679C62" w14:textId="77777777" w:rsidR="00D452F5" w:rsidRDefault="00D452F5">
      <w:pPr>
        <w:spacing w:after="0" w:line="240" w:lineRule="auto"/>
        <w:ind w:left="0" w:hanging="2"/>
      </w:pPr>
    </w:p>
    <w:p w14:paraId="79E72A7F" w14:textId="53ED62A1" w:rsidR="00C20C7C" w:rsidRDefault="006F50EA" w:rsidP="00C20C7C">
      <w:pPr>
        <w:spacing w:after="0" w:line="240" w:lineRule="auto"/>
        <w:ind w:left="0" w:hanging="2"/>
      </w:pPr>
      <w:r>
        <w:t xml:space="preserve">Las bebidas de origen vegetal </w:t>
      </w:r>
      <w:r w:rsidRPr="006F50EA">
        <w:t xml:space="preserve">son una tendencia mundial creciente en el sector alimentario, </w:t>
      </w:r>
      <w:r>
        <w:t xml:space="preserve">y pueden ser </w:t>
      </w:r>
      <w:r w:rsidRPr="006F50EA">
        <w:t>utiliza</w:t>
      </w:r>
      <w:r>
        <w:t>das como sustitutos</w:t>
      </w:r>
      <w:r w:rsidRPr="006F50EA">
        <w:t xml:space="preserve"> de la leche de vaca</w:t>
      </w:r>
      <w:r>
        <w:t xml:space="preserve">. Pueden elaborarse a partir de diferentes materias primas, como cereales y leguminosas. </w:t>
      </w:r>
      <w:r w:rsidR="00CF18B8">
        <w:t>Dentro de los cereales, e</w:t>
      </w:r>
      <w:r w:rsidR="00416CC1">
        <w:t>l sorgo presenta una calidad nutricional similar al maíz, y alto contenido de compuestos fenólicos, lo que lo vuelve una materia prima interesante para elaborar bebidas vegetales. El objetivo del presente trabajo fue comparar las propiedades nutricionales y bio-funcionales de extractos base para desarrollar análogos de leche, elaborados a partir de sorgo integral o descascarado.</w:t>
      </w:r>
      <w:r w:rsidR="008703CA">
        <w:t xml:space="preserve"> Para esto, se descascaró el sorgo utilizando un molino abrasivo, y se obtuvieron harinas a partir de ambos granos, descascarados (SD) e integrales (SI). Los extractos base para elaborar las bebidas vegetales</w:t>
      </w:r>
      <w:r w:rsidR="004516CE">
        <w:t xml:space="preserve"> se obtuvieron </w:t>
      </w:r>
      <w:r w:rsidR="00CF18B8">
        <w:t xml:space="preserve">mediante hidrólisis enzimática con α-amilasa hasta sacarificación completa, con posterior filtración. Tanto a las harinas como a los extractos obtenidos (E-SD y E-SI) se les determinó la composición centesimal, el contenido de minerales por absorción atómica y el perfil de ácidos fenólicos por HPLC. Además, </w:t>
      </w:r>
      <w:r w:rsidR="00716EF6">
        <w:t xml:space="preserve">sobre los extractos se determinó la </w:t>
      </w:r>
      <w:proofErr w:type="spellStart"/>
      <w:r w:rsidR="00716EF6">
        <w:t>bioaccesibilidad</w:t>
      </w:r>
      <w:proofErr w:type="spellEnd"/>
      <w:r w:rsidR="00541B29">
        <w:t xml:space="preserve"> </w:t>
      </w:r>
      <w:r w:rsidR="00716EF6">
        <w:t>(%B) de compuestos</w:t>
      </w:r>
      <w:r w:rsidR="00541B29">
        <w:t xml:space="preserve"> </w:t>
      </w:r>
      <w:r w:rsidR="00716EF6">
        <w:t>bioactivos con capacidad de inhibición del radical ABTS, de las enzimas ECA-I y DPP-IV, mediante</w:t>
      </w:r>
      <w:r w:rsidR="00CF18B8">
        <w:t xml:space="preserve"> ensayo de simulación de digestión gastrointestinal</w:t>
      </w:r>
      <w:r w:rsidR="00716EF6">
        <w:t xml:space="preserve"> con</w:t>
      </w:r>
      <w:r w:rsidR="00CF18B8">
        <w:t xml:space="preserve"> diálisis. Los resultados obtenidos mostraron que, comparando las harinas con los extractos, se obtuvo un 80% de recuperación de proteínas, un 100</w:t>
      </w:r>
      <w:r w:rsidR="00C20C7C">
        <w:t xml:space="preserve">% de </w:t>
      </w:r>
      <w:r w:rsidR="00716EF6">
        <w:t>extracción</w:t>
      </w:r>
      <w:r w:rsidR="00C20C7C">
        <w:t xml:space="preserve"> de Fe, Zn, Cu y Mg, mientras que los minerales K y P </w:t>
      </w:r>
      <w:r w:rsidR="00716EF6">
        <w:t>se extrajeron en</w:t>
      </w:r>
      <w:r w:rsidR="00C20C7C">
        <w:t xml:space="preserve"> menor</w:t>
      </w:r>
      <w:r w:rsidR="00716EF6">
        <w:t xml:space="preserve"> proporción</w:t>
      </w:r>
      <w:r w:rsidR="00C20C7C">
        <w:t xml:space="preserve">, </w:t>
      </w:r>
      <w:r w:rsidR="00716EF6">
        <w:t>dependiendo</w:t>
      </w:r>
      <w:r w:rsidR="00C20C7C">
        <w:t xml:space="preserve"> de</w:t>
      </w:r>
      <w:r w:rsidR="00716EF6">
        <w:t>l material de partida (</w:t>
      </w:r>
      <w:r w:rsidR="00C20C7C">
        <w:t>SI o SD</w:t>
      </w:r>
      <w:r w:rsidR="00716EF6">
        <w:t>)</w:t>
      </w:r>
      <w:r w:rsidR="00C20C7C">
        <w:t xml:space="preserve">. Además, el E-SI presentó contenidos mayores de minerales comparado con el E-SD. Por otro lado, el ácido fenólico libre mayoritario fue el ácido gálico, mientras que el ligado mayoritario fue el ácido ferúlico, para ambos extractos evaluados, destacándose un mayor contenido de ácidos fenólicos en E-SI. Los ácidos fenólicos presentaron una mayor </w:t>
      </w:r>
      <w:proofErr w:type="spellStart"/>
      <w:r w:rsidR="00C20C7C">
        <w:t>bioaccesibilidad</w:t>
      </w:r>
      <w:proofErr w:type="spellEnd"/>
      <w:r w:rsidR="00C20C7C">
        <w:t xml:space="preserve"> para E-SI (~9% vs 5%, p&lt;0.05), mientras que la </w:t>
      </w:r>
      <w:proofErr w:type="spellStart"/>
      <w:r w:rsidR="00C20C7C">
        <w:t>bioaccesibilidad</w:t>
      </w:r>
      <w:proofErr w:type="spellEnd"/>
      <w:r w:rsidR="00C20C7C">
        <w:t xml:space="preserve"> proteica fue mayor para E-SD (11% vs 7%, p&lt;0.05). En cuanto a la bioactividad, E-SD presentó una menor inhibición del radical ABTS (38% vs 46%), pero una mayor inhibición de las enzimas (27% vs 19%, y </w:t>
      </w:r>
      <w:r w:rsidR="00601A8F">
        <w:t>22</w:t>
      </w:r>
      <w:r w:rsidR="00C20C7C">
        <w:t xml:space="preserve">% vs </w:t>
      </w:r>
      <w:r w:rsidR="00601A8F">
        <w:t>10</w:t>
      </w:r>
      <w:r w:rsidR="00C20C7C">
        <w:t>%, para ECA-I y DPP-IV, respectivamente, p&lt;0.05).</w:t>
      </w:r>
      <w:r w:rsidR="00640EDE">
        <w:t xml:space="preserve"> En este sentido, los</w:t>
      </w:r>
      <w:r w:rsidR="00560BE6">
        <w:t xml:space="preserve"> E-SD tendrían mayor potencial antihipertensivo y </w:t>
      </w:r>
      <w:proofErr w:type="spellStart"/>
      <w:r w:rsidR="00560BE6">
        <w:t>antidiaetogénico</w:t>
      </w:r>
      <w:proofErr w:type="spellEnd"/>
      <w:r w:rsidR="00560BE6">
        <w:t xml:space="preserve"> y los E-SI,</w:t>
      </w:r>
      <w:r w:rsidR="00640EDE">
        <w:t xml:space="preserve"> mayor potencia antioxidante</w:t>
      </w:r>
      <w:r w:rsidR="00560BE6">
        <w:t>. Ambos</w:t>
      </w:r>
      <w:r w:rsidR="00640EDE">
        <w:t xml:space="preserve"> extractos de sorgo podrían ser utilizados para elaborar análogos de </w:t>
      </w:r>
      <w:r w:rsidR="00560BE6">
        <w:t>“</w:t>
      </w:r>
      <w:proofErr w:type="spellStart"/>
      <w:proofErr w:type="gramStart"/>
      <w:r w:rsidR="00640EDE">
        <w:t>leche</w:t>
      </w:r>
      <w:r w:rsidR="00560BE6">
        <w:t>”bio</w:t>
      </w:r>
      <w:r w:rsidR="00640EDE">
        <w:t>funcionales</w:t>
      </w:r>
      <w:proofErr w:type="spellEnd"/>
      <w:proofErr w:type="gramEnd"/>
      <w:r w:rsidR="00640EDE">
        <w:t>.</w:t>
      </w:r>
    </w:p>
    <w:p w14:paraId="66DBD75A" w14:textId="77777777" w:rsidR="00541B29" w:rsidRDefault="00541B29" w:rsidP="00541B29">
      <w:pPr>
        <w:spacing w:after="0" w:line="240" w:lineRule="auto"/>
        <w:ind w:left="0" w:hanging="2"/>
        <w:rPr>
          <w:lang w:val="es-ES"/>
        </w:rPr>
      </w:pPr>
    </w:p>
    <w:p w14:paraId="5CB23EF0" w14:textId="6DA640EB" w:rsidR="00541B29" w:rsidRPr="00EA2C68" w:rsidRDefault="00541B29" w:rsidP="00541B29">
      <w:pPr>
        <w:spacing w:after="0" w:line="240" w:lineRule="auto"/>
        <w:ind w:left="0" w:hanging="2"/>
        <w:rPr>
          <w:lang w:val="es-ES"/>
        </w:rPr>
      </w:pPr>
      <w:r>
        <w:rPr>
          <w:lang w:val="es-ES"/>
        </w:rPr>
        <w:t xml:space="preserve">Agradecimientos: </w:t>
      </w:r>
      <w:proofErr w:type="gramStart"/>
      <w:r w:rsidRPr="00EA2C68">
        <w:rPr>
          <w:lang w:val="es-ES"/>
        </w:rPr>
        <w:t>Financiamiento:PICT</w:t>
      </w:r>
      <w:proofErr w:type="gramEnd"/>
      <w:r>
        <w:rPr>
          <w:lang w:val="es-ES"/>
        </w:rPr>
        <w:t>-2020-</w:t>
      </w:r>
      <w:r w:rsidRPr="00EA2C68">
        <w:rPr>
          <w:lang w:val="es-ES"/>
        </w:rPr>
        <w:t>3116 y CAI+D PI Tipo II 2020 50620190100064LI</w:t>
      </w:r>
    </w:p>
    <w:p w14:paraId="3456549B" w14:textId="77777777" w:rsidR="00640EDE" w:rsidRDefault="00640EDE" w:rsidP="00C20C7C">
      <w:pPr>
        <w:spacing w:after="0" w:line="240" w:lineRule="auto"/>
        <w:ind w:left="0" w:hanging="2"/>
      </w:pPr>
    </w:p>
    <w:p w14:paraId="6EF88B8F" w14:textId="394E91E0" w:rsidR="00D452F5" w:rsidRDefault="004F6859" w:rsidP="00340CC3">
      <w:pPr>
        <w:spacing w:after="0" w:line="240" w:lineRule="auto"/>
        <w:ind w:left="0" w:hanging="2"/>
      </w:pPr>
      <w:r>
        <w:t xml:space="preserve">Palabras Clave: </w:t>
      </w:r>
      <w:r w:rsidR="00541B29">
        <w:t>l</w:t>
      </w:r>
      <w:r w:rsidR="00541B29">
        <w:t xml:space="preserve">eches </w:t>
      </w:r>
      <w:r w:rsidR="00340CC3">
        <w:t xml:space="preserve">veganas, </w:t>
      </w:r>
      <w:r w:rsidR="00541B29">
        <w:t>m</w:t>
      </w:r>
      <w:r w:rsidR="00541B29">
        <w:t>inerales</w:t>
      </w:r>
      <w:r w:rsidR="00340CC3">
        <w:t xml:space="preserve">, </w:t>
      </w:r>
      <w:r w:rsidR="00541B29">
        <w:t>c</w:t>
      </w:r>
      <w:r w:rsidR="00541B29">
        <w:t xml:space="preserve">ompuestos </w:t>
      </w:r>
      <w:r w:rsidR="00340CC3">
        <w:t xml:space="preserve">fenólicos, </w:t>
      </w:r>
      <w:proofErr w:type="spellStart"/>
      <w:r w:rsidR="00340CC3">
        <w:t>Bioaccesibilidad</w:t>
      </w:r>
      <w:proofErr w:type="spellEnd"/>
      <w:r w:rsidR="00340CC3">
        <w:t>, Bebidas funcionales.</w:t>
      </w:r>
    </w:p>
    <w:p w14:paraId="500ED134" w14:textId="77777777" w:rsidR="00D452F5" w:rsidRDefault="00D452F5">
      <w:pPr>
        <w:spacing w:after="0" w:line="240" w:lineRule="auto"/>
        <w:ind w:left="0" w:hanging="2"/>
      </w:pPr>
    </w:p>
    <w:p w14:paraId="637C933A" w14:textId="57B2689E" w:rsidR="00D452F5" w:rsidRPr="00EA2C68" w:rsidRDefault="00D452F5" w:rsidP="00EA2C68">
      <w:pPr>
        <w:spacing w:after="0" w:line="240" w:lineRule="auto"/>
        <w:ind w:left="0" w:hanging="2"/>
        <w:jc w:val="right"/>
        <w:rPr>
          <w:lang w:val="es-ES"/>
        </w:rPr>
      </w:pPr>
    </w:p>
    <w:sectPr w:rsidR="00D452F5" w:rsidRPr="00EA2C68" w:rsidSect="00640EDE">
      <w:headerReference w:type="default" r:id="rId7"/>
      <w:pgSz w:w="11907" w:h="16840"/>
      <w:pgMar w:top="1417" w:right="1701" w:bottom="568"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EEEE" w14:textId="77777777" w:rsidR="00902D57" w:rsidRDefault="00902D57">
      <w:pPr>
        <w:spacing w:after="0" w:line="240" w:lineRule="auto"/>
        <w:ind w:left="0" w:hanging="2"/>
      </w:pPr>
      <w:r>
        <w:separator/>
      </w:r>
    </w:p>
  </w:endnote>
  <w:endnote w:type="continuationSeparator" w:id="0">
    <w:p w14:paraId="10D29107" w14:textId="77777777" w:rsidR="00902D57" w:rsidRDefault="00902D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2903" w14:textId="77777777" w:rsidR="00902D57" w:rsidRDefault="00902D57">
      <w:pPr>
        <w:spacing w:after="0" w:line="240" w:lineRule="auto"/>
        <w:ind w:left="0" w:hanging="2"/>
      </w:pPr>
      <w:r>
        <w:separator/>
      </w:r>
    </w:p>
  </w:footnote>
  <w:footnote w:type="continuationSeparator" w:id="0">
    <w:p w14:paraId="3E720193" w14:textId="77777777" w:rsidR="00902D57" w:rsidRDefault="00902D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7E7E" w14:textId="77777777" w:rsidR="00D452F5" w:rsidRDefault="004F685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5952903D" wp14:editId="4F7456B1">
          <wp:simplePos x="0" y="0"/>
          <wp:positionH relativeFrom="column">
            <wp:posOffset>5717</wp:posOffset>
          </wp:positionH>
          <wp:positionV relativeFrom="paragraph">
            <wp:posOffset>-274953</wp:posOffset>
          </wp:positionV>
          <wp:extent cx="676275" cy="65722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2F5"/>
    <w:rsid w:val="000D50CA"/>
    <w:rsid w:val="0017138D"/>
    <w:rsid w:val="00340CC3"/>
    <w:rsid w:val="00416CC1"/>
    <w:rsid w:val="004516CE"/>
    <w:rsid w:val="004F6859"/>
    <w:rsid w:val="00541B29"/>
    <w:rsid w:val="00560BE6"/>
    <w:rsid w:val="00601A8F"/>
    <w:rsid w:val="00640EDE"/>
    <w:rsid w:val="006F50EA"/>
    <w:rsid w:val="00716EF6"/>
    <w:rsid w:val="008703CA"/>
    <w:rsid w:val="00902D57"/>
    <w:rsid w:val="00A0619B"/>
    <w:rsid w:val="00A827A3"/>
    <w:rsid w:val="00AB22AD"/>
    <w:rsid w:val="00BB5A3F"/>
    <w:rsid w:val="00C20C7C"/>
    <w:rsid w:val="00CF18B8"/>
    <w:rsid w:val="00D452F5"/>
    <w:rsid w:val="00DD22EA"/>
    <w:rsid w:val="00E9224E"/>
    <w:rsid w:val="00EA2C6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C631"/>
  <w15:docId w15:val="{E3FCCB4D-4347-48C3-A5C7-A0E6BECE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38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17138D"/>
    <w:pPr>
      <w:jc w:val="center"/>
    </w:pPr>
    <w:rPr>
      <w:rFonts w:cs="Times New Roman"/>
      <w:b/>
    </w:rPr>
  </w:style>
  <w:style w:type="paragraph" w:styleId="Ttulo2">
    <w:name w:val="heading 2"/>
    <w:basedOn w:val="Normal"/>
    <w:next w:val="Normal"/>
    <w:rsid w:val="0017138D"/>
    <w:pPr>
      <w:jc w:val="center"/>
      <w:outlineLvl w:val="1"/>
    </w:pPr>
    <w:rPr>
      <w:rFonts w:cs="Times New Roman"/>
    </w:rPr>
  </w:style>
  <w:style w:type="paragraph" w:styleId="Ttulo3">
    <w:name w:val="heading 3"/>
    <w:basedOn w:val="Normal"/>
    <w:next w:val="Normal"/>
    <w:rsid w:val="0017138D"/>
    <w:pPr>
      <w:jc w:val="center"/>
      <w:outlineLvl w:val="2"/>
    </w:pPr>
    <w:rPr>
      <w:rFonts w:cs="Times New Roman"/>
    </w:rPr>
  </w:style>
  <w:style w:type="paragraph" w:styleId="Ttulo4">
    <w:name w:val="heading 4"/>
    <w:basedOn w:val="Normal"/>
    <w:next w:val="Normal"/>
    <w:rsid w:val="0017138D"/>
    <w:pPr>
      <w:keepNext/>
      <w:keepLines/>
      <w:spacing w:before="240" w:after="40"/>
      <w:outlineLvl w:val="3"/>
    </w:pPr>
    <w:rPr>
      <w:b/>
    </w:rPr>
  </w:style>
  <w:style w:type="paragraph" w:styleId="Ttulo5">
    <w:name w:val="heading 5"/>
    <w:basedOn w:val="Normal"/>
    <w:next w:val="Normal"/>
    <w:rsid w:val="0017138D"/>
    <w:pPr>
      <w:keepNext/>
      <w:keepLines/>
      <w:spacing w:before="220" w:after="40"/>
      <w:outlineLvl w:val="4"/>
    </w:pPr>
    <w:rPr>
      <w:b/>
      <w:sz w:val="22"/>
      <w:szCs w:val="22"/>
    </w:rPr>
  </w:style>
  <w:style w:type="paragraph" w:styleId="Ttulo6">
    <w:name w:val="heading 6"/>
    <w:basedOn w:val="Normal"/>
    <w:next w:val="Normal"/>
    <w:rsid w:val="001713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7138D"/>
    <w:tblPr>
      <w:tblCellMar>
        <w:top w:w="0" w:type="dxa"/>
        <w:left w:w="0" w:type="dxa"/>
        <w:bottom w:w="0" w:type="dxa"/>
        <w:right w:w="0" w:type="dxa"/>
      </w:tblCellMar>
    </w:tblPr>
  </w:style>
  <w:style w:type="paragraph" w:styleId="Ttulo">
    <w:name w:val="Title"/>
    <w:basedOn w:val="Normal"/>
    <w:next w:val="Normal"/>
    <w:rsid w:val="0017138D"/>
    <w:pPr>
      <w:keepNext/>
      <w:keepLines/>
      <w:spacing w:before="480" w:after="120"/>
    </w:pPr>
    <w:rPr>
      <w:b/>
      <w:sz w:val="72"/>
      <w:szCs w:val="72"/>
    </w:rPr>
  </w:style>
  <w:style w:type="table" w:customStyle="1" w:styleId="TableNormal0">
    <w:name w:val="Table Normal"/>
    <w:rsid w:val="0017138D"/>
    <w:tblPr>
      <w:tblCellMar>
        <w:top w:w="0" w:type="dxa"/>
        <w:left w:w="0" w:type="dxa"/>
        <w:bottom w:w="0" w:type="dxa"/>
        <w:right w:w="0" w:type="dxa"/>
      </w:tblCellMar>
    </w:tblPr>
  </w:style>
  <w:style w:type="character" w:styleId="Hipervnculo">
    <w:name w:val="Hyperlink"/>
    <w:rsid w:val="0017138D"/>
    <w:rPr>
      <w:color w:val="0000FF"/>
      <w:w w:val="100"/>
      <w:position w:val="-1"/>
      <w:u w:val="single"/>
      <w:effect w:val="none"/>
      <w:vertAlign w:val="baseline"/>
      <w:cs w:val="0"/>
      <w:em w:val="none"/>
    </w:rPr>
  </w:style>
  <w:style w:type="character" w:customStyle="1" w:styleId="Ttulo1Car">
    <w:name w:val="Título 1 Car"/>
    <w:rsid w:val="0017138D"/>
    <w:rPr>
      <w:rFonts w:ascii="Arial" w:hAnsi="Arial" w:cs="Arial"/>
      <w:b/>
      <w:w w:val="100"/>
      <w:position w:val="-1"/>
      <w:sz w:val="24"/>
      <w:szCs w:val="24"/>
      <w:effect w:val="none"/>
      <w:vertAlign w:val="baseline"/>
      <w:cs w:val="0"/>
      <w:em w:val="none"/>
    </w:rPr>
  </w:style>
  <w:style w:type="character" w:customStyle="1" w:styleId="Ttulo2Car">
    <w:name w:val="Título 2 Car"/>
    <w:rsid w:val="0017138D"/>
    <w:rPr>
      <w:rFonts w:ascii="Arial" w:hAnsi="Arial" w:cs="Arial"/>
      <w:w w:val="100"/>
      <w:position w:val="-1"/>
      <w:sz w:val="24"/>
      <w:szCs w:val="24"/>
      <w:effect w:val="none"/>
      <w:vertAlign w:val="baseline"/>
      <w:cs w:val="0"/>
      <w:em w:val="none"/>
    </w:rPr>
  </w:style>
  <w:style w:type="character" w:customStyle="1" w:styleId="Ttulo3Car">
    <w:name w:val="Título 3 Car"/>
    <w:rsid w:val="0017138D"/>
    <w:rPr>
      <w:rFonts w:ascii="Arial" w:hAnsi="Arial" w:cs="Arial"/>
      <w:w w:val="100"/>
      <w:position w:val="-1"/>
      <w:sz w:val="24"/>
      <w:szCs w:val="24"/>
      <w:effect w:val="none"/>
      <w:vertAlign w:val="baseline"/>
      <w:cs w:val="0"/>
      <w:em w:val="none"/>
    </w:rPr>
  </w:style>
  <w:style w:type="paragraph" w:styleId="Encabezado">
    <w:name w:val="header"/>
    <w:basedOn w:val="Normal"/>
    <w:qFormat/>
    <w:rsid w:val="0017138D"/>
    <w:pPr>
      <w:spacing w:after="0" w:line="240" w:lineRule="auto"/>
    </w:pPr>
    <w:rPr>
      <w:rFonts w:cs="Times New Roman"/>
    </w:rPr>
  </w:style>
  <w:style w:type="character" w:customStyle="1" w:styleId="EncabezadoCar">
    <w:name w:val="Encabezado Car"/>
    <w:rsid w:val="0017138D"/>
    <w:rPr>
      <w:rFonts w:ascii="Arial" w:hAnsi="Arial" w:cs="Arial"/>
      <w:w w:val="100"/>
      <w:position w:val="-1"/>
      <w:sz w:val="24"/>
      <w:szCs w:val="24"/>
      <w:effect w:val="none"/>
      <w:vertAlign w:val="baseline"/>
      <w:cs w:val="0"/>
      <w:em w:val="none"/>
    </w:rPr>
  </w:style>
  <w:style w:type="paragraph" w:styleId="Piedepgina">
    <w:name w:val="footer"/>
    <w:basedOn w:val="Normal"/>
    <w:qFormat/>
    <w:rsid w:val="0017138D"/>
    <w:pPr>
      <w:spacing w:after="0" w:line="240" w:lineRule="auto"/>
    </w:pPr>
    <w:rPr>
      <w:rFonts w:cs="Times New Roman"/>
    </w:rPr>
  </w:style>
  <w:style w:type="character" w:customStyle="1" w:styleId="PiedepginaCar">
    <w:name w:val="Pie de página Car"/>
    <w:rsid w:val="0017138D"/>
    <w:rPr>
      <w:rFonts w:ascii="Arial" w:hAnsi="Arial" w:cs="Arial"/>
      <w:w w:val="100"/>
      <w:position w:val="-1"/>
      <w:sz w:val="24"/>
      <w:szCs w:val="24"/>
      <w:effect w:val="none"/>
      <w:vertAlign w:val="baseline"/>
      <w:cs w:val="0"/>
      <w:em w:val="none"/>
    </w:rPr>
  </w:style>
  <w:style w:type="character" w:styleId="Textoennegrita">
    <w:name w:val="Strong"/>
    <w:rsid w:val="0017138D"/>
    <w:rPr>
      <w:b/>
      <w:bCs/>
      <w:w w:val="100"/>
      <w:position w:val="-1"/>
      <w:effect w:val="none"/>
      <w:vertAlign w:val="baseline"/>
      <w:cs w:val="0"/>
      <w:em w:val="none"/>
    </w:rPr>
  </w:style>
  <w:style w:type="paragraph" w:styleId="Textodeglobo">
    <w:name w:val="Balloon Text"/>
    <w:basedOn w:val="Normal"/>
    <w:qFormat/>
    <w:rsid w:val="0017138D"/>
    <w:pPr>
      <w:spacing w:after="0" w:line="240" w:lineRule="auto"/>
    </w:pPr>
    <w:rPr>
      <w:rFonts w:ascii="Segoe UI" w:hAnsi="Segoe UI" w:cs="Times New Roman"/>
      <w:sz w:val="18"/>
      <w:szCs w:val="18"/>
    </w:rPr>
  </w:style>
  <w:style w:type="character" w:customStyle="1" w:styleId="TextodegloboCar">
    <w:name w:val="Texto de globo Car"/>
    <w:rsid w:val="0017138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17138D"/>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541B29"/>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454</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dcterms:created xsi:type="dcterms:W3CDTF">2022-06-27T16:41:00Z</dcterms:created>
  <dcterms:modified xsi:type="dcterms:W3CDTF">2022-07-28T18:29:00Z</dcterms:modified>
</cp:coreProperties>
</file>