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04480" w14:textId="77777777" w:rsidR="00EA23E3" w:rsidRPr="000C6970" w:rsidRDefault="00EA23E3" w:rsidP="00EA23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BABD4B7" w14:textId="77777777" w:rsidR="00041567" w:rsidRPr="000C6970" w:rsidRDefault="00041567" w:rsidP="000415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b/>
          <w:sz w:val="24"/>
          <w:szCs w:val="24"/>
          <w:lang w:val="es-AR"/>
        </w:rPr>
        <w:t>Efecto del envasado en atmósferas modificadas en la vida poscosecha de kale mínimamente procesado a diferentes temperaturas de almacenamiento</w:t>
      </w:r>
    </w:p>
    <w:p w14:paraId="65F7271D" w14:textId="77777777" w:rsidR="002E7590" w:rsidRPr="000C6970" w:rsidRDefault="002E7590" w:rsidP="002E75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7A7A7A"/>
          <w:sz w:val="24"/>
          <w:szCs w:val="24"/>
          <w:lang w:val="es-AR"/>
        </w:rPr>
      </w:pPr>
    </w:p>
    <w:p w14:paraId="232E56A9" w14:textId="241994E5" w:rsidR="002E7590" w:rsidRPr="000C6970" w:rsidRDefault="002E7590" w:rsidP="000415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Barriga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Lourenco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Casajús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V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, Ramos R</w:t>
      </w:r>
      <w:r w:rsidR="007B6DDE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>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Massolo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F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(2,3)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, Salinas C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Civello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P 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>(1,2)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Martínez G 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>(1,2)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</w:p>
    <w:p w14:paraId="1CDA83C1" w14:textId="05FD36AB" w:rsidR="00852BE1" w:rsidRPr="000C6970" w:rsidRDefault="00852BE1" w:rsidP="002E7590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7A7A7A"/>
          <w:sz w:val="24"/>
          <w:szCs w:val="24"/>
          <w:lang w:val="es-AR"/>
        </w:rPr>
      </w:pPr>
    </w:p>
    <w:p w14:paraId="0F01751E" w14:textId="789AC1BE" w:rsidR="002E7590" w:rsidRPr="000C6970" w:rsidRDefault="000C6970" w:rsidP="002E759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C6970">
        <w:rPr>
          <w:rFonts w:ascii="Arial" w:hAnsi="Arial" w:cs="Arial"/>
          <w:sz w:val="24"/>
          <w:szCs w:val="24"/>
          <w:lang w:val="es-AR"/>
        </w:rPr>
        <w:t xml:space="preserve">(1) </w:t>
      </w:r>
      <w:r w:rsidR="002E7590" w:rsidRPr="000C6970">
        <w:rPr>
          <w:rFonts w:ascii="Arial" w:hAnsi="Arial" w:cs="Arial"/>
          <w:sz w:val="24"/>
          <w:szCs w:val="24"/>
          <w:lang w:val="es-AR"/>
        </w:rPr>
        <w:t>Instituto de Fisiología Vegetal (INFIVE), UNLP-CONICET</w:t>
      </w:r>
    </w:p>
    <w:p w14:paraId="45F6BC11" w14:textId="23ECECBA" w:rsidR="002E7590" w:rsidRPr="000C6970" w:rsidRDefault="000C6970" w:rsidP="002E759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C6970">
        <w:rPr>
          <w:rFonts w:ascii="Arial" w:hAnsi="Arial" w:cs="Arial"/>
          <w:sz w:val="24"/>
          <w:szCs w:val="24"/>
          <w:lang w:val="es-AR"/>
        </w:rPr>
        <w:t xml:space="preserve">(2) </w:t>
      </w:r>
      <w:r w:rsidR="002E7590" w:rsidRPr="000C6970">
        <w:rPr>
          <w:rFonts w:ascii="Arial" w:hAnsi="Arial" w:cs="Arial"/>
          <w:sz w:val="24"/>
          <w:szCs w:val="24"/>
          <w:lang w:val="es-AR"/>
        </w:rPr>
        <w:t>Facultad de Ciencias Exactas. Universidad Nacional de La Plata (UNLP)</w:t>
      </w:r>
    </w:p>
    <w:p w14:paraId="2599AC8C" w14:textId="5AFA1703" w:rsidR="002E7590" w:rsidRPr="000C6970" w:rsidRDefault="000C6970" w:rsidP="002E759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C6970">
        <w:rPr>
          <w:rFonts w:ascii="Arial" w:hAnsi="Arial" w:cs="Arial"/>
          <w:sz w:val="24"/>
          <w:szCs w:val="24"/>
          <w:lang w:val="es-AR"/>
        </w:rPr>
        <w:t>(3) L</w:t>
      </w:r>
      <w:r w:rsidR="002E7590" w:rsidRPr="000C6970">
        <w:rPr>
          <w:rFonts w:ascii="Arial" w:hAnsi="Arial" w:cs="Arial"/>
          <w:sz w:val="24"/>
          <w:szCs w:val="24"/>
          <w:lang w:val="es-AR"/>
        </w:rPr>
        <w:t>aboratorio de Investigación en Productos Agroindustriales (LIPA)</w:t>
      </w:r>
    </w:p>
    <w:p w14:paraId="49F9F109" w14:textId="77777777" w:rsidR="000C6970" w:rsidRPr="00F87944" w:rsidRDefault="000C6970" w:rsidP="00041567">
      <w:pPr>
        <w:spacing w:line="360" w:lineRule="auto"/>
        <w:rPr>
          <w:rFonts w:ascii="Arial" w:hAnsi="Arial" w:cs="Arial"/>
          <w:lang w:val="es-AR"/>
        </w:rPr>
      </w:pPr>
      <w:r w:rsidRPr="00F87944">
        <w:rPr>
          <w:rFonts w:ascii="Arial" w:hAnsi="Arial" w:cs="Arial"/>
          <w:lang w:val="es-AR"/>
        </w:rPr>
        <w:t xml:space="preserve">Dirección de e-mail: </w:t>
      </w:r>
    </w:p>
    <w:p w14:paraId="290308CD" w14:textId="14A0C7AE" w:rsidR="00852BE1" w:rsidRPr="000C6970" w:rsidRDefault="00786A05" w:rsidP="000C6970">
      <w:pPr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hyperlink r:id="rId8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antonella.blou@gmail.com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9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vickycasajus@gmail.com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10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rominanahirramos@gmail.com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11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facundomassolo@gmail.com</w:t>
        </w:r>
      </w:hyperlink>
      <w:r w:rsidR="00041567" w:rsidRPr="000C6970">
        <w:rPr>
          <w:rFonts w:ascii="Arial" w:hAnsi="Arial" w:cs="Arial"/>
          <w:sz w:val="24"/>
          <w:szCs w:val="24"/>
          <w:lang w:val="es-AR"/>
        </w:rPr>
        <w:t xml:space="preserve">; </w:t>
      </w:r>
      <w:hyperlink r:id="rId12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corelsalinas@gmail.com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13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pmcivello@gmail.com</w:t>
        </w:r>
      </w:hyperlink>
    </w:p>
    <w:p w14:paraId="2F4D93F8" w14:textId="7C8C210A" w:rsidR="00852BE1" w:rsidRDefault="00786A05" w:rsidP="00041567">
      <w:pPr>
        <w:spacing w:line="360" w:lineRule="auto"/>
        <w:rPr>
          <w:rStyle w:val="Hipervnculo"/>
          <w:rFonts w:ascii="Arial" w:hAnsi="Arial" w:cs="Arial"/>
          <w:sz w:val="24"/>
          <w:szCs w:val="24"/>
          <w:lang w:val="es-AR"/>
        </w:rPr>
      </w:pPr>
      <w:hyperlink r:id="rId14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martga@gmail.com</w:t>
        </w:r>
      </w:hyperlink>
    </w:p>
    <w:p w14:paraId="3C9AFC94" w14:textId="77777777" w:rsidR="000C6970" w:rsidRDefault="00852BE1" w:rsidP="00EC1A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Kale es una hortaliza del grupo de las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Brassicas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conocida principalmente por sus propiedades nutricionales. Posee una gran cantidad de compuestos con capacidad antioxidante </w:t>
      </w:r>
      <w:r w:rsidR="006F5589" w:rsidRPr="000C6970">
        <w:rPr>
          <w:rFonts w:ascii="Arial" w:eastAsia="Times New Roman" w:hAnsi="Arial" w:cs="Arial"/>
          <w:sz w:val="24"/>
          <w:szCs w:val="24"/>
          <w:lang w:val="es-AR"/>
        </w:rPr>
        <w:t>tales como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compuestos fenólicos, flavonoides, vitamina C, carotenoides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entre otros. 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>Asimismo, se destaca el aporte de glucosinolatos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metabolitos importantes por su rol en la prevención de ciertas enfermedades. Del kale se consumen sus hojas que se comercializan tanto enteras como mínimamente procesadas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solas o en conjunto con otras hortalizas. El procesado mínimo de estas hojas acelera la tasa respiratoria y por lo tanto la senescencia 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poscosecha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acortando su vida útil.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Con el fin de mantener la frescura, y extender la vida 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poscosecha de esta hortaliza,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asegurando la inocuidad alimentaria, bajas temperaturas y envasado en atmosferas modificadas han sido utilizadas. En este trabajo, se analizó el efecto del envasado en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>sferas modificadas en hojas de kale mínimamente procesadas almacenadas a 20 °C y 4 °C.</w:t>
      </w:r>
      <w:r w:rsidR="00244A4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</w:p>
    <w:p w14:paraId="2EDFFBC7" w14:textId="77777777" w:rsidR="000C6970" w:rsidRDefault="000C6970" w:rsidP="00EC1A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</w:p>
    <w:p w14:paraId="40430940" w14:textId="69CF9060" w:rsidR="00852BE1" w:rsidRPr="000C6970" w:rsidRDefault="00244A42" w:rsidP="00EC1A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sz w:val="24"/>
          <w:szCs w:val="24"/>
          <w:lang w:val="es-AR"/>
        </w:rPr>
        <w:lastRenderedPageBreak/>
        <w:t xml:space="preserve">Para llevar a cabo este trabajo, </w:t>
      </w:r>
      <w:r w:rsidR="00A57EBB" w:rsidRPr="000C6970">
        <w:rPr>
          <w:rFonts w:ascii="Arial" w:eastAsia="Times New Roman" w:hAnsi="Arial" w:cs="Arial"/>
          <w:sz w:val="24"/>
          <w:szCs w:val="24"/>
          <w:lang w:val="es-AR"/>
        </w:rPr>
        <w:t>las hojas de kale fueron cortadas, pesadas y distribuidas en diferentes bandejas, las cuales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se dividieron en dos grupos, una</w:t>
      </w:r>
      <w:r w:rsidR="002E1826" w:rsidRPr="000C6970">
        <w:rPr>
          <w:rFonts w:ascii="Arial" w:eastAsia="Times New Roman" w:hAnsi="Arial" w:cs="Arial"/>
          <w:sz w:val="24"/>
          <w:szCs w:val="24"/>
          <w:lang w:val="es-AR"/>
        </w:rPr>
        <w:t>s</w:t>
      </w:r>
      <w:r w:rsidR="00A57EBB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fueron envasadas en atmosferas 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modificadas </w:t>
      </w:r>
      <w:r w:rsidR="00EB15B2" w:rsidRPr="000C6970">
        <w:rPr>
          <w:rFonts w:ascii="Arial" w:eastAsia="Times New Roman" w:hAnsi="Arial" w:cs="Arial"/>
          <w:sz w:val="24"/>
          <w:szCs w:val="24"/>
          <w:lang w:val="es-AR"/>
        </w:rPr>
        <w:t>y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otras 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>bajo film</w:t>
      </w:r>
      <w:r w:rsidR="00714887" w:rsidRPr="000C6970">
        <w:rPr>
          <w:rFonts w:ascii="Arial" w:eastAsia="Times New Roman" w:hAnsi="Arial" w:cs="Arial"/>
          <w:sz w:val="24"/>
          <w:szCs w:val="24"/>
          <w:lang w:val="es-AR"/>
        </w:rPr>
        <w:t>, luego se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almace</w:t>
      </w:r>
      <w:r w:rsidR="00714887" w:rsidRPr="000C6970">
        <w:rPr>
          <w:rFonts w:ascii="Arial" w:eastAsia="Times New Roman" w:hAnsi="Arial" w:cs="Arial"/>
          <w:sz w:val="24"/>
          <w:szCs w:val="24"/>
          <w:lang w:val="es-AR"/>
        </w:rPr>
        <w:t>naron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 20 °C</w:t>
      </w:r>
      <w:r w:rsid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y a 4 °C en oscuridad. Se tomaron muestras </w:t>
      </w:r>
      <w:r w:rsidR="00E0007D" w:rsidRPr="000C6970">
        <w:rPr>
          <w:rFonts w:ascii="Arial" w:eastAsia="Times New Roman" w:hAnsi="Arial" w:cs="Arial"/>
          <w:sz w:val="24"/>
          <w:szCs w:val="24"/>
          <w:lang w:val="es-AR"/>
        </w:rPr>
        <w:t>en el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día 0, día 3, día 6 y día 9 de almacenamiento poscosecha</w:t>
      </w:r>
      <w:r w:rsidR="00E0007D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. Durante el </w:t>
      </w:r>
      <w:r w:rsidR="00192E4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almacenamiento 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>se midió el color superficial,</w:t>
      </w:r>
      <w:r w:rsidR="000763E3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la composición de gases</w:t>
      </w:r>
      <w:r w:rsidR="00EC1A0B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alcanzada en el equilibro en el envasado de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EC1A0B" w:rsidRPr="000C6970">
        <w:rPr>
          <w:rFonts w:ascii="Arial" w:eastAsia="Times New Roman" w:hAnsi="Arial" w:cs="Arial"/>
          <w:sz w:val="24"/>
          <w:szCs w:val="24"/>
          <w:lang w:val="es-AR"/>
        </w:rPr>
        <w:t>sferas modificadas,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contenido de clorofilas totales, contenido de fenoles y flavonoi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des totales, capacidad antioxi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dante, proteínas totales y solubles y azúcares totales y reductores. 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>Los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resultados mostraron que aquellas muestras que fueron almacenadas bajo el envasado de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sferas modificadas presentan una menor pérdida del color verde y </w:t>
      </w:r>
      <w:r w:rsidR="0073018E" w:rsidRPr="000C6970">
        <w:rPr>
          <w:rFonts w:ascii="Arial" w:eastAsia="Times New Roman" w:hAnsi="Arial" w:cs="Arial"/>
          <w:sz w:val="24"/>
          <w:szCs w:val="24"/>
          <w:lang w:val="es-AR"/>
        </w:rPr>
        <w:t>menor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degradación del contenido de clorofilas a ambas temperaturas de almacenamiento. No se observaron cambios en el contenido de azúcares totales entre las muestras control y tratadas en ninguna de las temperaturas analizadas. Sin embargo, las hojas que se mantuvieron </w:t>
      </w:r>
      <w:r w:rsidR="00175B21" w:rsidRPr="000C6970">
        <w:rPr>
          <w:rFonts w:ascii="Arial" w:eastAsia="Times New Roman" w:hAnsi="Arial" w:cs="Arial"/>
          <w:sz w:val="24"/>
          <w:szCs w:val="24"/>
          <w:lang w:val="es-AR"/>
        </w:rPr>
        <w:t>bajo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175B2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sferas modificadas </w:t>
      </w:r>
      <w:r w:rsidR="002C61F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mostraron un menor decaimiento 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de las proteínas solubles y una menor tasa de degradación de </w:t>
      </w:r>
      <w:proofErr w:type="spellStart"/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>R</w:t>
      </w:r>
      <w:r w:rsidR="000A26EE">
        <w:rPr>
          <w:rFonts w:ascii="Arial" w:eastAsia="Times New Roman" w:hAnsi="Arial" w:cs="Arial"/>
          <w:sz w:val="24"/>
          <w:szCs w:val="24"/>
          <w:lang w:val="es-AR"/>
        </w:rPr>
        <w:t>u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>B</w:t>
      </w:r>
      <w:r w:rsidR="000A26EE">
        <w:rPr>
          <w:rFonts w:ascii="Arial" w:eastAsia="Times New Roman" w:hAnsi="Arial" w:cs="Arial"/>
          <w:sz w:val="24"/>
          <w:szCs w:val="24"/>
          <w:lang w:val="es-AR"/>
        </w:rPr>
        <w:t>is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>CO</w:t>
      </w:r>
      <w:proofErr w:type="spellEnd"/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en los dos almacenamientos</w:t>
      </w:r>
      <w:r w:rsidR="00192E41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sugiriendo un retraso en la senescencia. No se </w:t>
      </w:r>
      <w:r w:rsidR="00353050" w:rsidRPr="000C6970">
        <w:rPr>
          <w:rFonts w:ascii="Arial" w:eastAsia="Times New Roman" w:hAnsi="Arial" w:cs="Arial"/>
          <w:sz w:val="24"/>
          <w:szCs w:val="24"/>
          <w:lang w:val="es-AR"/>
        </w:rPr>
        <w:t>observaron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cambios en el contenido de fenoles cuando se compararon muestras almacenadas en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sferas modificadas </w:t>
      </w:r>
      <w:r w:rsidR="00CD727F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respecto a aquellas almacenadas en aire. Sin embargo, el contenido de flavonoides 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y la capacidad antioxidante </w:t>
      </w:r>
      <w:r w:rsidR="00D009F2" w:rsidRPr="000C6970">
        <w:rPr>
          <w:rFonts w:ascii="Arial" w:eastAsia="Times New Roman" w:hAnsi="Arial" w:cs="Arial"/>
          <w:sz w:val="24"/>
          <w:szCs w:val="24"/>
          <w:lang w:val="es-AR"/>
        </w:rPr>
        <w:t>fue mayor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en aquellas muestras envasadas. En conclusión, todos estos resultados sugieren que el envasado en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sferas modificadas de hojas de kale mínimamente procesadas puede ser una metodología adecuada para la extensión de la vida útil de las mismas</w:t>
      </w:r>
      <w:r w:rsidR="00B8379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tanto a </w:t>
      </w:r>
      <w:r w:rsidR="000763E3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una 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temperatura </w:t>
      </w:r>
      <w:r w:rsidR="000763E3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de almacenamiento 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ambiente como en refrigeración.</w:t>
      </w:r>
    </w:p>
    <w:p w14:paraId="5420B35F" w14:textId="3827DBDC" w:rsidR="00852BE1" w:rsidRPr="000C6970" w:rsidRDefault="00041567" w:rsidP="00852B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Palabras clave: </w:t>
      </w:r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IV gama, </w:t>
      </w:r>
      <w:proofErr w:type="spellStart"/>
      <w:r w:rsidR="00852BE1" w:rsidRPr="000C6970">
        <w:rPr>
          <w:rFonts w:ascii="Arial" w:eastAsia="Times New Roman" w:hAnsi="Arial" w:cs="Arial"/>
          <w:i/>
          <w:sz w:val="24"/>
          <w:szCs w:val="24"/>
          <w:lang w:val="es-AR"/>
        </w:rPr>
        <w:t>Brassica</w:t>
      </w:r>
      <w:proofErr w:type="spellEnd"/>
      <w:r w:rsidR="00852BE1" w:rsidRPr="000C6970">
        <w:rPr>
          <w:rFonts w:ascii="Arial" w:eastAsia="Times New Roman" w:hAnsi="Arial" w:cs="Arial"/>
          <w:i/>
          <w:sz w:val="24"/>
          <w:szCs w:val="24"/>
          <w:lang w:val="es-AR"/>
        </w:rPr>
        <w:t xml:space="preserve"> </w:t>
      </w:r>
      <w:proofErr w:type="spellStart"/>
      <w:r w:rsidR="00852BE1" w:rsidRPr="000C6970">
        <w:rPr>
          <w:rFonts w:ascii="Arial" w:eastAsia="Times New Roman" w:hAnsi="Arial" w:cs="Arial"/>
          <w:i/>
          <w:sz w:val="24"/>
          <w:szCs w:val="24"/>
          <w:lang w:val="es-AR"/>
        </w:rPr>
        <w:t>oleracea</w:t>
      </w:r>
      <w:proofErr w:type="spellEnd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  <w:proofErr w:type="spellStart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>var</w:t>
      </w:r>
      <w:proofErr w:type="spellEnd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. </w:t>
      </w:r>
      <w:proofErr w:type="spellStart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>sabellica</w:t>
      </w:r>
      <w:proofErr w:type="spellEnd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>, vida útil</w:t>
      </w:r>
    </w:p>
    <w:p w14:paraId="35547FE8" w14:textId="77777777" w:rsidR="008F311D" w:rsidRPr="000C6970" w:rsidRDefault="008F311D">
      <w:pPr>
        <w:rPr>
          <w:rFonts w:ascii="Arial" w:hAnsi="Arial" w:cs="Arial"/>
          <w:lang w:val="es-AR"/>
        </w:rPr>
      </w:pPr>
    </w:p>
    <w:sectPr w:rsidR="008F311D" w:rsidRPr="000C6970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91AD8" w14:textId="77777777" w:rsidR="00786A05" w:rsidRDefault="00786A05" w:rsidP="00041567">
      <w:pPr>
        <w:spacing w:after="0" w:line="240" w:lineRule="auto"/>
      </w:pPr>
      <w:r>
        <w:separator/>
      </w:r>
    </w:p>
  </w:endnote>
  <w:endnote w:type="continuationSeparator" w:id="0">
    <w:p w14:paraId="1FB89D3D" w14:textId="77777777" w:rsidR="00786A05" w:rsidRDefault="00786A05" w:rsidP="000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03DC4" w14:textId="77777777" w:rsidR="00786A05" w:rsidRDefault="00786A05" w:rsidP="00041567">
      <w:pPr>
        <w:spacing w:after="0" w:line="240" w:lineRule="auto"/>
      </w:pPr>
      <w:r>
        <w:separator/>
      </w:r>
    </w:p>
  </w:footnote>
  <w:footnote w:type="continuationSeparator" w:id="0">
    <w:p w14:paraId="10863B00" w14:textId="77777777" w:rsidR="00786A05" w:rsidRDefault="00786A05" w:rsidP="0004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F1314" w14:textId="55BE6999" w:rsidR="00041567" w:rsidRPr="00F87944" w:rsidRDefault="00041567">
    <w:pPr>
      <w:pStyle w:val="Encabezado"/>
      <w:rPr>
        <w:rFonts w:ascii="Arial" w:hAnsi="Arial" w:cs="Arial"/>
        <w:sz w:val="18"/>
        <w:szCs w:val="18"/>
        <w:u w:val="single"/>
        <w:lang w:val="es-AR"/>
      </w:rPr>
    </w:pPr>
    <w:r w:rsidRPr="000C6970">
      <w:rPr>
        <w:rFonts w:ascii="Arial" w:hAnsi="Arial" w:cs="Arial"/>
        <w:i/>
        <w:noProof/>
        <w:sz w:val="18"/>
        <w:szCs w:val="18"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4D5A72E0" wp14:editId="21F5DF68">
          <wp:simplePos x="0" y="0"/>
          <wp:positionH relativeFrom="column">
            <wp:posOffset>323850</wp:posOffset>
          </wp:positionH>
          <wp:positionV relativeFrom="paragraph">
            <wp:posOffset>-67310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87944">
      <w:rPr>
        <w:rFonts w:ascii="Arial" w:hAnsi="Arial" w:cs="Arial"/>
        <w:i/>
        <w:sz w:val="18"/>
        <w:szCs w:val="18"/>
        <w:lang w:val="es-AR"/>
      </w:rPr>
      <w:t xml:space="preserve">                                </w:t>
    </w:r>
    <w:r w:rsidRPr="00F87944">
      <w:rPr>
        <w:rFonts w:ascii="Arial" w:hAnsi="Arial" w:cs="Arial"/>
        <w:i/>
        <w:sz w:val="18"/>
        <w:szCs w:val="18"/>
        <w:u w:val="single"/>
        <w:lang w:val="es-AR"/>
      </w:rPr>
      <w:t xml:space="preserve">         VIII</w:t>
    </w:r>
    <w:r w:rsidRPr="00F87944">
      <w:rPr>
        <w:rFonts w:ascii="Arial" w:hAnsi="Arial" w:cs="Arial"/>
        <w:sz w:val="18"/>
        <w:szCs w:val="18"/>
        <w:u w:val="single"/>
        <w:lang w:val="es-AR"/>
      </w:rPr>
      <w:t xml:space="preserve"> </w:t>
    </w:r>
    <w:r w:rsidRPr="00F87944">
      <w:rPr>
        <w:rFonts w:ascii="Arial" w:hAnsi="Arial" w:cs="Arial"/>
        <w:b/>
        <w:i/>
        <w:sz w:val="18"/>
        <w:szCs w:val="18"/>
        <w:highlight w:val="white"/>
        <w:u w:val="single"/>
        <w:lang w:val="es-AR"/>
      </w:rPr>
      <w:t>Congreso Internacional de Ciencia y Tecnología de Alimentos (CICYTAC 2022)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2018"/>
    <w:multiLevelType w:val="multilevel"/>
    <w:tmpl w:val="BFC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C4974"/>
    <w:multiLevelType w:val="multilevel"/>
    <w:tmpl w:val="6AC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E3"/>
    <w:rsid w:val="00041567"/>
    <w:rsid w:val="00053840"/>
    <w:rsid w:val="000763E3"/>
    <w:rsid w:val="000A26EE"/>
    <w:rsid w:val="000C6970"/>
    <w:rsid w:val="00175B21"/>
    <w:rsid w:val="00192E41"/>
    <w:rsid w:val="00244A42"/>
    <w:rsid w:val="002C61F4"/>
    <w:rsid w:val="002E1826"/>
    <w:rsid w:val="002E7590"/>
    <w:rsid w:val="00353050"/>
    <w:rsid w:val="003E3D70"/>
    <w:rsid w:val="006F5589"/>
    <w:rsid w:val="00714887"/>
    <w:rsid w:val="0073018E"/>
    <w:rsid w:val="00765B54"/>
    <w:rsid w:val="00786A05"/>
    <w:rsid w:val="007A2F3E"/>
    <w:rsid w:val="007B6DDE"/>
    <w:rsid w:val="00852BE1"/>
    <w:rsid w:val="008F311D"/>
    <w:rsid w:val="009447C4"/>
    <w:rsid w:val="00A378B8"/>
    <w:rsid w:val="00A57EBB"/>
    <w:rsid w:val="00B83794"/>
    <w:rsid w:val="00CD727F"/>
    <w:rsid w:val="00D009F2"/>
    <w:rsid w:val="00DB4478"/>
    <w:rsid w:val="00E0007D"/>
    <w:rsid w:val="00EA1197"/>
    <w:rsid w:val="00EA23E3"/>
    <w:rsid w:val="00EB15B2"/>
    <w:rsid w:val="00EC1A0B"/>
    <w:rsid w:val="00EC340A"/>
    <w:rsid w:val="00ED71A3"/>
    <w:rsid w:val="00EE64E2"/>
    <w:rsid w:val="00F270EC"/>
    <w:rsid w:val="00F74934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C9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23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A23E3"/>
    <w:rPr>
      <w:b/>
      <w:bCs/>
    </w:rPr>
  </w:style>
  <w:style w:type="paragraph" w:styleId="Prrafodelista">
    <w:name w:val="List Paragraph"/>
    <w:basedOn w:val="Normal"/>
    <w:uiPriority w:val="34"/>
    <w:qFormat/>
    <w:rsid w:val="00EA23E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2B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567"/>
  </w:style>
  <w:style w:type="paragraph" w:styleId="Piedepgina">
    <w:name w:val="footer"/>
    <w:basedOn w:val="Normal"/>
    <w:link w:val="Piedepgina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567"/>
  </w:style>
  <w:style w:type="character" w:styleId="Refdecomentario">
    <w:name w:val="annotation reference"/>
    <w:basedOn w:val="Fuentedeprrafopredeter"/>
    <w:uiPriority w:val="99"/>
    <w:semiHidden/>
    <w:unhideWhenUsed/>
    <w:rsid w:val="00F87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9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9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9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23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A23E3"/>
    <w:rPr>
      <w:b/>
      <w:bCs/>
    </w:rPr>
  </w:style>
  <w:style w:type="paragraph" w:styleId="Prrafodelista">
    <w:name w:val="List Paragraph"/>
    <w:basedOn w:val="Normal"/>
    <w:uiPriority w:val="34"/>
    <w:qFormat/>
    <w:rsid w:val="00EA23E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2B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567"/>
  </w:style>
  <w:style w:type="paragraph" w:styleId="Piedepgina">
    <w:name w:val="footer"/>
    <w:basedOn w:val="Normal"/>
    <w:link w:val="Piedepgina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567"/>
  </w:style>
  <w:style w:type="character" w:styleId="Refdecomentario">
    <w:name w:val="annotation reference"/>
    <w:basedOn w:val="Fuentedeprrafopredeter"/>
    <w:uiPriority w:val="99"/>
    <w:semiHidden/>
    <w:unhideWhenUsed/>
    <w:rsid w:val="00F87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9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9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.blou@gmail.com" TargetMode="External"/><Relationship Id="rId13" Type="http://schemas.openxmlformats.org/officeDocument/2006/relationships/hyperlink" Target="mailto:pmcivell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relsalina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cundomassolo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ominanahirram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casajus@gmail.com" TargetMode="External"/><Relationship Id="rId14" Type="http://schemas.openxmlformats.org/officeDocument/2006/relationships/hyperlink" Target="mailto:mart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Casajus</dc:creator>
  <cp:lastModifiedBy>Usuario de Windows</cp:lastModifiedBy>
  <cp:revision>2</cp:revision>
  <dcterms:created xsi:type="dcterms:W3CDTF">2022-07-27T20:34:00Z</dcterms:created>
  <dcterms:modified xsi:type="dcterms:W3CDTF">2022-07-27T20:34:00Z</dcterms:modified>
</cp:coreProperties>
</file>