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A3EB" w14:textId="77777777" w:rsidR="00E64FA6" w:rsidRPr="00E64FA6" w:rsidRDefault="00E64FA6" w:rsidP="008E6F19">
      <w:pPr>
        <w:spacing w:after="0" w:line="240" w:lineRule="auto"/>
        <w:ind w:left="0" w:hanging="2"/>
        <w:jc w:val="center"/>
        <w:rPr>
          <w:b/>
          <w:color w:val="000000"/>
        </w:rPr>
      </w:pPr>
      <w:r w:rsidRPr="00E64FA6">
        <w:rPr>
          <w:b/>
          <w:color w:val="000000"/>
        </w:rPr>
        <w:t>Utilización de goma brea como emulsionante y espesante en mayonesa vegana y en sopa instantánea</w:t>
      </w:r>
    </w:p>
    <w:p w14:paraId="3FCC4C42" w14:textId="77777777" w:rsidR="00C02D6D" w:rsidRDefault="00C02D6D" w:rsidP="008E6F19">
      <w:pPr>
        <w:spacing w:after="0" w:line="240" w:lineRule="auto"/>
        <w:ind w:left="0" w:hanging="2"/>
        <w:jc w:val="center"/>
      </w:pPr>
    </w:p>
    <w:p w14:paraId="1B964A4F" w14:textId="77777777" w:rsidR="00E64FA6" w:rsidRPr="00E64FA6" w:rsidRDefault="00E64FA6" w:rsidP="008E6F19">
      <w:pPr>
        <w:spacing w:after="0" w:line="240" w:lineRule="auto"/>
        <w:ind w:left="0" w:hanging="2"/>
        <w:jc w:val="center"/>
        <w:rPr>
          <w:bCs/>
          <w:lang w:val="es-ES"/>
        </w:rPr>
      </w:pPr>
      <w:proofErr w:type="spellStart"/>
      <w:r w:rsidRPr="00E64FA6">
        <w:rPr>
          <w:bCs/>
          <w:lang w:val="es-ES"/>
        </w:rPr>
        <w:t>Ayetz</w:t>
      </w:r>
      <w:proofErr w:type="spellEnd"/>
      <w:r w:rsidRPr="00E64FA6">
        <w:rPr>
          <w:bCs/>
          <w:lang w:val="es-ES"/>
        </w:rPr>
        <w:t xml:space="preserve"> J B (1), Soteras E M (1), </w:t>
      </w:r>
      <w:proofErr w:type="spellStart"/>
      <w:r w:rsidRPr="00E64FA6">
        <w:rPr>
          <w:bCs/>
          <w:lang w:val="es-ES"/>
        </w:rPr>
        <w:t>Grzona</w:t>
      </w:r>
      <w:proofErr w:type="spellEnd"/>
      <w:r w:rsidRPr="00E64FA6">
        <w:rPr>
          <w:bCs/>
          <w:lang w:val="es-ES"/>
        </w:rPr>
        <w:t xml:space="preserve"> L M (1,2)</w:t>
      </w:r>
    </w:p>
    <w:p w14:paraId="6FAD735E" w14:textId="77777777" w:rsidR="00C02D6D" w:rsidRPr="00E64FA6" w:rsidRDefault="00C02D6D" w:rsidP="008E6F19">
      <w:pPr>
        <w:spacing w:after="0" w:line="240" w:lineRule="auto"/>
        <w:ind w:left="0" w:hanging="2"/>
        <w:jc w:val="center"/>
        <w:rPr>
          <w:lang w:val="es-ES"/>
        </w:rPr>
      </w:pPr>
    </w:p>
    <w:p w14:paraId="6C2FBF9A" w14:textId="77777777" w:rsidR="00750721" w:rsidRPr="00750721" w:rsidRDefault="008020C9" w:rsidP="008E6F19">
      <w:pPr>
        <w:spacing w:after="0" w:line="240" w:lineRule="auto"/>
        <w:ind w:left="0" w:hanging="2"/>
        <w:rPr>
          <w:bCs/>
          <w:lang w:val="es-ES"/>
        </w:rPr>
      </w:pPr>
      <w:r>
        <w:t xml:space="preserve">(1) </w:t>
      </w:r>
      <w:r w:rsidR="00750721" w:rsidRPr="00750721">
        <w:rPr>
          <w:bCs/>
          <w:lang w:val="es-ES"/>
        </w:rPr>
        <w:t xml:space="preserve">Facultad de Ingeniería y Ciencias Agropecuarias. Universidad Nacional de San Luis. San Luis.  Argentina.  </w:t>
      </w:r>
    </w:p>
    <w:p w14:paraId="7ED66ADB" w14:textId="77777777" w:rsidR="00C02D6D" w:rsidRPr="002F6392" w:rsidRDefault="00750721" w:rsidP="008E6F19">
      <w:pPr>
        <w:spacing w:after="0" w:line="240" w:lineRule="auto"/>
        <w:ind w:left="0" w:hanging="2"/>
        <w:rPr>
          <w:bCs/>
          <w:lang w:val="es-ES"/>
        </w:rPr>
      </w:pPr>
      <w:r w:rsidRPr="00750721">
        <w:rPr>
          <w:bCs/>
          <w:lang w:val="es-ES"/>
        </w:rPr>
        <w:t xml:space="preserve">(2) INTEQUI (CONICET - Universidad Nacional de San Luis). San Luis. Argentina. </w:t>
      </w:r>
    </w:p>
    <w:p w14:paraId="02CE53C4" w14:textId="4BD95953" w:rsidR="00C02D6D" w:rsidRDefault="00EF72DD" w:rsidP="008E6F19">
      <w:pPr>
        <w:pBdr>
          <w:top w:val="nil"/>
          <w:left w:val="nil"/>
          <w:bottom w:val="nil"/>
          <w:right w:val="nil"/>
          <w:between w:val="nil"/>
        </w:pBdr>
        <w:tabs>
          <w:tab w:val="left" w:pos="7185"/>
        </w:tabs>
        <w:spacing w:after="0" w:line="240" w:lineRule="auto"/>
        <w:ind w:left="0" w:hanging="2"/>
        <w:rPr>
          <w:color w:val="000000"/>
        </w:rPr>
      </w:pPr>
      <w:hyperlink r:id="rId8" w:history="1">
        <w:r w:rsidR="00750721" w:rsidRPr="00750721">
          <w:rPr>
            <w:rStyle w:val="Hipervnculo"/>
            <w:bCs/>
            <w:lang w:val="es-ES"/>
          </w:rPr>
          <w:t>myriam.grzona@gmail.com</w:t>
        </w:r>
      </w:hyperlink>
      <w:r w:rsidR="008020C9">
        <w:rPr>
          <w:color w:val="000000"/>
        </w:rPr>
        <w:tab/>
      </w:r>
    </w:p>
    <w:p w14:paraId="31A4B74E" w14:textId="77777777" w:rsidR="00C02D6D" w:rsidRDefault="00C02D6D" w:rsidP="008E6F19">
      <w:pPr>
        <w:spacing w:after="0" w:line="240" w:lineRule="auto"/>
        <w:ind w:leftChars="0" w:firstLineChars="0" w:firstLine="0"/>
      </w:pPr>
    </w:p>
    <w:p w14:paraId="327E8856" w14:textId="00861A8D" w:rsidR="002F6392" w:rsidRDefault="002F6392" w:rsidP="00287104">
      <w:pPr>
        <w:spacing w:after="0" w:line="240" w:lineRule="auto"/>
        <w:ind w:left="0" w:hanging="2"/>
      </w:pPr>
      <w:r w:rsidRPr="002F6392">
        <w:t xml:space="preserve">La goma brea (GB) es un </w:t>
      </w:r>
      <w:proofErr w:type="spellStart"/>
      <w:r w:rsidRPr="002F6392">
        <w:t>hidrocoloide</w:t>
      </w:r>
      <w:proofErr w:type="spellEnd"/>
      <w:r w:rsidRPr="002F6392">
        <w:t xml:space="preserve"> de color amarillo-dorado pálido, de consistencia semilíquida y de sabor algo azucarado, es obtenido como exudado del árbol leguminoso </w:t>
      </w:r>
      <w:proofErr w:type="spellStart"/>
      <w:r w:rsidRPr="002F6392">
        <w:rPr>
          <w:i/>
          <w:iCs/>
        </w:rPr>
        <w:t>Cercidium</w:t>
      </w:r>
      <w:proofErr w:type="spellEnd"/>
      <w:r w:rsidRPr="002F6392">
        <w:rPr>
          <w:i/>
          <w:iCs/>
        </w:rPr>
        <w:t xml:space="preserve"> </w:t>
      </w:r>
      <w:proofErr w:type="spellStart"/>
      <w:r w:rsidRPr="002F6392">
        <w:rPr>
          <w:i/>
          <w:iCs/>
        </w:rPr>
        <w:t>praecox</w:t>
      </w:r>
      <w:proofErr w:type="spellEnd"/>
      <w:r w:rsidRPr="002F6392">
        <w:t xml:space="preserve">. Esta sustancia está compuesta principalmente por polisacáridos con un gran porcentaje de proteínas. La GB puede ser utilizada como sustituto de la goma arábiga en las industrias alimenticias. El objetivo de este trabajo es elaborar una mayonesa vegana </w:t>
      </w:r>
      <w:r w:rsidR="009D0253">
        <w:t xml:space="preserve">(MV) </w:t>
      </w:r>
      <w:r w:rsidRPr="002F6392">
        <w:t>y una sopa instantánea saludable</w:t>
      </w:r>
      <w:r w:rsidR="009D0253">
        <w:t xml:space="preserve"> (SIS)</w:t>
      </w:r>
      <w:r w:rsidRPr="002F6392">
        <w:t xml:space="preserve">, utilizando goma brea como emulsionante y espesante. </w:t>
      </w:r>
      <w:r>
        <w:t>S</w:t>
      </w:r>
      <w:r w:rsidRPr="002F6392">
        <w:t xml:space="preserve">e </w:t>
      </w:r>
      <w:r>
        <w:t>ensayaron</w:t>
      </w:r>
      <w:r w:rsidRPr="002F6392">
        <w:t xml:space="preserve"> cuatro formulaciones de </w:t>
      </w:r>
      <w:r w:rsidR="009D0253">
        <w:t>MV</w:t>
      </w:r>
      <w:r w:rsidRPr="002F6392">
        <w:t xml:space="preserve"> que se prepararon con los siguientes ingredientes</w:t>
      </w:r>
      <w:r w:rsidR="009D0253">
        <w:t>:</w:t>
      </w:r>
      <w:r w:rsidRPr="002F6392">
        <w:t xml:space="preserve"> aceite de soja, vinagre, agua destilada, goma brea, azúcar, sal y pimienta</w:t>
      </w:r>
      <w:r w:rsidR="00410BD7">
        <w:t xml:space="preserve">, </w:t>
      </w:r>
      <w:r w:rsidRPr="002F6392">
        <w:t xml:space="preserve">las </w:t>
      </w:r>
      <w:r w:rsidR="00410BD7">
        <w:t>mismas</w:t>
      </w:r>
      <w:r w:rsidRPr="002F6392">
        <w:t xml:space="preserve"> se diferenciaron </w:t>
      </w:r>
      <w:r w:rsidR="000B75D3">
        <w:t>por el agregado de GB</w:t>
      </w:r>
      <w:r w:rsidRPr="002F6392">
        <w:t xml:space="preserve">: </w:t>
      </w:r>
      <w:r w:rsidR="009D0253">
        <w:t>MV</w:t>
      </w:r>
      <w:r w:rsidRPr="002F6392">
        <w:t xml:space="preserve">1: 2,68%, </w:t>
      </w:r>
      <w:r w:rsidR="009D0253">
        <w:t>MV</w:t>
      </w:r>
      <w:r w:rsidRPr="002F6392">
        <w:t xml:space="preserve">2: 3,53%, </w:t>
      </w:r>
      <w:r w:rsidR="000B75D3">
        <w:t>MV3</w:t>
      </w:r>
      <w:r w:rsidRPr="002F6392">
        <w:t xml:space="preserve">: 4,38% y </w:t>
      </w:r>
      <w:r w:rsidR="000B75D3">
        <w:t>MV</w:t>
      </w:r>
      <w:r w:rsidRPr="002F6392">
        <w:t>4: 5,25%</w:t>
      </w:r>
      <w:r w:rsidR="00410BD7">
        <w:t>.</w:t>
      </w:r>
      <w:r w:rsidRPr="002F6392">
        <w:t xml:space="preserve"> </w:t>
      </w:r>
      <w:r w:rsidR="00E97594">
        <w:t>S</w:t>
      </w:r>
      <w:r w:rsidR="00E97594" w:rsidRPr="002F6392">
        <w:t xml:space="preserve">e </w:t>
      </w:r>
      <w:r w:rsidR="00E97594">
        <w:t>midió</w:t>
      </w:r>
      <w:r w:rsidR="00E97594" w:rsidRPr="002F6392">
        <w:t xml:space="preserve"> pH</w:t>
      </w:r>
      <w:r w:rsidR="00E97594">
        <w:t xml:space="preserve">, </w:t>
      </w:r>
      <w:r w:rsidR="00410BD7">
        <w:t xml:space="preserve">color y </w:t>
      </w:r>
      <w:r w:rsidR="00E97594" w:rsidRPr="002F6392">
        <w:t xml:space="preserve">se realizó </w:t>
      </w:r>
      <w:r w:rsidR="00E97594">
        <w:t xml:space="preserve">un ensayo </w:t>
      </w:r>
      <w:proofErr w:type="spellStart"/>
      <w:r w:rsidR="00E97594">
        <w:t>reológico</w:t>
      </w:r>
      <w:proofErr w:type="spellEnd"/>
      <w:r w:rsidR="00E97594">
        <w:t xml:space="preserve"> </w:t>
      </w:r>
      <w:r w:rsidR="00DC001F">
        <w:t xml:space="preserve">a </w:t>
      </w:r>
      <w:r w:rsidR="00E97594" w:rsidRPr="002F6392">
        <w:t>la</w:t>
      </w:r>
      <w:r w:rsidR="00DC001F">
        <w:t xml:space="preserve"> </w:t>
      </w:r>
      <w:r w:rsidR="00410BD7">
        <w:t>formulaci</w:t>
      </w:r>
      <w:r w:rsidR="00DC001F">
        <w:t>ó</w:t>
      </w:r>
      <w:r w:rsidR="00410BD7">
        <w:t xml:space="preserve">n </w:t>
      </w:r>
      <w:r w:rsidR="00DC001F">
        <w:t xml:space="preserve">de </w:t>
      </w:r>
      <w:r w:rsidR="00E97594" w:rsidRPr="002F6392">
        <w:t>mayonesa</w:t>
      </w:r>
      <w:r w:rsidR="00DC001F">
        <w:t xml:space="preserve"> más estable</w:t>
      </w:r>
      <w:r w:rsidR="00410BD7">
        <w:t xml:space="preserve">. En cuanto a la </w:t>
      </w:r>
      <w:r w:rsidR="000B75D3">
        <w:t>SI</w:t>
      </w:r>
      <w:r w:rsidR="002C6703">
        <w:t>S</w:t>
      </w:r>
      <w:r w:rsidR="00410BD7">
        <w:t>, se prepararon</w:t>
      </w:r>
      <w:r w:rsidR="00410BD7" w:rsidRPr="002F6392">
        <w:t xml:space="preserve"> tres formulaciones a base de vegetales deshidratados (zapallo, zanahoria, cebolla), harina de garbanzo, harina de soja, almidón de maíz, aceite de maíz, GB</w:t>
      </w:r>
      <w:r w:rsidR="00410BD7">
        <w:t xml:space="preserve"> y</w:t>
      </w:r>
      <w:r w:rsidR="00410BD7" w:rsidRPr="002F6392">
        <w:t xml:space="preserve"> agua destilada</w:t>
      </w:r>
      <w:r w:rsidR="00A95A7B">
        <w:t xml:space="preserve">, </w:t>
      </w:r>
      <w:r w:rsidR="00A95A7B" w:rsidRPr="002F6392">
        <w:t xml:space="preserve">las </w:t>
      </w:r>
      <w:r w:rsidR="00A95A7B">
        <w:t>mismas</w:t>
      </w:r>
      <w:r w:rsidR="00A95A7B" w:rsidRPr="002F6392">
        <w:t xml:space="preserve"> se diferenciaron </w:t>
      </w:r>
      <w:r w:rsidR="00A95A7B">
        <w:t>por el agregado de GB</w:t>
      </w:r>
      <w:r w:rsidR="00A95A7B" w:rsidRPr="002F6392">
        <w:t xml:space="preserve">: </w:t>
      </w:r>
      <w:r w:rsidR="00A95A7B">
        <w:t>SIS</w:t>
      </w:r>
      <w:r w:rsidR="00A95A7B" w:rsidRPr="002F6392">
        <w:t xml:space="preserve">1: </w:t>
      </w:r>
      <w:r w:rsidR="00A95A7B">
        <w:t>0</w:t>
      </w:r>
      <w:r w:rsidR="00A95A7B" w:rsidRPr="002F6392">
        <w:t xml:space="preserve">%, </w:t>
      </w:r>
      <w:r w:rsidR="00A95A7B">
        <w:t>SIS</w:t>
      </w:r>
      <w:r w:rsidR="00A95A7B" w:rsidRPr="002F6392">
        <w:t xml:space="preserve">2: </w:t>
      </w:r>
      <w:r w:rsidR="00A95A7B">
        <w:t>0</w:t>
      </w:r>
      <w:r w:rsidR="00A95A7B" w:rsidRPr="002F6392">
        <w:t xml:space="preserve">,5%, </w:t>
      </w:r>
      <w:r w:rsidR="00A95A7B">
        <w:t>SIS3</w:t>
      </w:r>
      <w:r w:rsidR="00A95A7B" w:rsidRPr="002F6392">
        <w:t xml:space="preserve">: </w:t>
      </w:r>
      <w:r w:rsidR="00A95A7B">
        <w:t>5</w:t>
      </w:r>
      <w:r w:rsidR="00A95A7B" w:rsidRPr="002F6392">
        <w:t>%</w:t>
      </w:r>
      <w:r w:rsidR="00410BD7" w:rsidRPr="002F6392">
        <w:t xml:space="preserve">. Se midió </w:t>
      </w:r>
      <w:r w:rsidR="00CC724F">
        <w:t>la viscosidad y el color</w:t>
      </w:r>
      <w:r w:rsidR="00410BD7" w:rsidRPr="002F6392">
        <w:t>.</w:t>
      </w:r>
      <w:r w:rsidR="00DC001F">
        <w:t xml:space="preserve"> En el caso de las </w:t>
      </w:r>
      <w:proofErr w:type="spellStart"/>
      <w:r w:rsidR="000B75D3">
        <w:t>MV</w:t>
      </w:r>
      <w:r w:rsidR="00DC001F">
        <w:t>s</w:t>
      </w:r>
      <w:proofErr w:type="spellEnd"/>
      <w:r w:rsidR="00DC001F">
        <w:t xml:space="preserve">, se </w:t>
      </w:r>
      <w:r w:rsidRPr="002F6392">
        <w:t>observ</w:t>
      </w:r>
      <w:r w:rsidR="00DC001F">
        <w:t>ó</w:t>
      </w:r>
      <w:r w:rsidRPr="002F6392">
        <w:t xml:space="preserve"> que el mayor poder</w:t>
      </w:r>
      <w:r w:rsidR="00CE4307">
        <w:t xml:space="preserve"> emulsionante se presentó en la </w:t>
      </w:r>
      <w:r w:rsidR="000B75D3">
        <w:t>de mayor contenido de GB</w:t>
      </w:r>
      <w:r w:rsidRPr="002F6392">
        <w:t xml:space="preserve">, ya que con el paso del tiempo (15 días) no </w:t>
      </w:r>
      <w:r w:rsidR="00D203B6">
        <w:t>fu</w:t>
      </w:r>
      <w:r w:rsidRPr="002F6392">
        <w:t xml:space="preserve">e </w:t>
      </w:r>
      <w:r w:rsidR="00D203B6">
        <w:t>visible la</w:t>
      </w:r>
      <w:r w:rsidRPr="002F6392">
        <w:t xml:space="preserve"> separación de fases</w:t>
      </w:r>
      <w:r w:rsidR="00D203B6">
        <w:t>,</w:t>
      </w:r>
      <w:r w:rsidRPr="002F6392">
        <w:t xml:space="preserve"> a diferencia de las otras tres formulaciones que presentaron una separación de la fase oleosa (aceite de soja) </w:t>
      </w:r>
      <w:r w:rsidR="00D203B6">
        <w:t>marcadamente visible</w:t>
      </w:r>
      <w:r>
        <w:t>.</w:t>
      </w:r>
      <w:r w:rsidR="00D203B6">
        <w:t xml:space="preserve"> El </w:t>
      </w:r>
      <w:r w:rsidRPr="002F6392">
        <w:t>pH</w:t>
      </w:r>
      <w:r w:rsidR="00D337D5">
        <w:t xml:space="preserve"> para el caso de la </w:t>
      </w:r>
      <w:r w:rsidR="002C6703">
        <w:t>MV</w:t>
      </w:r>
      <w:r w:rsidR="00D337D5">
        <w:t xml:space="preserve">4 </w:t>
      </w:r>
      <w:r w:rsidR="00D203B6">
        <w:t>fue</w:t>
      </w:r>
      <w:r w:rsidR="00D337D5">
        <w:t xml:space="preserve"> un valor de</w:t>
      </w:r>
      <w:r w:rsidRPr="002F6392">
        <w:t xml:space="preserve"> 3,35 ± 0,01</w:t>
      </w:r>
      <w:r w:rsidR="00D337D5">
        <w:t>,</w:t>
      </w:r>
      <w:r w:rsidR="00D203B6">
        <w:t xml:space="preserve"> </w:t>
      </w:r>
      <w:r w:rsidRPr="002F6392">
        <w:t>obteniéndose mayor acide</w:t>
      </w:r>
      <w:r w:rsidR="00CE4307">
        <w:t>z con respecto a las otras tres</w:t>
      </w:r>
      <w:r w:rsidR="00D203B6">
        <w:t xml:space="preserve">. </w:t>
      </w:r>
      <w:r w:rsidRPr="002F6392">
        <w:t>Con respecto a las mediciones de color, se presentó un incremento del mismo con el agregado de GB</w:t>
      </w:r>
      <w:r w:rsidR="005678A3">
        <w:t>,</w:t>
      </w:r>
      <w:r w:rsidRPr="002F6392">
        <w:t xml:space="preserve"> pero que no fue estadísticamente significativo. </w:t>
      </w:r>
      <w:r w:rsidR="00394481">
        <w:t xml:space="preserve">El ensayo </w:t>
      </w:r>
      <w:proofErr w:type="spellStart"/>
      <w:r w:rsidR="00394481">
        <w:t>reológico</w:t>
      </w:r>
      <w:proofErr w:type="spellEnd"/>
      <w:r w:rsidR="00394481">
        <w:t xml:space="preserve"> mostró </w:t>
      </w:r>
      <w:r w:rsidR="00394481" w:rsidRPr="002F6392">
        <w:t xml:space="preserve">un comportamiento </w:t>
      </w:r>
      <w:proofErr w:type="spellStart"/>
      <w:r w:rsidR="00394481" w:rsidRPr="002F6392">
        <w:t>pseudopl</w:t>
      </w:r>
      <w:r w:rsidR="00394481">
        <w:t>á</w:t>
      </w:r>
      <w:r w:rsidR="00394481" w:rsidRPr="002F6392">
        <w:t>stico</w:t>
      </w:r>
      <w:proofErr w:type="spellEnd"/>
      <w:r w:rsidR="00394481" w:rsidRPr="002F6392">
        <w:t xml:space="preserve"> </w:t>
      </w:r>
      <w:r w:rsidR="005678A3">
        <w:t>de la MV4</w:t>
      </w:r>
      <w:r w:rsidR="005678A3" w:rsidRPr="002F6392">
        <w:t xml:space="preserve"> </w:t>
      </w:r>
      <w:r w:rsidR="00394481" w:rsidRPr="002F6392">
        <w:t>(n = 0,806 y k = 5,797)</w:t>
      </w:r>
      <w:r w:rsidR="00394481">
        <w:t xml:space="preserve">, </w:t>
      </w:r>
      <w:r w:rsidR="00394481" w:rsidRPr="002F6392">
        <w:t xml:space="preserve">la viscosidad a 20 </w:t>
      </w:r>
      <w:proofErr w:type="spellStart"/>
      <w:r w:rsidR="00394481" w:rsidRPr="002F6392">
        <w:t>ºC</w:t>
      </w:r>
      <w:proofErr w:type="spellEnd"/>
      <w:r w:rsidR="00394481" w:rsidRPr="002F6392">
        <w:t xml:space="preserve"> y γ = 0,2 s</w:t>
      </w:r>
      <w:r w:rsidR="00394481" w:rsidRPr="002F6392">
        <w:rPr>
          <w:vertAlign w:val="superscript"/>
        </w:rPr>
        <w:t>-1</w:t>
      </w:r>
      <w:r w:rsidR="00394481" w:rsidRPr="002F6392">
        <w:t xml:space="preserve"> fue de 7,547 ± 0,045 </w:t>
      </w:r>
      <w:proofErr w:type="spellStart"/>
      <w:r w:rsidR="00394481" w:rsidRPr="002F6392">
        <w:t>Pa.s</w:t>
      </w:r>
      <w:proofErr w:type="spellEnd"/>
      <w:r w:rsidR="00394481" w:rsidRPr="002F6392">
        <w:t>.</w:t>
      </w:r>
      <w:r w:rsidR="00394481">
        <w:t xml:space="preserve"> Las </w:t>
      </w:r>
      <w:r w:rsidRPr="002F6392">
        <w:t xml:space="preserve">formulaciones de </w:t>
      </w:r>
      <w:r w:rsidR="002C6703">
        <w:t xml:space="preserve">las </w:t>
      </w:r>
      <w:proofErr w:type="spellStart"/>
      <w:r w:rsidR="002C6703">
        <w:t>SISs</w:t>
      </w:r>
      <w:proofErr w:type="spellEnd"/>
      <w:r w:rsidRPr="002F6392">
        <w:t xml:space="preserve"> que se prepararon </w:t>
      </w:r>
      <w:r w:rsidR="00394481">
        <w:t xml:space="preserve">registraron los siguientes </w:t>
      </w:r>
      <w:r w:rsidR="00CE4307">
        <w:t>resultados:</w:t>
      </w:r>
      <w:r w:rsidR="005F2909">
        <w:t xml:space="preserve"> </w:t>
      </w:r>
      <w:r w:rsidRPr="002F6392">
        <w:t xml:space="preserve">con respecto a su viscosidad fueron </w:t>
      </w:r>
      <w:r w:rsidR="00A95A7B">
        <w:t>SIS</w:t>
      </w:r>
      <w:r w:rsidRPr="002F6392">
        <w:t xml:space="preserve">1 (Control): 963,12 ± 17,72 </w:t>
      </w:r>
      <w:proofErr w:type="spellStart"/>
      <w:r w:rsidRPr="002F6392">
        <w:t>cp</w:t>
      </w:r>
      <w:proofErr w:type="spellEnd"/>
      <w:r w:rsidRPr="002F6392">
        <w:t xml:space="preserve">, </w:t>
      </w:r>
      <w:r w:rsidR="00A95A7B">
        <w:t>SIS</w:t>
      </w:r>
      <w:r w:rsidRPr="002F6392">
        <w:t>2 (0</w:t>
      </w:r>
      <w:r w:rsidR="009261BA">
        <w:t>,</w:t>
      </w:r>
      <w:r w:rsidRPr="002F6392">
        <w:t xml:space="preserve">5% GB): 582,5 ± 43,71 </w:t>
      </w:r>
      <w:proofErr w:type="spellStart"/>
      <w:r w:rsidRPr="002F6392">
        <w:t>cp</w:t>
      </w:r>
      <w:proofErr w:type="spellEnd"/>
      <w:r w:rsidRPr="002F6392">
        <w:t xml:space="preserve">, </w:t>
      </w:r>
      <w:r w:rsidR="00A95A7B">
        <w:t>SIS</w:t>
      </w:r>
      <w:r w:rsidR="00CE4307">
        <w:t>3 (5 % GB): 475 ± 69,97 cp</w:t>
      </w:r>
      <w:r w:rsidRPr="002F6392">
        <w:t xml:space="preserve">. En cuanto al color se observó que la </w:t>
      </w:r>
      <w:r w:rsidR="005678A3">
        <w:t>SIS3</w:t>
      </w:r>
      <w:r w:rsidRPr="002F6392">
        <w:t xml:space="preserve"> present</w:t>
      </w:r>
      <w:r w:rsidR="000734DA">
        <w:t>ó</w:t>
      </w:r>
      <w:r w:rsidRPr="002F6392">
        <w:t xml:space="preserve"> un efecto conservante del color natural de los vegetales a diferencia de las otras </w:t>
      </w:r>
      <w:proofErr w:type="spellStart"/>
      <w:r w:rsidR="005678A3">
        <w:t>SIS</w:t>
      </w:r>
      <w:r w:rsidRPr="002F6392">
        <w:t>s</w:t>
      </w:r>
      <w:proofErr w:type="spellEnd"/>
      <w:r w:rsidRPr="002F6392">
        <w:t xml:space="preserve"> que presentaron un color más oscuro. </w:t>
      </w:r>
      <w:r w:rsidR="00745A59">
        <w:t>S</w:t>
      </w:r>
      <w:r w:rsidRPr="002F6392">
        <w:t xml:space="preserve">e </w:t>
      </w:r>
      <w:r w:rsidR="00745A59">
        <w:t>puede concluir que</w:t>
      </w:r>
      <w:r w:rsidRPr="002F6392">
        <w:t xml:space="preserve"> la </w:t>
      </w:r>
      <w:r w:rsidR="005678A3">
        <w:t>GB</w:t>
      </w:r>
      <w:r w:rsidRPr="002F6392">
        <w:t xml:space="preserve"> podría usarse como emulsionante para ha</w:t>
      </w:r>
      <w:r w:rsidR="007A65C7">
        <w:t xml:space="preserve">cer </w:t>
      </w:r>
      <w:r w:rsidR="005678A3">
        <w:t>MV</w:t>
      </w:r>
      <w:r w:rsidRPr="002F6392">
        <w:t xml:space="preserve">, porque produjo una emulsión estable y consistente. </w:t>
      </w:r>
      <w:r w:rsidR="005678A3">
        <w:t>De las</w:t>
      </w:r>
      <w:r w:rsidRPr="002F6392">
        <w:t xml:space="preserve"> formulaciones de </w:t>
      </w:r>
      <w:r w:rsidR="005678A3">
        <w:t>MV</w:t>
      </w:r>
      <w:r w:rsidRPr="002F6392">
        <w:t xml:space="preserve"> se </w:t>
      </w:r>
      <w:r w:rsidR="005678A3">
        <w:t>desprende</w:t>
      </w:r>
      <w:r w:rsidRPr="002F6392">
        <w:t xml:space="preserve"> </w:t>
      </w:r>
      <w:r w:rsidR="00EB4DFB" w:rsidRPr="002F6392">
        <w:t>que,</w:t>
      </w:r>
      <w:r w:rsidRPr="002F6392">
        <w:t xml:space="preserve"> a mayor concentración de </w:t>
      </w:r>
      <w:r w:rsidR="005678A3">
        <w:t>GB</w:t>
      </w:r>
      <w:r w:rsidR="006C1539">
        <w:t>,</w:t>
      </w:r>
      <w:r w:rsidRPr="002F6392">
        <w:t xml:space="preserve"> mayor es la estabilidad y el poder emulsionante</w:t>
      </w:r>
      <w:r w:rsidR="00394481" w:rsidRPr="002F6392">
        <w:t xml:space="preserve">, </w:t>
      </w:r>
      <w:r w:rsidR="006C1539">
        <w:t xml:space="preserve">Del análisis de las formulaciones de </w:t>
      </w:r>
      <w:proofErr w:type="spellStart"/>
      <w:r w:rsidR="006C1539">
        <w:t>SISs</w:t>
      </w:r>
      <w:proofErr w:type="spellEnd"/>
      <w:r w:rsidR="006C1539">
        <w:t xml:space="preserve"> se </w:t>
      </w:r>
      <w:r w:rsidR="00394481" w:rsidRPr="002F6392">
        <w:t>concluy</w:t>
      </w:r>
      <w:r w:rsidR="006C1539">
        <w:t>ó</w:t>
      </w:r>
      <w:r w:rsidR="00394481" w:rsidRPr="002F6392">
        <w:t xml:space="preserve"> que est</w:t>
      </w:r>
      <w:r w:rsidR="006C1539">
        <w:t>as</w:t>
      </w:r>
      <w:r w:rsidR="00394481" w:rsidRPr="002F6392">
        <w:t xml:space="preserve"> no fue</w:t>
      </w:r>
      <w:r w:rsidR="006C1539">
        <w:t>ron</w:t>
      </w:r>
      <w:r w:rsidR="00394481" w:rsidRPr="002F6392">
        <w:t xml:space="preserve"> afectad</w:t>
      </w:r>
      <w:r w:rsidR="006C1539">
        <w:t>as</w:t>
      </w:r>
      <w:r w:rsidR="00394481" w:rsidRPr="002F6392">
        <w:t xml:space="preserve"> por la adición de distintas concentraciones de GB</w:t>
      </w:r>
      <w:r w:rsidRPr="002F6392">
        <w:t xml:space="preserve">. </w:t>
      </w:r>
      <w:r w:rsidR="00745A59">
        <w:t>El poder espesante fue bajo en el rango de concentraciones probado</w:t>
      </w:r>
      <w:r w:rsidRPr="002F6392">
        <w:t>.</w:t>
      </w:r>
      <w:bookmarkStart w:id="0" w:name="_GoBack"/>
      <w:bookmarkEnd w:id="0"/>
    </w:p>
    <w:p w14:paraId="3B411772" w14:textId="77777777" w:rsidR="00C02D6D" w:rsidRDefault="008020C9">
      <w:pPr>
        <w:spacing w:after="0" w:line="240" w:lineRule="auto"/>
        <w:ind w:left="0" w:hanging="2"/>
      </w:pPr>
      <w:r>
        <w:t xml:space="preserve">Palabras Clave: </w:t>
      </w:r>
      <w:r w:rsidR="007027B2">
        <w:t>goma brea, alimentos saludables</w:t>
      </w:r>
    </w:p>
    <w:p w14:paraId="4B2D3FD6" w14:textId="77777777" w:rsidR="00C02D6D" w:rsidRDefault="00C02D6D">
      <w:pPr>
        <w:spacing w:after="0" w:line="240" w:lineRule="auto"/>
        <w:ind w:left="0" w:hanging="2"/>
      </w:pPr>
    </w:p>
    <w:p w14:paraId="21F6E343" w14:textId="77777777" w:rsidR="00C02D6D" w:rsidRDefault="00C02D6D">
      <w:pPr>
        <w:spacing w:after="0" w:line="240" w:lineRule="auto"/>
        <w:ind w:left="0" w:hanging="2"/>
      </w:pPr>
    </w:p>
    <w:p w14:paraId="1779581C" w14:textId="77777777" w:rsidR="00C02D6D" w:rsidRDefault="00C02D6D">
      <w:pPr>
        <w:spacing w:after="0" w:line="240" w:lineRule="auto"/>
        <w:ind w:left="0" w:hanging="2"/>
      </w:pPr>
    </w:p>
    <w:sectPr w:rsidR="00C02D6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8F104" w14:textId="77777777" w:rsidR="00EF72DD" w:rsidRDefault="00EF72DD">
      <w:pPr>
        <w:spacing w:after="0" w:line="240" w:lineRule="auto"/>
        <w:ind w:left="0" w:hanging="2"/>
      </w:pPr>
      <w:r>
        <w:separator/>
      </w:r>
    </w:p>
  </w:endnote>
  <w:endnote w:type="continuationSeparator" w:id="0">
    <w:p w14:paraId="691F7AD1" w14:textId="77777777" w:rsidR="00EF72DD" w:rsidRDefault="00EF72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C589" w14:textId="77777777" w:rsidR="00EF72DD" w:rsidRDefault="00EF72DD">
      <w:pPr>
        <w:spacing w:after="0" w:line="240" w:lineRule="auto"/>
        <w:ind w:left="0" w:hanging="2"/>
      </w:pPr>
      <w:r>
        <w:separator/>
      </w:r>
    </w:p>
  </w:footnote>
  <w:footnote w:type="continuationSeparator" w:id="0">
    <w:p w14:paraId="777FE141" w14:textId="77777777" w:rsidR="00EF72DD" w:rsidRDefault="00EF72D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6AA4" w14:textId="77777777" w:rsidR="00C02D6D" w:rsidRDefault="008020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02ADD62" wp14:editId="177BDC6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6D"/>
    <w:rsid w:val="000734DA"/>
    <w:rsid w:val="000B57A8"/>
    <w:rsid w:val="000B75D3"/>
    <w:rsid w:val="001D6A48"/>
    <w:rsid w:val="00203053"/>
    <w:rsid w:val="00287104"/>
    <w:rsid w:val="002C6703"/>
    <w:rsid w:val="002F6392"/>
    <w:rsid w:val="003248B0"/>
    <w:rsid w:val="00327452"/>
    <w:rsid w:val="00394481"/>
    <w:rsid w:val="00410BD7"/>
    <w:rsid w:val="0045347D"/>
    <w:rsid w:val="005678A3"/>
    <w:rsid w:val="005F2909"/>
    <w:rsid w:val="00613E37"/>
    <w:rsid w:val="006900AF"/>
    <w:rsid w:val="006C1539"/>
    <w:rsid w:val="007027B2"/>
    <w:rsid w:val="00745A59"/>
    <w:rsid w:val="00750721"/>
    <w:rsid w:val="007A65C7"/>
    <w:rsid w:val="007C2774"/>
    <w:rsid w:val="007F7799"/>
    <w:rsid w:val="008020C9"/>
    <w:rsid w:val="008E6F19"/>
    <w:rsid w:val="00923457"/>
    <w:rsid w:val="009261BA"/>
    <w:rsid w:val="009C29E0"/>
    <w:rsid w:val="009D0253"/>
    <w:rsid w:val="00A95A7B"/>
    <w:rsid w:val="00C02D6D"/>
    <w:rsid w:val="00C272A9"/>
    <w:rsid w:val="00CC724F"/>
    <w:rsid w:val="00CE4307"/>
    <w:rsid w:val="00D203B6"/>
    <w:rsid w:val="00D337D5"/>
    <w:rsid w:val="00D73EA6"/>
    <w:rsid w:val="00DC001F"/>
    <w:rsid w:val="00DC2AF2"/>
    <w:rsid w:val="00DC6324"/>
    <w:rsid w:val="00E64FA6"/>
    <w:rsid w:val="00E97594"/>
    <w:rsid w:val="00EB4DFB"/>
    <w:rsid w:val="00EF72DD"/>
    <w:rsid w:val="00F93B54"/>
    <w:rsid w:val="00FE10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380E"/>
  <w15:docId w15:val="{6F9DF62A-372A-4404-9EA3-1B72066C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semiHidden/>
    <w:unhideWhenUsed/>
    <w:rsid w:val="00750721"/>
    <w:pPr>
      <w:spacing w:after="120"/>
    </w:pPr>
  </w:style>
  <w:style w:type="character" w:customStyle="1" w:styleId="TextoindependienteCar">
    <w:name w:val="Texto independiente Car"/>
    <w:basedOn w:val="Fuentedeprrafopredeter"/>
    <w:link w:val="Textoindependiente"/>
    <w:uiPriority w:val="99"/>
    <w:semiHidden/>
    <w:rsid w:val="00750721"/>
    <w:rPr>
      <w:position w:val="-1"/>
      <w:lang w:eastAsia="en-US"/>
    </w:rPr>
  </w:style>
  <w:style w:type="character" w:styleId="Refdecomentario">
    <w:name w:val="annotation reference"/>
    <w:basedOn w:val="Fuentedeprrafopredeter"/>
    <w:uiPriority w:val="99"/>
    <w:semiHidden/>
    <w:unhideWhenUsed/>
    <w:rsid w:val="007F7799"/>
    <w:rPr>
      <w:sz w:val="16"/>
      <w:szCs w:val="16"/>
    </w:rPr>
  </w:style>
  <w:style w:type="paragraph" w:styleId="Textocomentario">
    <w:name w:val="annotation text"/>
    <w:basedOn w:val="Normal"/>
    <w:link w:val="TextocomentarioCar"/>
    <w:uiPriority w:val="99"/>
    <w:unhideWhenUsed/>
    <w:rsid w:val="007F7799"/>
    <w:pPr>
      <w:spacing w:line="240" w:lineRule="auto"/>
    </w:pPr>
    <w:rPr>
      <w:sz w:val="20"/>
      <w:szCs w:val="20"/>
    </w:rPr>
  </w:style>
  <w:style w:type="character" w:customStyle="1" w:styleId="TextocomentarioCar">
    <w:name w:val="Texto comentario Car"/>
    <w:basedOn w:val="Fuentedeprrafopredeter"/>
    <w:link w:val="Textocomentario"/>
    <w:uiPriority w:val="99"/>
    <w:rsid w:val="007F77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F7799"/>
    <w:rPr>
      <w:b/>
      <w:bCs/>
    </w:rPr>
  </w:style>
  <w:style w:type="character" w:customStyle="1" w:styleId="AsuntodelcomentarioCar">
    <w:name w:val="Asunto del comentario Car"/>
    <w:basedOn w:val="TextocomentarioCar"/>
    <w:link w:val="Asuntodelcomentario"/>
    <w:uiPriority w:val="99"/>
    <w:semiHidden/>
    <w:rsid w:val="007F779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yriam.grzo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A60994-1E1A-4DF8-B05B-7197499B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5</cp:revision>
  <dcterms:created xsi:type="dcterms:W3CDTF">2022-08-09T11:36:00Z</dcterms:created>
  <dcterms:modified xsi:type="dcterms:W3CDTF">2022-08-09T11:42:00Z</dcterms:modified>
</cp:coreProperties>
</file>