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1C" w:rsidRDefault="00497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Capacidad antioxidante de</w:t>
      </w:r>
      <w:r w:rsidR="00D97FAA">
        <w:rPr>
          <w:b/>
          <w:color w:val="000000"/>
        </w:rPr>
        <w:t xml:space="preserve"> </w:t>
      </w:r>
      <w:r w:rsidR="00D97FAA" w:rsidRPr="004979C6">
        <w:rPr>
          <w:b/>
          <w:i/>
          <w:color w:val="000000"/>
        </w:rPr>
        <w:t>Humulus Lupulus</w:t>
      </w:r>
      <w:r w:rsidR="00D97FAA">
        <w:rPr>
          <w:b/>
          <w:color w:val="000000"/>
        </w:rPr>
        <w:t xml:space="preserve"> </w:t>
      </w:r>
      <w:r>
        <w:rPr>
          <w:b/>
          <w:color w:val="000000"/>
        </w:rPr>
        <w:t xml:space="preserve">y </w:t>
      </w:r>
      <w:r w:rsidRPr="004979C6">
        <w:rPr>
          <w:b/>
          <w:i/>
          <w:color w:val="000000"/>
        </w:rPr>
        <w:t>Origanum vulgare</w:t>
      </w:r>
      <w:r>
        <w:rPr>
          <w:b/>
          <w:color w:val="000000"/>
        </w:rPr>
        <w:t xml:space="preserve"> </w:t>
      </w:r>
      <w:r w:rsidR="00D97FAA">
        <w:rPr>
          <w:b/>
          <w:color w:val="000000"/>
        </w:rPr>
        <w:t>sobre aceite de girasol</w:t>
      </w:r>
      <w:r>
        <w:rPr>
          <w:b/>
          <w:color w:val="000000"/>
        </w:rPr>
        <w:t xml:space="preserve"> a elevada temperatura</w:t>
      </w:r>
      <w:r w:rsidR="00D97FAA">
        <w:rPr>
          <w:b/>
          <w:color w:val="000000"/>
        </w:rPr>
        <w:t xml:space="preserve"> </w:t>
      </w:r>
    </w:p>
    <w:p w:rsidR="00B06A1C" w:rsidRDefault="00B06A1C">
      <w:pPr>
        <w:spacing w:after="0" w:line="240" w:lineRule="auto"/>
        <w:ind w:left="0" w:hanging="2"/>
        <w:jc w:val="center"/>
      </w:pPr>
    </w:p>
    <w:p w:rsidR="00B06A1C" w:rsidRDefault="00D97FAA">
      <w:pPr>
        <w:spacing w:after="0" w:line="240" w:lineRule="auto"/>
        <w:ind w:left="0" w:hanging="2"/>
        <w:jc w:val="center"/>
      </w:pPr>
      <w:r>
        <w:t>López P L</w:t>
      </w:r>
      <w:r w:rsidR="005F635C">
        <w:t xml:space="preserve"> </w:t>
      </w:r>
      <w:r w:rsidR="00000CA3">
        <w:t>(1</w:t>
      </w:r>
      <w:r>
        <w:t>,2</w:t>
      </w:r>
      <w:r w:rsidR="00000CA3">
        <w:t xml:space="preserve">), </w:t>
      </w:r>
      <w:r>
        <w:t>Guerberoff G K (1</w:t>
      </w:r>
      <w:r w:rsidR="00000CA3">
        <w:t>)</w:t>
      </w:r>
      <w:r>
        <w:t>, Grosso N R (1,3), Olmedo R H (1,2)</w:t>
      </w:r>
    </w:p>
    <w:p w:rsidR="00B06A1C" w:rsidRDefault="00B06A1C">
      <w:pPr>
        <w:spacing w:after="0" w:line="240" w:lineRule="auto"/>
        <w:ind w:left="0" w:hanging="2"/>
        <w:jc w:val="center"/>
      </w:pPr>
    </w:p>
    <w:p w:rsidR="00D97FAA" w:rsidRDefault="00D97FAA" w:rsidP="00D97FAA">
      <w:pPr>
        <w:spacing w:after="120" w:line="240" w:lineRule="auto"/>
        <w:ind w:left="0" w:hanging="2"/>
        <w:jc w:val="left"/>
      </w:pPr>
      <w:r>
        <w:t>(1) Universidad Nacional de Córdoba. Facultad de Ciencias Agropecuarias. Laboratorio de Tecnología de Alimentos (</w:t>
      </w:r>
      <w:proofErr w:type="spellStart"/>
      <w:r>
        <w:t>LabTA</w:t>
      </w:r>
      <w:proofErr w:type="spellEnd"/>
      <w:r>
        <w:t xml:space="preserve">). Córdoba. Argentina. </w:t>
      </w:r>
    </w:p>
    <w:p w:rsidR="00D97FAA" w:rsidRDefault="00D97FAA" w:rsidP="00D97FAA">
      <w:pPr>
        <w:spacing w:after="120" w:line="240" w:lineRule="auto"/>
        <w:ind w:left="0" w:hanging="2"/>
        <w:jc w:val="left"/>
      </w:pPr>
      <w:r>
        <w:t>(2)</w:t>
      </w:r>
      <w:r w:rsidR="005F635C">
        <w:t xml:space="preserve"> </w:t>
      </w:r>
      <w:r>
        <w:t>CONICET. Instituto de Ciencia y Tecnología de Alimentos Córdoba (ICYTAC). Córdoba. Argentina.</w:t>
      </w:r>
    </w:p>
    <w:p w:rsidR="00B06A1C" w:rsidRDefault="00D97FAA" w:rsidP="00D97FAA">
      <w:pPr>
        <w:spacing w:after="120" w:line="240" w:lineRule="auto"/>
        <w:ind w:left="0" w:hanging="2"/>
        <w:jc w:val="left"/>
      </w:pPr>
      <w:r>
        <w:t>(3)</w:t>
      </w:r>
      <w:r w:rsidR="005F635C">
        <w:t xml:space="preserve"> </w:t>
      </w:r>
      <w:r>
        <w:t>CONICET. Instituto Multidisciplinario de Biología Vegetal (IMBIV). Córdoba. Argentina.</w:t>
      </w:r>
    </w:p>
    <w:p w:rsidR="00B06A1C" w:rsidRDefault="00000CA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97FAA">
        <w:rPr>
          <w:color w:val="000000"/>
        </w:rPr>
        <w:t xml:space="preserve"> </w:t>
      </w:r>
      <w:hyperlink r:id="rId8" w:history="1">
        <w:r w:rsidR="00D97FAA" w:rsidRPr="005D25E6">
          <w:rPr>
            <w:rStyle w:val="Hipervnculo"/>
          </w:rPr>
          <w:t>plopez@agro.unc.edu.ar</w:t>
        </w:r>
      </w:hyperlink>
      <w:r w:rsidR="00D97FAA">
        <w:rPr>
          <w:color w:val="000000"/>
        </w:rPr>
        <w:t xml:space="preserve">, </w:t>
      </w:r>
      <w:hyperlink r:id="rId9" w:history="1">
        <w:r w:rsidR="00D97FAA" w:rsidRPr="005D25E6">
          <w:rPr>
            <w:rStyle w:val="Hipervnculo"/>
          </w:rPr>
          <w:t>gguerberoff@agro.unc.edu.ar</w:t>
        </w:r>
      </w:hyperlink>
      <w:r w:rsidR="00D97FAA">
        <w:rPr>
          <w:color w:val="000000"/>
        </w:rPr>
        <w:t xml:space="preserve">, </w:t>
      </w:r>
      <w:hyperlink r:id="rId10" w:history="1">
        <w:r w:rsidR="00D97FAA" w:rsidRPr="005D25E6">
          <w:rPr>
            <w:rStyle w:val="Hipervnculo"/>
          </w:rPr>
          <w:t>nrgrosso@agro.unc.edu.ar</w:t>
        </w:r>
      </w:hyperlink>
      <w:r w:rsidR="00D97FAA">
        <w:rPr>
          <w:color w:val="000000"/>
        </w:rPr>
        <w:t xml:space="preserve">, </w:t>
      </w:r>
      <w:hyperlink r:id="rId11" w:history="1">
        <w:r w:rsidR="00D97FAA" w:rsidRPr="005D25E6">
          <w:rPr>
            <w:rStyle w:val="Hipervnculo"/>
          </w:rPr>
          <w:t>rolmedo@agro.unc.edu.ar</w:t>
        </w:r>
      </w:hyperlink>
      <w:r w:rsidR="00D97FAA">
        <w:rPr>
          <w:color w:val="000000"/>
        </w:rPr>
        <w:t xml:space="preserve"> </w:t>
      </w:r>
      <w:r>
        <w:rPr>
          <w:color w:val="000000"/>
        </w:rPr>
        <w:tab/>
      </w:r>
    </w:p>
    <w:p w:rsidR="00B06A1C" w:rsidRDefault="00B06A1C">
      <w:pPr>
        <w:spacing w:after="0" w:line="240" w:lineRule="auto"/>
        <w:ind w:left="0" w:hanging="2"/>
      </w:pPr>
    </w:p>
    <w:p w:rsidR="00B06A1C" w:rsidRDefault="00B06A1C">
      <w:pPr>
        <w:spacing w:after="0" w:line="240" w:lineRule="auto"/>
        <w:ind w:left="0" w:hanging="2"/>
      </w:pPr>
    </w:p>
    <w:p w:rsidR="005F635C" w:rsidRDefault="00D97FAA" w:rsidP="004D1BA3">
      <w:pPr>
        <w:spacing w:after="0" w:line="240" w:lineRule="auto"/>
        <w:ind w:left="0" w:hanging="2"/>
      </w:pPr>
      <w:r w:rsidRPr="00D97FAA">
        <w:t xml:space="preserve">El aceite </w:t>
      </w:r>
      <w:r w:rsidR="009D23E2">
        <w:t xml:space="preserve">de girasol </w:t>
      </w:r>
      <w:r w:rsidRPr="00D97FAA">
        <w:t>es susceptible a</w:t>
      </w:r>
      <w:r>
        <w:t xml:space="preserve"> la</w:t>
      </w:r>
      <w:r w:rsidRPr="00D97FAA">
        <w:t xml:space="preserve"> oxidación lipídica</w:t>
      </w:r>
      <w:r w:rsidR="009D23E2">
        <w:t xml:space="preserve"> debido a su composición en ácidos grasos insaturados.</w:t>
      </w:r>
      <w:r w:rsidR="004979C6">
        <w:t xml:space="preserve"> </w:t>
      </w:r>
      <w:r w:rsidR="009D23E2">
        <w:t>Esto</w:t>
      </w:r>
      <w:r w:rsidRPr="00D97FAA">
        <w:t xml:space="preserve"> </w:t>
      </w:r>
      <w:r w:rsidR="004979C6">
        <w:t>impacta en el sabor y en la inocuidad del alimento.</w:t>
      </w:r>
      <w:r w:rsidRPr="00D97FAA">
        <w:t xml:space="preserve"> </w:t>
      </w:r>
      <w:r w:rsidR="004979C6">
        <w:t xml:space="preserve">El aceite de girasol se utiliza para </w:t>
      </w:r>
      <w:r w:rsidR="00156F6B">
        <w:t xml:space="preserve">la </w:t>
      </w:r>
      <w:r w:rsidR="004979C6">
        <w:t xml:space="preserve">fritura de alimentos. Este procedimiento, se realiza a temperaturas que superan los 100°C, lo cual acelera las reacciones de oxidación. </w:t>
      </w:r>
      <w:r w:rsidRPr="00D97FAA">
        <w:t>El BHT es un antioxidante muy usado</w:t>
      </w:r>
      <w:r w:rsidR="004979C6">
        <w:t xml:space="preserve"> para retardar el deterioro</w:t>
      </w:r>
      <w:r w:rsidRPr="00D97FAA">
        <w:t xml:space="preserve">, pero hay estudios que </w:t>
      </w:r>
      <w:r w:rsidR="004979C6">
        <w:t>demuestran</w:t>
      </w:r>
      <w:r w:rsidRPr="00D97FAA">
        <w:t xml:space="preserve"> su toxicidad. </w:t>
      </w:r>
      <w:r w:rsidR="004979C6">
        <w:t>Sumado a esto</w:t>
      </w:r>
      <w:r w:rsidRPr="00D97FAA">
        <w:t xml:space="preserve">, </w:t>
      </w:r>
      <w:r w:rsidR="004979C6">
        <w:t>existe una tendencia hacia</w:t>
      </w:r>
      <w:r w:rsidRPr="00D97FAA">
        <w:t xml:space="preserve"> el consumo de productos</w:t>
      </w:r>
      <w:r w:rsidR="004979C6">
        <w:t xml:space="preserve"> de origen natural</w:t>
      </w:r>
      <w:r w:rsidR="009D23E2">
        <w:t xml:space="preserve">, </w:t>
      </w:r>
      <w:r w:rsidR="004979C6">
        <w:t>en lugar de aquellos de origen sintéti</w:t>
      </w:r>
      <w:r w:rsidR="00156F6B">
        <w:t>co. De esta manera, son requeridos</w:t>
      </w:r>
      <w:r w:rsidRPr="00D97FAA">
        <w:t xml:space="preserve"> antioxidantes </w:t>
      </w:r>
      <w:r w:rsidR="00D974C0">
        <w:t xml:space="preserve">de fuentes </w:t>
      </w:r>
      <w:r w:rsidRPr="00D97FAA">
        <w:t>naturales</w:t>
      </w:r>
      <w:r w:rsidR="004979C6">
        <w:t xml:space="preserve"> que reemplacen los de origen sintético</w:t>
      </w:r>
      <w:r w:rsidRPr="00D97FAA">
        <w:t xml:space="preserve">. </w:t>
      </w:r>
      <w:r w:rsidR="004979C6">
        <w:t>Debido a su composición</w:t>
      </w:r>
      <w:r w:rsidR="00156F6B">
        <w:t xml:space="preserve"> química</w:t>
      </w:r>
      <w:r w:rsidR="004979C6">
        <w:t>, l</w:t>
      </w:r>
      <w:r w:rsidRPr="00D97FAA">
        <w:t>os aceites esenciales constituyen una gran alternativa.</w:t>
      </w:r>
      <w:r w:rsidR="00D974C0">
        <w:t xml:space="preserve"> </w:t>
      </w:r>
      <w:r w:rsidRPr="00D97FAA">
        <w:t>E</w:t>
      </w:r>
      <w:r w:rsidR="00D974C0">
        <w:t>n este estudio se evaluó la capacidad</w:t>
      </w:r>
      <w:r w:rsidRPr="00D97FAA">
        <w:t xml:space="preserve"> antioxidante del aceite esencial de</w:t>
      </w:r>
      <w:r w:rsidR="00D974C0">
        <w:t xml:space="preserve"> </w:t>
      </w:r>
      <w:r w:rsidR="00D974C0" w:rsidRPr="00D974C0">
        <w:rPr>
          <w:i/>
        </w:rPr>
        <w:t>Humulus Lupulus</w:t>
      </w:r>
      <w:r w:rsidR="004979C6">
        <w:t xml:space="preserve"> </w:t>
      </w:r>
      <w:r w:rsidR="0016377D">
        <w:t>(HOP</w:t>
      </w:r>
      <w:r w:rsidR="008219D0">
        <w:t>, variedad Cryo citra</w:t>
      </w:r>
      <w:r w:rsidR="0016377D">
        <w:t>)</w:t>
      </w:r>
      <w:r w:rsidR="008219D0">
        <w:t xml:space="preserve"> </w:t>
      </w:r>
      <w:r w:rsidR="004979C6">
        <w:t xml:space="preserve">y </w:t>
      </w:r>
      <w:r w:rsidR="004979C6" w:rsidRPr="004979C6">
        <w:rPr>
          <w:i/>
        </w:rPr>
        <w:t>Origanum vulgare</w:t>
      </w:r>
      <w:r w:rsidR="004979C6">
        <w:t xml:space="preserve"> </w:t>
      </w:r>
      <w:r w:rsidR="0016377D">
        <w:t xml:space="preserve">(ORE) </w:t>
      </w:r>
      <w:r w:rsidRPr="00D97FAA">
        <w:t>sobre la oxidación del aceite de girasol</w:t>
      </w:r>
      <w:r w:rsidR="004979C6">
        <w:t xml:space="preserve"> a altas temperaturas</w:t>
      </w:r>
      <w:r w:rsidRPr="00D97FAA">
        <w:t>.</w:t>
      </w:r>
      <w:r w:rsidR="009D23E2">
        <w:t xml:space="preserve"> </w:t>
      </w:r>
      <w:r w:rsidR="004979C6">
        <w:t xml:space="preserve">Los aceites </w:t>
      </w:r>
      <w:r w:rsidRPr="00D97FAA">
        <w:t>esencial</w:t>
      </w:r>
      <w:r w:rsidR="004979C6">
        <w:t>es</w:t>
      </w:r>
      <w:r w:rsidRPr="00D97FAA">
        <w:t xml:space="preserve"> </w:t>
      </w:r>
      <w:r w:rsidR="004979C6">
        <w:t>se obtuvieron</w:t>
      </w:r>
      <w:r w:rsidR="009D23E2">
        <w:t xml:space="preserve"> por destilac</w:t>
      </w:r>
      <w:r w:rsidR="0016377D">
        <w:t>ión con</w:t>
      </w:r>
      <w:r w:rsidR="009D23E2">
        <w:t xml:space="preserve"> arrastre de</w:t>
      </w:r>
      <w:r w:rsidRPr="00D97FAA">
        <w:t xml:space="preserve"> </w:t>
      </w:r>
      <w:r w:rsidRPr="008A6814">
        <w:t>vapor</w:t>
      </w:r>
      <w:r w:rsidR="000B4B16" w:rsidRPr="008A6814">
        <w:t xml:space="preserve"> y sus principales componentes </w:t>
      </w:r>
      <w:r w:rsidR="008A6814" w:rsidRPr="008A6814">
        <w:t xml:space="preserve">se determinaron </w:t>
      </w:r>
      <w:r w:rsidR="000B4B16" w:rsidRPr="008A6814">
        <w:t>por cromatografía gaseosa</w:t>
      </w:r>
      <w:r w:rsidRPr="008A6814">
        <w:t>.</w:t>
      </w:r>
      <w:r w:rsidR="009D23E2" w:rsidRPr="008A6814">
        <w:t xml:space="preserve"> </w:t>
      </w:r>
      <w:r w:rsidR="0016377D">
        <w:t>Los tratamientos se prepararon con</w:t>
      </w:r>
      <w:r w:rsidRPr="00D97FAA">
        <w:t xml:space="preserve"> aceite de girasol </w:t>
      </w:r>
      <w:r w:rsidR="0016377D">
        <w:t xml:space="preserve">al cual se le </w:t>
      </w:r>
      <w:r w:rsidR="00D974C0">
        <w:t xml:space="preserve">adicionaron concentraciones </w:t>
      </w:r>
      <w:r w:rsidRPr="00D97FAA">
        <w:t>igua</w:t>
      </w:r>
      <w:r w:rsidR="0016377D">
        <w:t>les (0.02 %p/p) de aceites esenciales</w:t>
      </w:r>
      <w:r w:rsidR="00D974C0">
        <w:t xml:space="preserve"> y</w:t>
      </w:r>
      <w:r w:rsidRPr="00D97FAA">
        <w:t xml:space="preserve"> </w:t>
      </w:r>
      <w:r w:rsidR="000B4B16">
        <w:t xml:space="preserve">de </w:t>
      </w:r>
      <w:r w:rsidRPr="00D97FAA">
        <w:t>BHT. El c</w:t>
      </w:r>
      <w:r w:rsidR="00D974C0">
        <w:t>ontrol fue aceite de girasol sin agregados (CONT</w:t>
      </w:r>
      <w:r w:rsidRPr="00D97FAA">
        <w:t xml:space="preserve">). Los tratamientos se </w:t>
      </w:r>
      <w:r w:rsidR="0016377D">
        <w:t>sometieron a 150</w:t>
      </w:r>
      <w:r w:rsidRPr="00D97FAA">
        <w:t>°C</w:t>
      </w:r>
      <w:r w:rsidR="0016377D">
        <w:t xml:space="preserve"> en una freidora doméstica eléctrica (1.5L). S</w:t>
      </w:r>
      <w:r w:rsidR="000627BC">
        <w:t>e retiraron</w:t>
      </w:r>
      <w:r w:rsidR="0016377D">
        <w:t xml:space="preserve"> muestras a las 0, 2, 4</w:t>
      </w:r>
      <w:r w:rsidR="000627BC">
        <w:t>,</w:t>
      </w:r>
      <w:r w:rsidR="0016377D">
        <w:t xml:space="preserve"> 6 y 8 horas</w:t>
      </w:r>
      <w:r w:rsidRPr="00D97FAA">
        <w:t>, po</w:t>
      </w:r>
      <w:r w:rsidR="0016377D">
        <w:t>r triplicado. Se midió</w:t>
      </w:r>
      <w:r w:rsidR="00D974C0">
        <w:t xml:space="preserve"> el índice de peróxido (PV</w:t>
      </w:r>
      <w:r w:rsidR="0016377D">
        <w:t>) y los</w:t>
      </w:r>
      <w:r w:rsidRPr="00D97FAA">
        <w:t xml:space="preserve"> dienos conjugados</w:t>
      </w:r>
      <w:r w:rsidR="00D974C0">
        <w:t xml:space="preserve"> (DC) </w:t>
      </w:r>
      <w:r w:rsidR="0016377D">
        <w:t>como indicadores directos de oxidación. Se determinó la</w:t>
      </w:r>
      <w:r w:rsidRPr="00D97FAA">
        <w:t xml:space="preserve"> desviación est</w:t>
      </w:r>
      <w:r w:rsidR="00156F6B">
        <w:t>ándar y</w:t>
      </w:r>
      <w:r w:rsidR="0016377D">
        <w:t xml:space="preserve"> ANAVA con LSD Fisher</w:t>
      </w:r>
      <w:r w:rsidR="00156F6B">
        <w:t xml:space="preserve"> (α=0.05)</w:t>
      </w:r>
      <w:r w:rsidR="0016377D">
        <w:t>.</w:t>
      </w:r>
      <w:r w:rsidR="008A6814">
        <w:t xml:space="preserve"> El β-</w:t>
      </w:r>
      <w:proofErr w:type="spellStart"/>
      <w:r w:rsidR="008219D0">
        <w:t>Myrceno</w:t>
      </w:r>
      <w:proofErr w:type="spellEnd"/>
      <w:r w:rsidR="008A6814">
        <w:t xml:space="preserve"> fue el principal terpeno del aceite esencial de lúpulo (61.1%).</w:t>
      </w:r>
      <w:r w:rsidR="008219D0">
        <w:rPr>
          <w:color w:val="7030A0"/>
        </w:rPr>
        <w:t xml:space="preserve"> </w:t>
      </w:r>
      <w:r w:rsidR="008219D0">
        <w:t>Por otro lado, γ-</w:t>
      </w:r>
      <w:proofErr w:type="spellStart"/>
      <w:r w:rsidR="008219D0">
        <w:t>Terpinene</w:t>
      </w:r>
      <w:proofErr w:type="spellEnd"/>
      <w:r w:rsidR="008219D0">
        <w:t xml:space="preserve"> (25.1%), Terpinen-4-ol (16.7%) y Carvacrol (16.2%) fueron los principales componentes del aceite esencial de orégano</w:t>
      </w:r>
      <w:r w:rsidR="008A6814" w:rsidRPr="008A6814">
        <w:rPr>
          <w:color w:val="7030A0"/>
        </w:rPr>
        <w:t>.</w:t>
      </w:r>
      <w:r w:rsidR="0016377D" w:rsidRPr="008A6814">
        <w:t xml:space="preserve"> </w:t>
      </w:r>
      <w:r w:rsidR="00537F1F">
        <w:t xml:space="preserve">El </w:t>
      </w:r>
      <w:r w:rsidR="0016377D">
        <w:t>PV en CONT fue el mayor a las 8</w:t>
      </w:r>
      <w:r w:rsidR="00537F1F">
        <w:t xml:space="preserve"> </w:t>
      </w:r>
      <w:r w:rsidR="0016377D">
        <w:t xml:space="preserve">horas </w:t>
      </w:r>
      <w:r w:rsidR="00537F1F">
        <w:t>(</w:t>
      </w:r>
      <w:r w:rsidR="0016377D">
        <w:t>44.1</w:t>
      </w:r>
      <w:r w:rsidR="00537F1F" w:rsidRPr="00537F1F">
        <w:t xml:space="preserve"> </w:t>
      </w:r>
      <w:r w:rsidR="0016377D">
        <w:t xml:space="preserve">± 1.0 </w:t>
      </w:r>
      <w:r w:rsidR="00537F1F" w:rsidRPr="00537F1F">
        <w:t>Meq. O</w:t>
      </w:r>
      <w:r w:rsidR="00537F1F" w:rsidRPr="00537F1F">
        <w:rPr>
          <w:vertAlign w:val="subscript"/>
        </w:rPr>
        <w:t>2</w:t>
      </w:r>
      <w:r w:rsidR="00537F1F" w:rsidRPr="00537F1F">
        <w:t>/kg</w:t>
      </w:r>
      <w:r w:rsidR="00537F1F">
        <w:t>)</w:t>
      </w:r>
      <w:r w:rsidR="00537F1F" w:rsidRPr="00537F1F">
        <w:t>.</w:t>
      </w:r>
      <w:r w:rsidRPr="00D97FAA">
        <w:t xml:space="preserve"> </w:t>
      </w:r>
      <w:r w:rsidR="0016377D">
        <w:t>HOP</w:t>
      </w:r>
      <w:r w:rsidR="00537F1F">
        <w:t xml:space="preserve"> no presentó diferencias significativas con BHT, para este indicad</w:t>
      </w:r>
      <w:r w:rsidR="0016377D">
        <w:t xml:space="preserve">or en el último día de ensayo. </w:t>
      </w:r>
      <w:r w:rsidR="0016377D" w:rsidRPr="00156F6B">
        <w:rPr>
          <w:lang w:val="es-ES"/>
        </w:rPr>
        <w:t>La mayor efectividad antioxidante la mostró ORE</w:t>
      </w:r>
      <w:r w:rsidR="00156F6B" w:rsidRPr="00156F6B">
        <w:rPr>
          <w:lang w:val="es-ES"/>
        </w:rPr>
        <w:t xml:space="preserve"> (8.5±1.2 </w:t>
      </w:r>
      <w:r w:rsidR="00156F6B" w:rsidRPr="00537F1F">
        <w:t>Meq. O</w:t>
      </w:r>
      <w:r w:rsidR="00156F6B" w:rsidRPr="00537F1F">
        <w:rPr>
          <w:vertAlign w:val="subscript"/>
        </w:rPr>
        <w:t>2</w:t>
      </w:r>
      <w:r w:rsidR="00156F6B" w:rsidRPr="00537F1F">
        <w:t>/kg</w:t>
      </w:r>
      <w:r w:rsidR="00156F6B" w:rsidRPr="00156F6B">
        <w:rPr>
          <w:lang w:val="es-ES"/>
        </w:rPr>
        <w:t>)</w:t>
      </w:r>
      <w:r w:rsidR="0016377D" w:rsidRPr="00156F6B">
        <w:rPr>
          <w:lang w:val="es-ES"/>
        </w:rPr>
        <w:t xml:space="preserve">, en comparación con los demás tratamientos. </w:t>
      </w:r>
      <w:r w:rsidR="0016377D">
        <w:t>E</w:t>
      </w:r>
      <w:r w:rsidR="00537F1F">
        <w:t xml:space="preserve">n cuanto a </w:t>
      </w:r>
      <w:r w:rsidRPr="00D97FAA">
        <w:t>DC</w:t>
      </w:r>
      <w:r w:rsidR="00537F1F">
        <w:t>,</w:t>
      </w:r>
      <w:r w:rsidR="0016377D">
        <w:t xml:space="preserve"> no se observaron diferencias significativas entre CONT, HOP y BHT</w:t>
      </w:r>
      <w:r w:rsidR="00FA073F">
        <w:t>, pero si para ORE.</w:t>
      </w:r>
      <w:r w:rsidR="00537F1F">
        <w:t xml:space="preserve"> </w:t>
      </w:r>
      <w:r w:rsidR="005F635C">
        <w:t xml:space="preserve">A partir de estos </w:t>
      </w:r>
      <w:r w:rsidR="004D1BA3">
        <w:t>resultados</w:t>
      </w:r>
      <w:r w:rsidR="00FA073F">
        <w:t xml:space="preserve"> se concluye que el aceite esencial de lúpulo y el aceite esencial de orégano protegieron al aceite de girasol ante las reacciones de oxidación </w:t>
      </w:r>
      <w:r w:rsidRPr="00D97FAA">
        <w:t>a las dosis y condi</w:t>
      </w:r>
      <w:r w:rsidR="00FA073F">
        <w:t xml:space="preserve">ciones ensayadas. Entre los tratamientos evaluados, el aceite esencial de orégano presentó el mejor desempeño. </w:t>
      </w:r>
      <w:r w:rsidR="000B4B16" w:rsidRPr="008A6814">
        <w:t xml:space="preserve">Se </w:t>
      </w:r>
      <w:r w:rsidR="000B4B16" w:rsidRPr="008A6814">
        <w:lastRenderedPageBreak/>
        <w:t>concluye que</w:t>
      </w:r>
      <w:r w:rsidR="008A6814" w:rsidRPr="008A6814">
        <w:t>,</w:t>
      </w:r>
      <w:r w:rsidR="000B4B16" w:rsidRPr="008A6814">
        <w:t xml:space="preserve"> </w:t>
      </w:r>
      <w:r w:rsidR="008A6814" w:rsidRPr="008A6814">
        <w:t xml:space="preserve">es </w:t>
      </w:r>
      <w:r w:rsidR="000B4B16" w:rsidRPr="008A6814">
        <w:t>posible la sustitución de</w:t>
      </w:r>
      <w:r w:rsidR="008A6814" w:rsidRPr="008A6814">
        <w:t>l</w:t>
      </w:r>
      <w:r w:rsidR="000B4B16" w:rsidRPr="008A6814">
        <w:t xml:space="preserve"> BHT por aceite esencial de lúpulo y orégano.</w:t>
      </w:r>
    </w:p>
    <w:p w:rsidR="00FA073F" w:rsidRPr="00D97FAA" w:rsidRDefault="00FA073F" w:rsidP="00FA073F">
      <w:pPr>
        <w:spacing w:after="0" w:line="240" w:lineRule="auto"/>
        <w:ind w:left="0" w:hanging="2"/>
      </w:pPr>
    </w:p>
    <w:p w:rsidR="00B06A1C" w:rsidRDefault="00000CA3">
      <w:pPr>
        <w:spacing w:after="0" w:line="240" w:lineRule="auto"/>
        <w:ind w:left="0" w:hanging="2"/>
      </w:pPr>
      <w:r>
        <w:t xml:space="preserve">Palabras Clave: </w:t>
      </w:r>
      <w:r w:rsidR="005F635C">
        <w:t>Lúpulo</w:t>
      </w:r>
      <w:r w:rsidR="005F635C">
        <w:rPr>
          <w:i/>
        </w:rPr>
        <w:t xml:space="preserve">, </w:t>
      </w:r>
      <w:r w:rsidR="00FA073F">
        <w:t>antioxidante, orégano</w:t>
      </w:r>
      <w:r w:rsidR="005F635C">
        <w:t>, sintético, deterioro</w:t>
      </w:r>
      <w:r>
        <w:t xml:space="preserve">. </w:t>
      </w:r>
    </w:p>
    <w:p w:rsidR="00B06A1C" w:rsidRDefault="00B06A1C">
      <w:pPr>
        <w:spacing w:after="0" w:line="240" w:lineRule="auto"/>
        <w:ind w:left="0" w:hanging="2"/>
      </w:pPr>
    </w:p>
    <w:p w:rsidR="00B06A1C" w:rsidRDefault="00B06A1C">
      <w:pPr>
        <w:spacing w:after="0" w:line="240" w:lineRule="auto"/>
        <w:ind w:left="0" w:hanging="2"/>
      </w:pPr>
    </w:p>
    <w:p w:rsidR="00B06A1C" w:rsidRDefault="00B06A1C">
      <w:pPr>
        <w:spacing w:after="0" w:line="240" w:lineRule="auto"/>
        <w:ind w:left="0" w:hanging="2"/>
      </w:pPr>
    </w:p>
    <w:sectPr w:rsidR="00B06A1C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A2" w:rsidRDefault="00F824A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824A2" w:rsidRDefault="00F824A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A2" w:rsidRDefault="00F824A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824A2" w:rsidRDefault="00F824A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1C" w:rsidRDefault="00000CA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1C"/>
    <w:rsid w:val="00000CA3"/>
    <w:rsid w:val="000627BC"/>
    <w:rsid w:val="000A0ED8"/>
    <w:rsid w:val="000B4B16"/>
    <w:rsid w:val="00156F6B"/>
    <w:rsid w:val="0016377D"/>
    <w:rsid w:val="0019453D"/>
    <w:rsid w:val="004979C6"/>
    <w:rsid w:val="004D1BA3"/>
    <w:rsid w:val="00537F1F"/>
    <w:rsid w:val="0057636C"/>
    <w:rsid w:val="005F635C"/>
    <w:rsid w:val="008219D0"/>
    <w:rsid w:val="008A6814"/>
    <w:rsid w:val="009D23E2"/>
    <w:rsid w:val="00AD12D8"/>
    <w:rsid w:val="00B06A1C"/>
    <w:rsid w:val="00B926B7"/>
    <w:rsid w:val="00BA0243"/>
    <w:rsid w:val="00BD2D34"/>
    <w:rsid w:val="00C32FBA"/>
    <w:rsid w:val="00D974C0"/>
    <w:rsid w:val="00D97FAA"/>
    <w:rsid w:val="00EB41ED"/>
    <w:rsid w:val="00EF0C3A"/>
    <w:rsid w:val="00F824A2"/>
    <w:rsid w:val="00FA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97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9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pez@agro.unc.edu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lmedo@agro.unc.edu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rgrosso@agro.unc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guerberoff@agro.unc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2022-08-20T17:45:00Z</dcterms:created>
  <dcterms:modified xsi:type="dcterms:W3CDTF">2022-08-20T17:45:00Z</dcterms:modified>
</cp:coreProperties>
</file>