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DE5B" w14:textId="77777777" w:rsidR="002D5E3A" w:rsidRDefault="002D5E3A" w:rsidP="002D5E3A">
      <w:pPr>
        <w:pStyle w:val="Ttulo"/>
      </w:pPr>
      <w:r>
        <w:t>Especificación de variables operativas para la producción artesanal de cerveza a escala laboratorio</w:t>
      </w:r>
    </w:p>
    <w:p w14:paraId="1BA10321" w14:textId="77777777" w:rsidR="002D5E3A" w:rsidRDefault="002D5E3A" w:rsidP="002D5E3A">
      <w:pPr>
        <w:pBdr>
          <w:top w:val="nil"/>
          <w:left w:val="nil"/>
          <w:bottom w:val="nil"/>
          <w:right w:val="nil"/>
          <w:between w:val="nil"/>
        </w:pBdr>
        <w:spacing w:before="11"/>
        <w:rPr>
          <w:rFonts w:ascii="Arial" w:eastAsia="Arial" w:hAnsi="Arial" w:cs="Arial"/>
          <w:b/>
          <w:color w:val="000000"/>
          <w:sz w:val="23"/>
          <w:szCs w:val="23"/>
        </w:rPr>
      </w:pPr>
    </w:p>
    <w:p w14:paraId="0B01DA10" w14:textId="77777777" w:rsidR="002D5E3A" w:rsidRDefault="002D5E3A" w:rsidP="002D5E3A">
      <w:pPr>
        <w:pBdr>
          <w:top w:val="nil"/>
          <w:left w:val="nil"/>
          <w:bottom w:val="nil"/>
          <w:right w:val="nil"/>
          <w:between w:val="nil"/>
        </w:pBdr>
        <w:ind w:left="101" w:firstLine="10"/>
        <w:jc w:val="both"/>
        <w:rPr>
          <w:color w:val="000000"/>
          <w:sz w:val="24"/>
          <w:szCs w:val="24"/>
        </w:rPr>
      </w:pPr>
      <w:r>
        <w:rPr>
          <w:color w:val="000000"/>
          <w:sz w:val="24"/>
          <w:szCs w:val="24"/>
        </w:rPr>
        <w:t xml:space="preserve">Fajardo N, </w:t>
      </w:r>
      <w:proofErr w:type="spellStart"/>
      <w:r>
        <w:rPr>
          <w:color w:val="000000"/>
          <w:sz w:val="24"/>
          <w:szCs w:val="24"/>
        </w:rPr>
        <w:t>Ferritto</w:t>
      </w:r>
      <w:proofErr w:type="spellEnd"/>
      <w:r>
        <w:rPr>
          <w:color w:val="000000"/>
          <w:sz w:val="24"/>
          <w:szCs w:val="24"/>
        </w:rPr>
        <w:t xml:space="preserve"> Fernández AC, Rudolf L, </w:t>
      </w:r>
      <w:proofErr w:type="spellStart"/>
      <w:r>
        <w:rPr>
          <w:color w:val="000000"/>
          <w:sz w:val="24"/>
          <w:szCs w:val="24"/>
        </w:rPr>
        <w:t>Campetelli</w:t>
      </w:r>
      <w:proofErr w:type="spellEnd"/>
      <w:r>
        <w:rPr>
          <w:color w:val="000000"/>
          <w:sz w:val="24"/>
          <w:szCs w:val="24"/>
        </w:rPr>
        <w:t xml:space="preserve"> G, Godoy E, Martinet R</w:t>
      </w:r>
    </w:p>
    <w:p w14:paraId="61175FD1" w14:textId="77777777" w:rsidR="002D5E3A" w:rsidRDefault="002D5E3A" w:rsidP="002D5E3A">
      <w:pPr>
        <w:pBdr>
          <w:top w:val="nil"/>
          <w:left w:val="nil"/>
          <w:bottom w:val="nil"/>
          <w:right w:val="nil"/>
          <w:between w:val="nil"/>
        </w:pBdr>
        <w:rPr>
          <w:color w:val="000000"/>
          <w:sz w:val="24"/>
          <w:szCs w:val="24"/>
        </w:rPr>
      </w:pPr>
    </w:p>
    <w:p w14:paraId="58C3C41E" w14:textId="77777777" w:rsidR="002D5E3A" w:rsidRDefault="002D5E3A" w:rsidP="002D5E3A">
      <w:pPr>
        <w:pBdr>
          <w:top w:val="nil"/>
          <w:left w:val="nil"/>
          <w:bottom w:val="nil"/>
          <w:right w:val="nil"/>
          <w:between w:val="nil"/>
        </w:pBdr>
        <w:ind w:left="101" w:right="120"/>
        <w:jc w:val="both"/>
        <w:rPr>
          <w:color w:val="000000"/>
          <w:sz w:val="24"/>
          <w:szCs w:val="24"/>
        </w:rPr>
      </w:pPr>
      <w:r>
        <w:rPr>
          <w:color w:val="000000"/>
          <w:sz w:val="24"/>
          <w:szCs w:val="24"/>
        </w:rPr>
        <w:t>CIDTA, Centro de Investigación y Desarrollo en Tecnología de los Alimentos, Facultad Regional Rosario, Universidad Tecnológica Nacional, Zeballos 1346, Rosario, Santa Fe, Argentina.</w:t>
      </w:r>
    </w:p>
    <w:p w14:paraId="6947A204" w14:textId="77777777" w:rsidR="002D5E3A" w:rsidRDefault="002D5E3A" w:rsidP="002D5E3A">
      <w:pPr>
        <w:pBdr>
          <w:top w:val="nil"/>
          <w:left w:val="nil"/>
          <w:bottom w:val="nil"/>
          <w:right w:val="nil"/>
          <w:between w:val="nil"/>
        </w:pBdr>
        <w:spacing w:before="120" w:line="480" w:lineRule="auto"/>
        <w:ind w:left="101" w:right="3958"/>
        <w:jc w:val="both"/>
        <w:rPr>
          <w:color w:val="000000"/>
          <w:sz w:val="24"/>
          <w:szCs w:val="24"/>
        </w:rPr>
      </w:pPr>
      <w:hyperlink r:id="rId7">
        <w:r>
          <w:rPr>
            <w:color w:val="000000"/>
            <w:sz w:val="24"/>
            <w:szCs w:val="24"/>
          </w:rPr>
          <w:t>aniferritto3@gmail.com</w:t>
        </w:r>
      </w:hyperlink>
      <w:r>
        <w:rPr>
          <w:color w:val="000000"/>
          <w:sz w:val="24"/>
          <w:szCs w:val="24"/>
        </w:rPr>
        <w:t xml:space="preserve"> </w:t>
      </w:r>
    </w:p>
    <w:p w14:paraId="7C1F5B9A" w14:textId="77777777" w:rsidR="002D5E3A" w:rsidRDefault="002D5E3A" w:rsidP="002D5E3A">
      <w:pPr>
        <w:pBdr>
          <w:top w:val="nil"/>
          <w:left w:val="nil"/>
          <w:bottom w:val="nil"/>
          <w:right w:val="nil"/>
          <w:between w:val="nil"/>
        </w:pBdr>
        <w:ind w:left="101" w:right="114"/>
        <w:jc w:val="both"/>
        <w:rPr>
          <w:color w:val="000000"/>
          <w:sz w:val="24"/>
          <w:szCs w:val="24"/>
        </w:rPr>
      </w:pPr>
      <w:r>
        <w:rPr>
          <w:color w:val="000000"/>
          <w:sz w:val="24"/>
          <w:szCs w:val="24"/>
        </w:rPr>
        <w:t xml:space="preserve">Según se reporta en la bibliografía, son múltiples las variables que impactan directamente en la calidad final de una cerveza artesanal, incluyendo las condiciones de malteado, molienda y granulometría de los productos obtenidos, temperatura y tiempo de extracción y/o fermentación, tipo y cantidad de levaduras y lúpulo utilizados, entre otras. En este trabajo, se analiza el impacto como variable independiente de la concentración de levaduras en la etapa de fermentación, como una de las variables críticas para la producción de cerveza artesanal. Como variables dependientes se evalúan la densidad inicial de mosto, densidad luego de la cocción, densidad final luego de la fermentación y grado de atenuación. Para ello se generaron mostos a partir de malta pilsen molida en molino de cuchillas, con distribución de granos: 43,93±5,66% gruesos/cáscara, 37,13±1,20% finos y 18,94±1,28% harina, según mallas ASTM 12 y 25 (apertura de 1700 μm y 710 μm, respectivamente) y macerada durante una hora y media en dos escalones de temperatura: a 65ºC la primera hora y a 70ºC la media hora siguiente, mediante un baño </w:t>
      </w:r>
      <w:proofErr w:type="spellStart"/>
      <w:r>
        <w:rPr>
          <w:color w:val="000000"/>
          <w:sz w:val="24"/>
          <w:szCs w:val="24"/>
        </w:rPr>
        <w:t>termostatizado</w:t>
      </w:r>
      <w:proofErr w:type="spellEnd"/>
      <w:r>
        <w:rPr>
          <w:color w:val="000000"/>
          <w:sz w:val="24"/>
          <w:szCs w:val="24"/>
        </w:rPr>
        <w:t xml:space="preserve">. Luego se filtró para separar sólidos y se lavaron los granos con agua a 75ºC para terminar de </w:t>
      </w:r>
      <w:proofErr w:type="spellStart"/>
      <w:r>
        <w:rPr>
          <w:color w:val="000000"/>
          <w:sz w:val="24"/>
          <w:szCs w:val="24"/>
        </w:rPr>
        <w:t>eluir</w:t>
      </w:r>
      <w:proofErr w:type="spellEnd"/>
      <w:r>
        <w:rPr>
          <w:color w:val="000000"/>
          <w:sz w:val="24"/>
          <w:szCs w:val="24"/>
        </w:rPr>
        <w:t xml:space="preserve"> los azúcares retenidos en los mismos. Se realizó el hervido del mosto para inactivar enzimas y esterilizar el mismo. Durante el hervido se agregó en dos etapas lúpulo de variedad cascade. Posteriormente se enfrió el mosto y se incorporaron levaduras </w:t>
      </w:r>
      <w:proofErr w:type="spellStart"/>
      <w:r>
        <w:rPr>
          <w:color w:val="000000"/>
          <w:sz w:val="24"/>
          <w:szCs w:val="24"/>
        </w:rPr>
        <w:t>Safale</w:t>
      </w:r>
      <w:proofErr w:type="spellEnd"/>
      <w:r>
        <w:rPr>
          <w:color w:val="000000"/>
          <w:sz w:val="24"/>
          <w:szCs w:val="24"/>
        </w:rPr>
        <w:t xml:space="preserve"> US-05 previamente activadas durante 15 minutos con agua a 25ºC. El proceso fermentativo se realizó a temperatura constante de 20ºC en baño </w:t>
      </w:r>
      <w:proofErr w:type="spellStart"/>
      <w:r>
        <w:rPr>
          <w:color w:val="000000"/>
          <w:sz w:val="24"/>
          <w:szCs w:val="24"/>
        </w:rPr>
        <w:t>termostatizado</w:t>
      </w:r>
      <w:proofErr w:type="spellEnd"/>
      <w:r>
        <w:rPr>
          <w:color w:val="000000"/>
          <w:sz w:val="24"/>
          <w:szCs w:val="24"/>
        </w:rPr>
        <w:t xml:space="preserve"> con agitación permanente, durante 7 días. Las concentraciones evaluadas fueron de 0,50, 0,75 y 1,00g de levadura/L de mosto. Los ensayos se realizaron por duplicado en Erlenmeyer provistos de </w:t>
      </w:r>
      <w:proofErr w:type="spellStart"/>
      <w:r>
        <w:rPr>
          <w:i/>
          <w:color w:val="000000"/>
          <w:sz w:val="24"/>
          <w:szCs w:val="24"/>
        </w:rPr>
        <w:t>airlock</w:t>
      </w:r>
      <w:proofErr w:type="spellEnd"/>
      <w:r>
        <w:rPr>
          <w:color w:val="000000"/>
          <w:sz w:val="24"/>
          <w:szCs w:val="24"/>
        </w:rPr>
        <w:t xml:space="preserve">. Del análisis de variables dependientes se obtuvieron los siguientes resultados como valores óptimos: densidad </w:t>
      </w:r>
      <w:r>
        <w:rPr>
          <w:sz w:val="24"/>
          <w:szCs w:val="24"/>
        </w:rPr>
        <w:t xml:space="preserve">promedio </w:t>
      </w:r>
      <w:r>
        <w:rPr>
          <w:color w:val="000000"/>
          <w:sz w:val="24"/>
          <w:szCs w:val="24"/>
        </w:rPr>
        <w:t xml:space="preserve">inicial de mosto de 1068g/L, densidad </w:t>
      </w:r>
      <w:r>
        <w:rPr>
          <w:sz w:val="24"/>
          <w:szCs w:val="24"/>
        </w:rPr>
        <w:t xml:space="preserve">promedio </w:t>
      </w:r>
      <w:r>
        <w:rPr>
          <w:color w:val="000000"/>
          <w:sz w:val="24"/>
          <w:szCs w:val="24"/>
        </w:rPr>
        <w:t xml:space="preserve">luego de la cocción de 1067g/L, densidad </w:t>
      </w:r>
      <w:r>
        <w:rPr>
          <w:sz w:val="24"/>
          <w:szCs w:val="24"/>
        </w:rPr>
        <w:t xml:space="preserve">promedio </w:t>
      </w:r>
      <w:r>
        <w:rPr>
          <w:color w:val="000000"/>
          <w:sz w:val="24"/>
          <w:szCs w:val="24"/>
        </w:rPr>
        <w:t>final luego de la fermentación de 1003g/L, que se corresponden con atenuaciones de 94,9-97,3%. En función a los resultados encontrados se propone fijar como concentración a utilizar en los ensayos de producción de cerveza una concentración de 1,00g de levadura/L de mosto, valor que será utilizado en la producción a escala intermedia en laboratorio para el posterior proceso de recuperado de levaduras.</w:t>
      </w:r>
    </w:p>
    <w:p w14:paraId="5A0A0F37" w14:textId="77777777" w:rsidR="002D5E3A" w:rsidRDefault="002D5E3A" w:rsidP="002D5E3A">
      <w:pPr>
        <w:pBdr>
          <w:top w:val="nil"/>
          <w:left w:val="nil"/>
          <w:bottom w:val="nil"/>
          <w:right w:val="nil"/>
          <w:between w:val="nil"/>
        </w:pBdr>
        <w:spacing w:before="23"/>
        <w:ind w:left="101"/>
        <w:rPr>
          <w:color w:val="000000"/>
          <w:sz w:val="24"/>
          <w:szCs w:val="24"/>
        </w:rPr>
      </w:pPr>
    </w:p>
    <w:p w14:paraId="4EF69CF4" w14:textId="77777777" w:rsidR="002D5E3A" w:rsidRDefault="002D5E3A" w:rsidP="002D5E3A">
      <w:pPr>
        <w:pBdr>
          <w:top w:val="nil"/>
          <w:left w:val="nil"/>
          <w:bottom w:val="nil"/>
          <w:right w:val="nil"/>
          <w:between w:val="nil"/>
        </w:pBdr>
        <w:spacing w:before="23"/>
        <w:ind w:left="101"/>
        <w:rPr>
          <w:color w:val="000000"/>
          <w:sz w:val="24"/>
          <w:szCs w:val="24"/>
        </w:rPr>
      </w:pPr>
      <w:r>
        <w:rPr>
          <w:color w:val="000000"/>
          <w:sz w:val="24"/>
          <w:szCs w:val="24"/>
        </w:rPr>
        <w:t>Palabras Clave: fermentación, producción artesanal de cerveza, atenuación límite.</w:t>
      </w:r>
    </w:p>
    <w:p w14:paraId="65F00CA9" w14:textId="77777777" w:rsidR="002D5E3A" w:rsidRDefault="002D5E3A" w:rsidP="002D5E3A">
      <w:pPr>
        <w:pBdr>
          <w:top w:val="nil"/>
          <w:left w:val="nil"/>
          <w:bottom w:val="nil"/>
          <w:right w:val="nil"/>
          <w:between w:val="nil"/>
        </w:pBdr>
        <w:ind w:left="101" w:right="116"/>
        <w:jc w:val="both"/>
        <w:rPr>
          <w:color w:val="000000"/>
          <w:sz w:val="24"/>
          <w:szCs w:val="24"/>
        </w:rPr>
      </w:pPr>
      <w:r>
        <w:rPr>
          <w:color w:val="000000"/>
          <w:sz w:val="24"/>
          <w:szCs w:val="24"/>
        </w:rPr>
        <w:t xml:space="preserve">Agradecimientos: Se agradece a las empresas </w:t>
      </w:r>
      <w:proofErr w:type="spellStart"/>
      <w:r>
        <w:rPr>
          <w:color w:val="000000"/>
          <w:sz w:val="24"/>
          <w:szCs w:val="24"/>
        </w:rPr>
        <w:t>Rosbier</w:t>
      </w:r>
      <w:proofErr w:type="spellEnd"/>
      <w:r>
        <w:rPr>
          <w:color w:val="000000"/>
          <w:sz w:val="24"/>
          <w:szCs w:val="24"/>
        </w:rPr>
        <w:t xml:space="preserve"> y </w:t>
      </w:r>
      <w:proofErr w:type="spellStart"/>
      <w:r>
        <w:rPr>
          <w:color w:val="000000"/>
          <w:sz w:val="24"/>
          <w:szCs w:val="24"/>
        </w:rPr>
        <w:t>Zahlen</w:t>
      </w:r>
      <w:proofErr w:type="spellEnd"/>
      <w:r>
        <w:rPr>
          <w:color w:val="000000"/>
          <w:sz w:val="24"/>
          <w:szCs w:val="24"/>
        </w:rPr>
        <w:t xml:space="preserve"> por las muestras de malta provistas y por su colaboración y buena predisposición, y a la Universidad Tecnológica Nacional por el financiamiento del proyecto PAECARO0008080TC.</w:t>
      </w:r>
    </w:p>
    <w:p w14:paraId="6F9A1B19" w14:textId="7CF7AD34" w:rsidR="005D7C0E" w:rsidRDefault="005D7C0E">
      <w:pPr>
        <w:pStyle w:val="Textoindependiente"/>
        <w:spacing w:before="23"/>
        <w:jc w:val="left"/>
      </w:pPr>
    </w:p>
    <w:sectPr w:rsidR="005D7C0E">
      <w:headerReference w:type="default" r:id="rId8"/>
      <w:pgSz w:w="11920" w:h="16840"/>
      <w:pgMar w:top="1380" w:right="1600" w:bottom="280" w:left="1600" w:header="3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6C40D" w14:textId="77777777" w:rsidR="00AD7CDA" w:rsidRDefault="00AD7CDA">
      <w:r>
        <w:separator/>
      </w:r>
    </w:p>
  </w:endnote>
  <w:endnote w:type="continuationSeparator" w:id="0">
    <w:p w14:paraId="1B6BE78A" w14:textId="77777777" w:rsidR="00AD7CDA" w:rsidRDefault="00AD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F8F2A" w14:textId="77777777" w:rsidR="00AD7CDA" w:rsidRDefault="00AD7CDA">
      <w:r>
        <w:separator/>
      </w:r>
    </w:p>
  </w:footnote>
  <w:footnote w:type="continuationSeparator" w:id="0">
    <w:p w14:paraId="3F879551" w14:textId="77777777" w:rsidR="00AD7CDA" w:rsidRDefault="00AD7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EB43" w14:textId="7D78AC24" w:rsidR="003D1342" w:rsidRDefault="002D5E3A">
    <w:pPr>
      <w:pStyle w:val="Textoindependiente"/>
      <w:spacing w:line="14" w:lineRule="auto"/>
      <w:ind w:left="0"/>
      <w:jc w:val="left"/>
      <w:rPr>
        <w:sz w:val="20"/>
      </w:rPr>
    </w:pPr>
    <w:r>
      <w:rPr>
        <w:noProof/>
      </w:rPr>
      <mc:AlternateContent>
        <mc:Choice Requires="wpg">
          <w:drawing>
            <wp:anchor distT="0" distB="0" distL="114300" distR="114300" simplePos="0" relativeHeight="487562752" behindDoc="1" locked="0" layoutInCell="1" allowOverlap="1" wp14:anchorId="5749B07B" wp14:editId="78A56DF8">
              <wp:simplePos x="0" y="0"/>
              <wp:positionH relativeFrom="page">
                <wp:posOffset>1079500</wp:posOffset>
              </wp:positionH>
              <wp:positionV relativeFrom="page">
                <wp:posOffset>227965</wp:posOffset>
              </wp:positionV>
              <wp:extent cx="5397500" cy="6572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0" cy="657225"/>
                        <a:chOff x="1700" y="359"/>
                        <a:chExt cx="8500" cy="1035"/>
                      </a:xfrm>
                    </wpg:grpSpPr>
                    <wps:wsp>
                      <wps:cNvPr id="3" name="Line 4"/>
                      <wps:cNvCnPr>
                        <a:cxnSpLocks noChangeShapeType="1"/>
                      </wps:cNvCnPr>
                      <wps:spPr bwMode="auto">
                        <a:xfrm>
                          <a:off x="1700" y="1030"/>
                          <a:ext cx="8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16" y="359"/>
                          <a:ext cx="1065" cy="10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AB7CC7B" id="Group 2" o:spid="_x0000_s1026" style="position:absolute;margin-left:85pt;margin-top:17.95pt;width:425pt;height:51.75pt;z-index:-15753728;mso-position-horizontal-relative:page;mso-position-vertical-relative:page" coordorigin="1700,359" coordsize="8500,10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">
              <v:line id="Line 4" o:spid="_x0000_s1027" style="position:absolute;visibility:visible;mso-wrap-style:square" from="1700,1030" to="10200,1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716;top:359;width:1065;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114300" distR="114300" simplePos="0" relativeHeight="487563264" behindDoc="1" locked="0" layoutInCell="1" allowOverlap="1" wp14:anchorId="4104555F" wp14:editId="51904DA3">
              <wp:simplePos x="0" y="0"/>
              <wp:positionH relativeFrom="page">
                <wp:posOffset>2014855</wp:posOffset>
              </wp:positionH>
              <wp:positionV relativeFrom="page">
                <wp:posOffset>495300</wp:posOffset>
              </wp:positionV>
              <wp:extent cx="4473575" cy="153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35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BEC8F" w14:textId="77777777" w:rsidR="003D1342" w:rsidRDefault="00000000">
                          <w:pPr>
                            <w:spacing w:before="14"/>
                            <w:ind w:left="20"/>
                            <w:rPr>
                              <w:rFonts w:ascii="Arial" w:hAnsi="Arial"/>
                              <w:b/>
                              <w:i/>
                              <w:sz w:val="18"/>
                            </w:rPr>
                          </w:pPr>
                          <w:r>
                            <w:rPr>
                              <w:rFonts w:ascii="Arial" w:hAnsi="Arial"/>
                              <w:b/>
                              <w:i/>
                              <w:sz w:val="18"/>
                            </w:rPr>
                            <w:t>VIII</w:t>
                          </w:r>
                          <w:r>
                            <w:rPr>
                              <w:rFonts w:ascii="Arial" w:hAnsi="Arial"/>
                              <w:b/>
                              <w:i/>
                              <w:spacing w:val="-3"/>
                              <w:sz w:val="18"/>
                            </w:rPr>
                            <w:t xml:space="preserve"> </w:t>
                          </w:r>
                          <w:r>
                            <w:rPr>
                              <w:rFonts w:ascii="Arial" w:hAnsi="Arial"/>
                              <w:b/>
                              <w:i/>
                              <w:sz w:val="18"/>
                            </w:rPr>
                            <w:t>Congreso</w:t>
                          </w:r>
                          <w:r>
                            <w:rPr>
                              <w:rFonts w:ascii="Arial" w:hAnsi="Arial"/>
                              <w:b/>
                              <w:i/>
                              <w:spacing w:val="-2"/>
                              <w:sz w:val="18"/>
                            </w:rPr>
                            <w:t xml:space="preserve"> </w:t>
                          </w:r>
                          <w:r>
                            <w:rPr>
                              <w:rFonts w:ascii="Arial" w:hAnsi="Arial"/>
                              <w:b/>
                              <w:i/>
                              <w:sz w:val="18"/>
                            </w:rPr>
                            <w:t>Internacional</w:t>
                          </w:r>
                          <w:r>
                            <w:rPr>
                              <w:rFonts w:ascii="Arial" w:hAnsi="Arial"/>
                              <w:b/>
                              <w:i/>
                              <w:spacing w:val="-2"/>
                              <w:sz w:val="18"/>
                            </w:rPr>
                            <w:t xml:space="preserve"> </w:t>
                          </w:r>
                          <w:r>
                            <w:rPr>
                              <w:rFonts w:ascii="Arial" w:hAnsi="Arial"/>
                              <w:b/>
                              <w:i/>
                              <w:sz w:val="18"/>
                            </w:rPr>
                            <w:t>de</w:t>
                          </w:r>
                          <w:r>
                            <w:rPr>
                              <w:rFonts w:ascii="Arial" w:hAnsi="Arial"/>
                              <w:b/>
                              <w:i/>
                              <w:spacing w:val="-2"/>
                              <w:sz w:val="18"/>
                            </w:rPr>
                            <w:t xml:space="preserve"> </w:t>
                          </w:r>
                          <w:r>
                            <w:rPr>
                              <w:rFonts w:ascii="Arial" w:hAnsi="Arial"/>
                              <w:b/>
                              <w:i/>
                              <w:sz w:val="18"/>
                            </w:rPr>
                            <w:t>Ciencia</w:t>
                          </w:r>
                          <w:r>
                            <w:rPr>
                              <w:rFonts w:ascii="Arial" w:hAnsi="Arial"/>
                              <w:b/>
                              <w:i/>
                              <w:spacing w:val="-2"/>
                              <w:sz w:val="18"/>
                            </w:rPr>
                            <w:t xml:space="preserve"> </w:t>
                          </w:r>
                          <w:r>
                            <w:rPr>
                              <w:rFonts w:ascii="Arial" w:hAnsi="Arial"/>
                              <w:b/>
                              <w:i/>
                              <w:sz w:val="18"/>
                            </w:rPr>
                            <w:t>y</w:t>
                          </w:r>
                          <w:r>
                            <w:rPr>
                              <w:rFonts w:ascii="Arial" w:hAnsi="Arial"/>
                              <w:b/>
                              <w:i/>
                              <w:spacing w:val="-2"/>
                              <w:sz w:val="18"/>
                            </w:rPr>
                            <w:t xml:space="preserve"> </w:t>
                          </w:r>
                          <w:r>
                            <w:rPr>
                              <w:rFonts w:ascii="Arial" w:hAnsi="Arial"/>
                              <w:b/>
                              <w:i/>
                              <w:sz w:val="18"/>
                            </w:rPr>
                            <w:t>Tecnología</w:t>
                          </w:r>
                          <w:r>
                            <w:rPr>
                              <w:rFonts w:ascii="Arial" w:hAnsi="Arial"/>
                              <w:b/>
                              <w:i/>
                              <w:spacing w:val="-2"/>
                              <w:sz w:val="18"/>
                            </w:rPr>
                            <w:t xml:space="preserve"> </w:t>
                          </w:r>
                          <w:r>
                            <w:rPr>
                              <w:rFonts w:ascii="Arial" w:hAnsi="Arial"/>
                              <w:b/>
                              <w:i/>
                              <w:sz w:val="18"/>
                            </w:rPr>
                            <w:t>de</w:t>
                          </w:r>
                          <w:r>
                            <w:rPr>
                              <w:rFonts w:ascii="Arial" w:hAnsi="Arial"/>
                              <w:b/>
                              <w:i/>
                              <w:spacing w:val="-9"/>
                              <w:sz w:val="18"/>
                            </w:rPr>
                            <w:t xml:space="preserve"> </w:t>
                          </w:r>
                          <w:r>
                            <w:rPr>
                              <w:rFonts w:ascii="Arial" w:hAnsi="Arial"/>
                              <w:b/>
                              <w:i/>
                              <w:sz w:val="18"/>
                            </w:rPr>
                            <w:t>Alimentos</w:t>
                          </w:r>
                          <w:r>
                            <w:rPr>
                              <w:rFonts w:ascii="Arial" w:hAnsi="Arial"/>
                              <w:b/>
                              <w:i/>
                              <w:spacing w:val="-2"/>
                              <w:sz w:val="18"/>
                            </w:rPr>
                            <w:t xml:space="preserve"> </w:t>
                          </w:r>
                          <w:r>
                            <w:rPr>
                              <w:rFonts w:ascii="Arial" w:hAnsi="Arial"/>
                              <w:b/>
                              <w:i/>
                              <w:sz w:val="18"/>
                            </w:rPr>
                            <w:t>(CICYTAC</w:t>
                          </w:r>
                          <w:r>
                            <w:rPr>
                              <w:rFonts w:ascii="Arial" w:hAnsi="Arial"/>
                              <w:b/>
                              <w:i/>
                              <w:spacing w:val="-2"/>
                              <w:sz w:val="18"/>
                            </w:rPr>
                            <w:t xml:space="preserve"> </w:t>
                          </w:r>
                          <w:r>
                            <w:rPr>
                              <w:rFonts w:ascii="Arial" w:hAnsi="Arial"/>
                              <w:b/>
                              <w:i/>
                              <w:sz w:val="18"/>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4555F" id="_x0000_t202" coordsize="21600,21600" o:spt="202" path="m,l,21600r21600,l21600,xe">
              <v:stroke joinstyle="miter"/>
              <v:path gradientshapeok="t" o:connecttype="rect"/>
            </v:shapetype>
            <v:shape id="Text Box 1" o:spid="_x0000_s1026" type="#_x0000_t202" style="position:absolute;margin-left:158.65pt;margin-top:39pt;width:352.25pt;height:12.1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" filled="f" stroked="f">
              <v:textbox inset="0,0,0,0">
                <w:txbxContent>
                  <w:p w14:paraId="5E4BEC8F" w14:textId="77777777" w:rsidR="003D1342" w:rsidRDefault="00000000">
                    <w:pPr>
                      <w:spacing w:before="14"/>
                      <w:ind w:left="20"/>
                      <w:rPr>
                        <w:rFonts w:ascii="Arial" w:hAnsi="Arial"/>
                        <w:b/>
                        <w:i/>
                        <w:sz w:val="18"/>
                      </w:rPr>
                    </w:pPr>
                    <w:r>
                      <w:rPr>
                        <w:rFonts w:ascii="Arial" w:hAnsi="Arial"/>
                        <w:b/>
                        <w:i/>
                        <w:sz w:val="18"/>
                      </w:rPr>
                      <w:t>VIII</w:t>
                    </w:r>
                    <w:r>
                      <w:rPr>
                        <w:rFonts w:ascii="Arial" w:hAnsi="Arial"/>
                        <w:b/>
                        <w:i/>
                        <w:spacing w:val="-3"/>
                        <w:sz w:val="18"/>
                      </w:rPr>
                      <w:t xml:space="preserve"> </w:t>
                    </w:r>
                    <w:r>
                      <w:rPr>
                        <w:rFonts w:ascii="Arial" w:hAnsi="Arial"/>
                        <w:b/>
                        <w:i/>
                        <w:sz w:val="18"/>
                      </w:rPr>
                      <w:t>Congreso</w:t>
                    </w:r>
                    <w:r>
                      <w:rPr>
                        <w:rFonts w:ascii="Arial" w:hAnsi="Arial"/>
                        <w:b/>
                        <w:i/>
                        <w:spacing w:val="-2"/>
                        <w:sz w:val="18"/>
                      </w:rPr>
                      <w:t xml:space="preserve"> </w:t>
                    </w:r>
                    <w:r>
                      <w:rPr>
                        <w:rFonts w:ascii="Arial" w:hAnsi="Arial"/>
                        <w:b/>
                        <w:i/>
                        <w:sz w:val="18"/>
                      </w:rPr>
                      <w:t>Internacional</w:t>
                    </w:r>
                    <w:r>
                      <w:rPr>
                        <w:rFonts w:ascii="Arial" w:hAnsi="Arial"/>
                        <w:b/>
                        <w:i/>
                        <w:spacing w:val="-2"/>
                        <w:sz w:val="18"/>
                      </w:rPr>
                      <w:t xml:space="preserve"> </w:t>
                    </w:r>
                    <w:r>
                      <w:rPr>
                        <w:rFonts w:ascii="Arial" w:hAnsi="Arial"/>
                        <w:b/>
                        <w:i/>
                        <w:sz w:val="18"/>
                      </w:rPr>
                      <w:t>de</w:t>
                    </w:r>
                    <w:r>
                      <w:rPr>
                        <w:rFonts w:ascii="Arial" w:hAnsi="Arial"/>
                        <w:b/>
                        <w:i/>
                        <w:spacing w:val="-2"/>
                        <w:sz w:val="18"/>
                      </w:rPr>
                      <w:t xml:space="preserve"> </w:t>
                    </w:r>
                    <w:r>
                      <w:rPr>
                        <w:rFonts w:ascii="Arial" w:hAnsi="Arial"/>
                        <w:b/>
                        <w:i/>
                        <w:sz w:val="18"/>
                      </w:rPr>
                      <w:t>Ciencia</w:t>
                    </w:r>
                    <w:r>
                      <w:rPr>
                        <w:rFonts w:ascii="Arial" w:hAnsi="Arial"/>
                        <w:b/>
                        <w:i/>
                        <w:spacing w:val="-2"/>
                        <w:sz w:val="18"/>
                      </w:rPr>
                      <w:t xml:space="preserve"> </w:t>
                    </w:r>
                    <w:r>
                      <w:rPr>
                        <w:rFonts w:ascii="Arial" w:hAnsi="Arial"/>
                        <w:b/>
                        <w:i/>
                        <w:sz w:val="18"/>
                      </w:rPr>
                      <w:t>y</w:t>
                    </w:r>
                    <w:r>
                      <w:rPr>
                        <w:rFonts w:ascii="Arial" w:hAnsi="Arial"/>
                        <w:b/>
                        <w:i/>
                        <w:spacing w:val="-2"/>
                        <w:sz w:val="18"/>
                      </w:rPr>
                      <w:t xml:space="preserve"> </w:t>
                    </w:r>
                    <w:r>
                      <w:rPr>
                        <w:rFonts w:ascii="Arial" w:hAnsi="Arial"/>
                        <w:b/>
                        <w:i/>
                        <w:sz w:val="18"/>
                      </w:rPr>
                      <w:t>Tecnología</w:t>
                    </w:r>
                    <w:r>
                      <w:rPr>
                        <w:rFonts w:ascii="Arial" w:hAnsi="Arial"/>
                        <w:b/>
                        <w:i/>
                        <w:spacing w:val="-2"/>
                        <w:sz w:val="18"/>
                      </w:rPr>
                      <w:t xml:space="preserve"> </w:t>
                    </w:r>
                    <w:r>
                      <w:rPr>
                        <w:rFonts w:ascii="Arial" w:hAnsi="Arial"/>
                        <w:b/>
                        <w:i/>
                        <w:sz w:val="18"/>
                      </w:rPr>
                      <w:t>de</w:t>
                    </w:r>
                    <w:r>
                      <w:rPr>
                        <w:rFonts w:ascii="Arial" w:hAnsi="Arial"/>
                        <w:b/>
                        <w:i/>
                        <w:spacing w:val="-9"/>
                        <w:sz w:val="18"/>
                      </w:rPr>
                      <w:t xml:space="preserve"> </w:t>
                    </w:r>
                    <w:r>
                      <w:rPr>
                        <w:rFonts w:ascii="Arial" w:hAnsi="Arial"/>
                        <w:b/>
                        <w:i/>
                        <w:sz w:val="18"/>
                      </w:rPr>
                      <w:t>Alimentos</w:t>
                    </w:r>
                    <w:r>
                      <w:rPr>
                        <w:rFonts w:ascii="Arial" w:hAnsi="Arial"/>
                        <w:b/>
                        <w:i/>
                        <w:spacing w:val="-2"/>
                        <w:sz w:val="18"/>
                      </w:rPr>
                      <w:t xml:space="preserve"> </w:t>
                    </w:r>
                    <w:r>
                      <w:rPr>
                        <w:rFonts w:ascii="Arial" w:hAnsi="Arial"/>
                        <w:b/>
                        <w:i/>
                        <w:sz w:val="18"/>
                      </w:rPr>
                      <w:t>(CICYTAC</w:t>
                    </w:r>
                    <w:r>
                      <w:rPr>
                        <w:rFonts w:ascii="Arial" w:hAnsi="Arial"/>
                        <w:b/>
                        <w:i/>
                        <w:spacing w:val="-2"/>
                        <w:sz w:val="18"/>
                      </w:rPr>
                      <w:t xml:space="preserve"> </w:t>
                    </w:r>
                    <w:r>
                      <w:rPr>
                        <w:rFonts w:ascii="Arial" w:hAnsi="Arial"/>
                        <w:b/>
                        <w:i/>
                        <w:sz w:val="18"/>
                      </w:rPr>
                      <w:t>2022)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42"/>
    <w:rsid w:val="00175A0C"/>
    <w:rsid w:val="002D184A"/>
    <w:rsid w:val="002D5E3A"/>
    <w:rsid w:val="003D1342"/>
    <w:rsid w:val="00595F45"/>
    <w:rsid w:val="005D7C0E"/>
    <w:rsid w:val="00825836"/>
    <w:rsid w:val="00AD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55009"/>
  <w15:docId w15:val="{29CB0759-2753-461A-8094-DAEEB77D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1"/>
      <w:jc w:val="both"/>
    </w:pPr>
    <w:rPr>
      <w:sz w:val="24"/>
      <w:szCs w:val="24"/>
    </w:rPr>
  </w:style>
  <w:style w:type="paragraph" w:styleId="Ttulo">
    <w:name w:val="Title"/>
    <w:basedOn w:val="Normal"/>
    <w:uiPriority w:val="10"/>
    <w:qFormat/>
    <w:pPr>
      <w:spacing w:before="23"/>
      <w:ind w:left="2751" w:right="306" w:hanging="2441"/>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Revisin">
    <w:name w:val="Revision"/>
    <w:hidden/>
    <w:uiPriority w:val="99"/>
    <w:semiHidden/>
    <w:rsid w:val="00825836"/>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semiHidden/>
    <w:unhideWhenUsed/>
    <w:rsid w:val="00825836"/>
    <w:rPr>
      <w:sz w:val="16"/>
      <w:szCs w:val="16"/>
    </w:rPr>
  </w:style>
  <w:style w:type="paragraph" w:styleId="Textocomentario">
    <w:name w:val="annotation text"/>
    <w:basedOn w:val="Normal"/>
    <w:link w:val="TextocomentarioCar"/>
    <w:uiPriority w:val="99"/>
    <w:semiHidden/>
    <w:unhideWhenUsed/>
    <w:rsid w:val="00825836"/>
    <w:rPr>
      <w:sz w:val="20"/>
      <w:szCs w:val="20"/>
    </w:rPr>
  </w:style>
  <w:style w:type="character" w:customStyle="1" w:styleId="TextocomentarioCar">
    <w:name w:val="Texto comentario Car"/>
    <w:basedOn w:val="Fuentedeprrafopredeter"/>
    <w:link w:val="Textocomentario"/>
    <w:uiPriority w:val="99"/>
    <w:semiHidden/>
    <w:rsid w:val="00825836"/>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25836"/>
    <w:rPr>
      <w:b/>
      <w:bCs/>
    </w:rPr>
  </w:style>
  <w:style w:type="character" w:customStyle="1" w:styleId="AsuntodelcomentarioCar">
    <w:name w:val="Asunto del comentario Car"/>
    <w:basedOn w:val="TextocomentarioCar"/>
    <w:link w:val="Asuntodelcomentario"/>
    <w:uiPriority w:val="99"/>
    <w:semiHidden/>
    <w:rsid w:val="00825836"/>
    <w:rPr>
      <w:rFonts w:ascii="Arial MT" w:eastAsia="Arial MT" w:hAnsi="Arial MT" w:cs="Arial MT"/>
      <w:b/>
      <w:bCs/>
      <w:sz w:val="20"/>
      <w:szCs w:val="20"/>
      <w:lang w:val="es-ES"/>
    </w:rPr>
  </w:style>
  <w:style w:type="paragraph" w:styleId="Encabezado">
    <w:name w:val="header"/>
    <w:basedOn w:val="Normal"/>
    <w:link w:val="EncabezadoCar"/>
    <w:uiPriority w:val="99"/>
    <w:unhideWhenUsed/>
    <w:rsid w:val="002D5E3A"/>
    <w:pPr>
      <w:tabs>
        <w:tab w:val="center" w:pos="4680"/>
        <w:tab w:val="right" w:pos="9360"/>
      </w:tabs>
    </w:pPr>
  </w:style>
  <w:style w:type="character" w:customStyle="1" w:styleId="EncabezadoCar">
    <w:name w:val="Encabezado Car"/>
    <w:basedOn w:val="Fuentedeprrafopredeter"/>
    <w:link w:val="Encabezado"/>
    <w:uiPriority w:val="99"/>
    <w:rsid w:val="002D5E3A"/>
    <w:rPr>
      <w:rFonts w:ascii="Arial MT" w:eastAsia="Arial MT" w:hAnsi="Arial MT" w:cs="Arial MT"/>
      <w:lang w:val="es-ES"/>
    </w:rPr>
  </w:style>
  <w:style w:type="paragraph" w:styleId="Piedepgina">
    <w:name w:val="footer"/>
    <w:basedOn w:val="Normal"/>
    <w:link w:val="PiedepginaCar"/>
    <w:uiPriority w:val="99"/>
    <w:unhideWhenUsed/>
    <w:rsid w:val="002D5E3A"/>
    <w:pPr>
      <w:tabs>
        <w:tab w:val="center" w:pos="4680"/>
        <w:tab w:val="right" w:pos="9360"/>
      </w:tabs>
    </w:pPr>
  </w:style>
  <w:style w:type="character" w:customStyle="1" w:styleId="PiedepginaCar">
    <w:name w:val="Pie de página Car"/>
    <w:basedOn w:val="Fuentedeprrafopredeter"/>
    <w:link w:val="Piedepgina"/>
    <w:uiPriority w:val="99"/>
    <w:rsid w:val="002D5E3A"/>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iferritto3@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6B24E-256B-40CD-845B-ECEAE58C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Plantilla-Resumen-VIII-CICYTAC-2020-2.docx</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Plantilla-Resumen-VIII-CICYTAC-2020-2.docx</dc:title>
  <dc:creator>Pala</dc:creator>
  <cp:lastModifiedBy>Revisor</cp:lastModifiedBy>
  <cp:revision>2</cp:revision>
  <dcterms:created xsi:type="dcterms:W3CDTF">2022-08-11T17:15:00Z</dcterms:created>
  <dcterms:modified xsi:type="dcterms:W3CDTF">2022-08-11T17:15:00Z</dcterms:modified>
</cp:coreProperties>
</file>