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42" w:rsidRDefault="00A2109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Análisis </w:t>
      </w:r>
      <w:proofErr w:type="spellStart"/>
      <w:r>
        <w:rPr>
          <w:b/>
          <w:color w:val="000000"/>
        </w:rPr>
        <w:t>microestructural</w:t>
      </w:r>
      <w:proofErr w:type="spellEnd"/>
      <w:r>
        <w:rPr>
          <w:b/>
          <w:color w:val="000000"/>
        </w:rPr>
        <w:t xml:space="preserve"> para comprender el comportamiento mecánico y el transporte de </w:t>
      </w:r>
      <w:proofErr w:type="spellStart"/>
      <w:r>
        <w:rPr>
          <w:b/>
          <w:color w:val="000000"/>
        </w:rPr>
        <w:t>polifenoles</w:t>
      </w:r>
      <w:proofErr w:type="spellEnd"/>
      <w:r>
        <w:rPr>
          <w:b/>
          <w:color w:val="000000"/>
        </w:rPr>
        <w:t xml:space="preserve"> inducido por técnicas de impregnación en manzana </w:t>
      </w:r>
    </w:p>
    <w:p w:rsidR="000A3242" w:rsidRDefault="000A3242">
      <w:pPr>
        <w:pStyle w:val="normal0"/>
        <w:spacing w:after="0" w:line="240" w:lineRule="auto"/>
        <w:ind w:left="0" w:hanging="2"/>
        <w:jc w:val="center"/>
      </w:pPr>
    </w:p>
    <w:p w:rsidR="000A3242" w:rsidRDefault="00A21091">
      <w:pPr>
        <w:pStyle w:val="normal0"/>
        <w:spacing w:after="0" w:line="240" w:lineRule="auto"/>
        <w:ind w:left="0" w:hanging="2"/>
        <w:jc w:val="center"/>
      </w:pPr>
      <w:r>
        <w:t xml:space="preserve">Gomez </w:t>
      </w:r>
      <w:proofErr w:type="spellStart"/>
      <w:r>
        <w:t>Mattson</w:t>
      </w:r>
      <w:proofErr w:type="spellEnd"/>
      <w:r>
        <w:t xml:space="preserve"> M (1), </w:t>
      </w:r>
      <w:proofErr w:type="spellStart"/>
      <w:r>
        <w:t>Sette</w:t>
      </w:r>
      <w:proofErr w:type="spellEnd"/>
      <w:r>
        <w:t xml:space="preserve"> P (1), </w:t>
      </w:r>
      <w:proofErr w:type="spellStart"/>
      <w:r>
        <w:t>Schebor</w:t>
      </w:r>
      <w:proofErr w:type="spellEnd"/>
      <w:r>
        <w:t xml:space="preserve"> C (2), </w:t>
      </w:r>
      <w:proofErr w:type="spellStart"/>
      <w:r>
        <w:t>Salvatori</w:t>
      </w:r>
      <w:proofErr w:type="spellEnd"/>
      <w:r>
        <w:t xml:space="preserve"> D (1)</w:t>
      </w:r>
    </w:p>
    <w:p w:rsidR="000A3242" w:rsidRDefault="000A3242">
      <w:pPr>
        <w:pStyle w:val="normal0"/>
        <w:spacing w:after="0" w:line="240" w:lineRule="auto"/>
        <w:ind w:left="0" w:hanging="2"/>
        <w:jc w:val="center"/>
      </w:pPr>
    </w:p>
    <w:p w:rsidR="000A3242" w:rsidRDefault="00A21091">
      <w:pPr>
        <w:pStyle w:val="normal0"/>
        <w:spacing w:after="120" w:line="240" w:lineRule="auto"/>
        <w:ind w:left="0" w:hanging="2"/>
        <w:jc w:val="left"/>
      </w:pPr>
      <w:r>
        <w:t>(1) Instituto PROBIEN (CONICET-</w:t>
      </w:r>
      <w:proofErr w:type="spellStart"/>
      <w:r>
        <w:t>UNCo</w:t>
      </w:r>
      <w:proofErr w:type="spellEnd"/>
      <w:r>
        <w:t xml:space="preserve">), </w:t>
      </w:r>
      <w:r>
        <w:t>Neuquén, Neuquén, Argentina.</w:t>
      </w:r>
    </w:p>
    <w:p w:rsidR="000A3242" w:rsidRDefault="00A21091">
      <w:pPr>
        <w:pStyle w:val="normal0"/>
        <w:spacing w:line="240" w:lineRule="auto"/>
        <w:ind w:left="0" w:hanging="2"/>
        <w:jc w:val="left"/>
      </w:pPr>
      <w:r>
        <w:t xml:space="preserve">(2) Instituto ITAPROQ (CONCIET-UBA), </w:t>
      </w:r>
      <w:r>
        <w:t>Ciudad Autónoma de Buenos Aires, Argentina.</w:t>
      </w:r>
    </w:p>
    <w:p w:rsidR="000A3242" w:rsidRDefault="00A2109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milagros.gomez@probien.gob.ar</w:t>
      </w:r>
      <w:r>
        <w:rPr>
          <w:color w:val="000000"/>
        </w:rPr>
        <w:tab/>
      </w:r>
    </w:p>
    <w:p w:rsidR="000A3242" w:rsidRDefault="000A3242">
      <w:pPr>
        <w:pStyle w:val="normal0"/>
        <w:spacing w:after="0" w:line="240" w:lineRule="auto"/>
        <w:ind w:left="0" w:hanging="2"/>
      </w:pPr>
    </w:p>
    <w:p w:rsidR="000A3242" w:rsidRDefault="00A21091">
      <w:pPr>
        <w:pStyle w:val="normal0"/>
        <w:spacing w:after="0" w:line="240" w:lineRule="auto"/>
        <w:ind w:left="0" w:hanging="2"/>
      </w:pPr>
      <w:bookmarkStart w:id="0" w:name="_heading=h.gjdgxs" w:colFirst="0" w:colLast="0"/>
      <w:bookmarkEnd w:id="0"/>
      <w:r>
        <w:t xml:space="preserve">Las tecnologías de impregnación en condiciones de vacío o combinadas con tratamientos térmicos como el escaldado, han sido aplicadas exitosamente </w:t>
      </w:r>
      <w:proofErr w:type="gramStart"/>
      <w:r>
        <w:t>para</w:t>
      </w:r>
      <w:proofErr w:type="gramEnd"/>
      <w:r>
        <w:t xml:space="preserve"> aumentar el contenido de compuestos saludables en diferentes matrices vegetales, particularmente en aquel</w:t>
      </w:r>
      <w:r>
        <w:t xml:space="preserve">las porosas y capaces de soportar cambios de presión. Durante estos procesos el tejido vegetal sufre alteraciones que, además de permitir la incorporación de compuestos de interés, afectan las propiedades físicas y mecánicas del producto final. </w:t>
      </w:r>
      <w:r>
        <w:rPr>
          <w:color w:val="000000"/>
        </w:rPr>
        <w:t>El objetivo</w:t>
      </w:r>
      <w:r>
        <w:rPr>
          <w:color w:val="000000"/>
        </w:rPr>
        <w:t xml:space="preserve"> de este trabajo fue emplear la evaluación </w:t>
      </w:r>
      <w:proofErr w:type="spellStart"/>
      <w:r>
        <w:rPr>
          <w:color w:val="000000"/>
        </w:rPr>
        <w:t>microestructural</w:t>
      </w:r>
      <w:proofErr w:type="spellEnd"/>
      <w:r>
        <w:rPr>
          <w:color w:val="000000"/>
        </w:rPr>
        <w:t xml:space="preserve"> (microscopía óptica y electrónica) como herramienta para explicar los cambios observados en las propiedades mecánicas y en la composición del tejido vegetal. Para ello se seleccionó el tejido de m</w:t>
      </w:r>
      <w:r>
        <w:rPr>
          <w:color w:val="000000"/>
        </w:rPr>
        <w:t xml:space="preserve">anzana en rodajas como sistema modelo y un extracto de sauco rico en </w:t>
      </w:r>
      <w:proofErr w:type="spellStart"/>
      <w:r>
        <w:rPr>
          <w:color w:val="000000"/>
        </w:rPr>
        <w:t>polifenoles</w:t>
      </w:r>
      <w:proofErr w:type="spellEnd"/>
      <w:r>
        <w:rPr>
          <w:color w:val="000000"/>
        </w:rPr>
        <w:t xml:space="preserve"> como medio de impregnación.</w:t>
      </w:r>
      <w:r>
        <w:rPr>
          <w:color w:val="FF0000"/>
        </w:rPr>
        <w:t xml:space="preserve"> </w:t>
      </w:r>
      <w:r>
        <w:rPr>
          <w:color w:val="000000"/>
        </w:rPr>
        <w:t xml:space="preserve">Se propusieron cuatro técnicas de impregnación para introducir los compuestos </w:t>
      </w:r>
      <w:proofErr w:type="spellStart"/>
      <w:r>
        <w:rPr>
          <w:color w:val="000000"/>
        </w:rPr>
        <w:t>bioactivos</w:t>
      </w:r>
      <w:proofErr w:type="spellEnd"/>
      <w:r>
        <w:rPr>
          <w:color w:val="000000"/>
        </w:rPr>
        <w:t xml:space="preserve"> del sauco en el tejido:</w:t>
      </w:r>
      <w:r>
        <w:rPr>
          <w:color w:val="FF0000"/>
        </w:rPr>
        <w:t xml:space="preserve"> </w:t>
      </w:r>
      <w:r>
        <w:rPr>
          <w:color w:val="000000"/>
        </w:rPr>
        <w:t>impregnación a vacío (IV) e impreg</w:t>
      </w:r>
      <w:r>
        <w:rPr>
          <w:color w:val="000000"/>
        </w:rPr>
        <w:t xml:space="preserve">nación a vacío-atmosférica (IVA), las cuales se combinaron con escaldado (IV-E e IVA-E). Se determinó el contenido de </w:t>
      </w:r>
      <w:proofErr w:type="spellStart"/>
      <w:r>
        <w:rPr>
          <w:color w:val="000000"/>
        </w:rPr>
        <w:t>polifenoles</w:t>
      </w:r>
      <w:proofErr w:type="spellEnd"/>
      <w:r>
        <w:rPr>
          <w:color w:val="000000"/>
        </w:rPr>
        <w:t xml:space="preserve"> totales (CPT), observando que las rodajas de manzana-sauco con tratamiento IV presentaron un contenido 5 veces superior al con</w:t>
      </w:r>
      <w:r>
        <w:rPr>
          <w:color w:val="000000"/>
        </w:rPr>
        <w:t>trol, mientras que las muestras escaldadas alcanzaron un CPT 8 veces mayor. Analizando los compuestos individuales por HPLC incorporados con los distintos tratamientos, se observó que las</w:t>
      </w:r>
      <w:r>
        <w:t xml:space="preserve"> principales diferencias en comparación con un proceso tradicional de</w:t>
      </w:r>
      <w:r>
        <w:t xml:space="preserve"> impregnación (IV) se observaron para glucósidos de </w:t>
      </w:r>
      <w:proofErr w:type="spellStart"/>
      <w:r>
        <w:t>cianidina</w:t>
      </w:r>
      <w:proofErr w:type="spellEnd"/>
      <w:r>
        <w:t xml:space="preserve">, rutina y principalmente </w:t>
      </w:r>
      <w:proofErr w:type="spellStart"/>
      <w:r>
        <w:t>catequina</w:t>
      </w:r>
      <w:proofErr w:type="spellEnd"/>
      <w:r>
        <w:rPr>
          <w:color w:val="000000"/>
        </w:rPr>
        <w:t xml:space="preserve">. En relación a las propiedades mecánicas, evaluadas a través de un ensayo de punción empleando una máquina INSTRON, las muestras impregnadas secas presentaron </w:t>
      </w:r>
      <w:r>
        <w:rPr>
          <w:color w:val="000000"/>
        </w:rPr>
        <w:t>una estructura más quebradiz</w:t>
      </w:r>
      <w:r>
        <w:t xml:space="preserve">a que las muestras control, mientras que el escaldado provocó una pequeña pérdida de firmeza y </w:t>
      </w:r>
      <w:proofErr w:type="spellStart"/>
      <w:r>
        <w:t>crujencia</w:t>
      </w:r>
      <w:proofErr w:type="spellEnd"/>
      <w:r>
        <w:t>, la cual se potenció con la utilización de largos periodos de impregnación a presión atmosférica. Bajo estas condiciones de</w:t>
      </w:r>
      <w:r>
        <w:t xml:space="preserve"> impregnación, la disrupción de paredes y membranas celulares aceleraron la transferencia de compuestos </w:t>
      </w:r>
      <w:proofErr w:type="spellStart"/>
      <w:r>
        <w:t>bioactivos</w:t>
      </w:r>
      <w:proofErr w:type="spellEnd"/>
      <w:r>
        <w:t xml:space="preserve"> dentro del tejido, afectando las propiedades mecánicas finales. Los estudios de microscopía óptica y el análisis de la </w:t>
      </w:r>
      <w:proofErr w:type="spellStart"/>
      <w:r>
        <w:t>ultraestructura</w:t>
      </w:r>
      <w:proofErr w:type="spellEnd"/>
      <w:r>
        <w:t xml:space="preserve"> por SE</w:t>
      </w:r>
      <w:r>
        <w:t xml:space="preserve">M, fueron aspectos fundamentales para comprender las alteraciones en el tejido por la aplicación combinada de escaldado y procesos de impregnación. Esto permitió describir el comportamiento mecánico y la retención de </w:t>
      </w:r>
      <w:proofErr w:type="spellStart"/>
      <w:r>
        <w:t>bioactivos</w:t>
      </w:r>
      <w:proofErr w:type="spellEnd"/>
      <w:r>
        <w:t xml:space="preserve"> para cada rodaja de manzana-</w:t>
      </w:r>
      <w:r>
        <w:t xml:space="preserve">sauco. A su vez, fue posible determinar las variables de proceso necesarias para llegar a una determinada matriz alimentaria, con la textura y los componentes </w:t>
      </w:r>
      <w:proofErr w:type="spellStart"/>
      <w:r>
        <w:t>bioactivos</w:t>
      </w:r>
      <w:proofErr w:type="spellEnd"/>
      <w:r>
        <w:t xml:space="preserve"> deseados. Los resultados indican que la combinación de distintos tiempos de impregnaci</w:t>
      </w:r>
      <w:r>
        <w:t xml:space="preserve">ón en conjunto con el </w:t>
      </w:r>
      <w:r>
        <w:lastRenderedPageBreak/>
        <w:t xml:space="preserve">tratamiento de escaldado, generan una alternativa para mejorar el valor nutricional de un producto alcanzando características específicas de </w:t>
      </w:r>
      <w:proofErr w:type="spellStart"/>
      <w:r>
        <w:t>crujencia</w:t>
      </w:r>
      <w:proofErr w:type="spellEnd"/>
      <w:r>
        <w:t>. En particular, los procesos IVA e IVA-E permitieron la incorporación de un alto co</w:t>
      </w:r>
      <w:r>
        <w:t xml:space="preserve">ntenido en </w:t>
      </w:r>
      <w:proofErr w:type="spellStart"/>
      <w:r>
        <w:t>polifenoles</w:t>
      </w:r>
      <w:proofErr w:type="spellEnd"/>
      <w:r>
        <w:t xml:space="preserve"> (2695 - 3438 mg </w:t>
      </w:r>
      <w:proofErr w:type="spellStart"/>
      <w:r>
        <w:t>ác</w:t>
      </w:r>
      <w:proofErr w:type="spellEnd"/>
      <w:r>
        <w:t xml:space="preserve">. </w:t>
      </w:r>
      <w:sdt>
        <w:sdtPr>
          <w:tag w:val="goog_rdk_4"/>
          <w:id w:val="1866498"/>
        </w:sdtPr>
        <w:sdtContent>
          <w:r>
            <w:t>gálico</w:t>
          </w:r>
        </w:sdtContent>
      </w:sdt>
      <w:r>
        <w:t xml:space="preserve">/100g masa </w:t>
      </w:r>
      <w:proofErr w:type="spellStart"/>
      <w:r>
        <w:t>seca</w:t>
      </w:r>
      <w:proofErr w:type="spellEnd"/>
      <w:r>
        <w:t xml:space="preserve">), pudiendo superar la ingesta diaria de poblaciones con alto consumo de </w:t>
      </w:r>
      <w:proofErr w:type="spellStart"/>
      <w:r>
        <w:t>polifenoles</w:t>
      </w:r>
      <w:proofErr w:type="spellEnd"/>
      <w:r>
        <w:t xml:space="preserve"> y antocianinas en la dieta.</w:t>
      </w:r>
    </w:p>
    <w:p w:rsidR="000A3242" w:rsidRDefault="000A3242">
      <w:pPr>
        <w:pStyle w:val="normal0"/>
        <w:spacing w:after="0" w:line="240" w:lineRule="auto"/>
        <w:ind w:left="0" w:hanging="2"/>
        <w:rPr>
          <w:color w:val="FF0000"/>
        </w:rPr>
      </w:pPr>
    </w:p>
    <w:p w:rsidR="000A3242" w:rsidRDefault="000A3242">
      <w:pPr>
        <w:pStyle w:val="normal0"/>
        <w:spacing w:after="0" w:line="240" w:lineRule="auto"/>
        <w:ind w:left="0" w:hanging="2"/>
      </w:pPr>
    </w:p>
    <w:p w:rsidR="000A3242" w:rsidRDefault="00A21091">
      <w:pPr>
        <w:pStyle w:val="normal0"/>
        <w:spacing w:after="0" w:line="240" w:lineRule="auto"/>
        <w:ind w:left="0" w:hanging="2"/>
      </w:pPr>
      <w:r>
        <w:t xml:space="preserve">Palabras Clave: Impregnación a vacío, escaldado, compuestos </w:t>
      </w:r>
      <w:proofErr w:type="spellStart"/>
      <w:r>
        <w:t>fenóli</w:t>
      </w:r>
      <w:r>
        <w:t>cos</w:t>
      </w:r>
      <w:proofErr w:type="spellEnd"/>
      <w:r>
        <w:t xml:space="preserve">, </w:t>
      </w:r>
      <w:proofErr w:type="spellStart"/>
      <w:r>
        <w:t>microestructura</w:t>
      </w:r>
      <w:proofErr w:type="spellEnd"/>
      <w:r>
        <w:t>, sauco.</w:t>
      </w:r>
    </w:p>
    <w:p w:rsidR="000A3242" w:rsidRDefault="000A3242">
      <w:pPr>
        <w:pStyle w:val="normal0"/>
        <w:spacing w:after="0" w:line="240" w:lineRule="auto"/>
        <w:ind w:left="0" w:firstLine="0"/>
      </w:pPr>
    </w:p>
    <w:sectPr w:rsidR="000A3242" w:rsidSect="000A324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91" w:rsidRDefault="00A21091" w:rsidP="0040723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21091" w:rsidRDefault="00A21091" w:rsidP="0040723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91" w:rsidRDefault="00A21091" w:rsidP="0040723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21091" w:rsidRDefault="00A21091" w:rsidP="0040723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242" w:rsidRDefault="00A21091">
    <w:pPr>
      <w:pStyle w:val="normal0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242"/>
    <w:rsid w:val="000A3242"/>
    <w:rsid w:val="0040723E"/>
    <w:rsid w:val="00A2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left="-1"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0A3242"/>
    <w:pPr>
      <w:ind w:leftChars="-1" w:hangingChars="1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0A3242"/>
    <w:pPr>
      <w:jc w:val="center"/>
    </w:pPr>
    <w:rPr>
      <w:b/>
    </w:rPr>
  </w:style>
  <w:style w:type="paragraph" w:styleId="Ttulo2">
    <w:name w:val="heading 2"/>
    <w:basedOn w:val="Normal"/>
    <w:next w:val="Normal"/>
    <w:qFormat/>
    <w:rsid w:val="000A3242"/>
    <w:pPr>
      <w:jc w:val="center"/>
      <w:outlineLvl w:val="1"/>
    </w:pPr>
  </w:style>
  <w:style w:type="paragraph" w:styleId="Ttulo3">
    <w:name w:val="heading 3"/>
    <w:basedOn w:val="Normal"/>
    <w:next w:val="Normal"/>
    <w:qFormat/>
    <w:rsid w:val="000A3242"/>
    <w:pPr>
      <w:jc w:val="center"/>
      <w:outlineLvl w:val="2"/>
    </w:pPr>
  </w:style>
  <w:style w:type="paragraph" w:styleId="Ttulo4">
    <w:name w:val="heading 4"/>
    <w:basedOn w:val="Normal"/>
    <w:next w:val="Normal"/>
    <w:qFormat/>
    <w:rsid w:val="000A324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0A32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0A32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A3242"/>
  </w:style>
  <w:style w:type="table" w:customStyle="1" w:styleId="TableNormal">
    <w:name w:val="Table Normal"/>
    <w:rsid w:val="000A3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A324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A3242"/>
    <w:pPr>
      <w:suppressAutoHyphens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"/>
    <w:rsid w:val="000A3242"/>
    <w:pPr>
      <w:suppressAutoHyphens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A324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A3242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A324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A324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rsid w:val="000A3242"/>
    <w:pPr>
      <w:spacing w:after="0" w:line="240" w:lineRule="auto"/>
    </w:pPr>
  </w:style>
  <w:style w:type="character" w:customStyle="1" w:styleId="EncabezadoCar">
    <w:name w:val="Encabezado Car"/>
    <w:rsid w:val="000A324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rsid w:val="000A3242"/>
    <w:pPr>
      <w:spacing w:after="0" w:line="240" w:lineRule="auto"/>
    </w:pPr>
  </w:style>
  <w:style w:type="character" w:customStyle="1" w:styleId="PiedepginaCar">
    <w:name w:val="Pie de página Car"/>
    <w:rsid w:val="000A324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A324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sid w:val="000A324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A324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0A32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qFormat/>
    <w:rsid w:val="000A324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sid w:val="000A32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rsid w:val="000A3242"/>
    <w:rPr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sid w:val="000A3242"/>
    <w:rPr>
      <w:b/>
      <w:bCs/>
    </w:rPr>
  </w:style>
  <w:style w:type="character" w:customStyle="1" w:styleId="AsuntodelcomentarioCar">
    <w:name w:val="Asunto del comentario Car"/>
    <w:rsid w:val="000A3242"/>
    <w:rPr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gmlD6xhveDXSNeN5r5Z+kONV9Q==">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3188</Characters>
  <Application>Microsoft Office Word</Application>
  <DocSecurity>0</DocSecurity>
  <Lines>26</Lines>
  <Paragraphs>7</Paragraphs>
  <ScaleCrop>false</ScaleCrop>
  <Company>Hewlett-Packard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2022-08-08T12:15:00Z</dcterms:created>
  <dcterms:modified xsi:type="dcterms:W3CDTF">2022-08-08T12:15:00Z</dcterms:modified>
</cp:coreProperties>
</file>