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E4BD" w14:textId="2F949F86" w:rsidR="002C420A" w:rsidRDefault="003E1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Impacto </w:t>
      </w:r>
      <w:r w:rsidR="00A15BF6">
        <w:rPr>
          <w:b/>
          <w:color w:val="000000"/>
        </w:rPr>
        <w:t xml:space="preserve">en </w:t>
      </w:r>
      <w:r>
        <w:rPr>
          <w:b/>
          <w:color w:val="000000"/>
        </w:rPr>
        <w:t xml:space="preserve">el efecto antioxidante de extractos de caupí </w:t>
      </w:r>
      <w:r w:rsidR="00A15BF6">
        <w:rPr>
          <w:b/>
          <w:color w:val="000000"/>
        </w:rPr>
        <w:t xml:space="preserve">encapsulados </w:t>
      </w:r>
      <w:r>
        <w:rPr>
          <w:b/>
          <w:color w:val="000000"/>
        </w:rPr>
        <w:t>en</w:t>
      </w:r>
      <w:r w:rsidRPr="003E182F">
        <w:rPr>
          <w:b/>
          <w:color w:val="000000"/>
        </w:rPr>
        <w:t xml:space="preserve"> </w:t>
      </w:r>
      <w:r>
        <w:rPr>
          <w:b/>
          <w:color w:val="000000"/>
        </w:rPr>
        <w:t>hidrogeles de Ca(II)-alginato durante la d</w:t>
      </w:r>
      <w:r w:rsidR="001A38A9">
        <w:rPr>
          <w:b/>
          <w:color w:val="000000"/>
        </w:rPr>
        <w:t xml:space="preserve">igestión-fermentación </w:t>
      </w:r>
      <w:r w:rsidR="001A38A9" w:rsidRPr="001A38A9">
        <w:rPr>
          <w:b/>
          <w:i/>
          <w:color w:val="000000"/>
        </w:rPr>
        <w:t>in vitro</w:t>
      </w:r>
    </w:p>
    <w:p w14:paraId="56B61D1F" w14:textId="77777777" w:rsidR="002C420A" w:rsidRDefault="002C420A">
      <w:pPr>
        <w:spacing w:after="0" w:line="240" w:lineRule="auto"/>
        <w:ind w:left="0" w:hanging="2"/>
        <w:jc w:val="center"/>
      </w:pPr>
    </w:p>
    <w:p w14:paraId="23880EC5" w14:textId="6ABB1194" w:rsidR="002C420A" w:rsidRDefault="00842159">
      <w:pPr>
        <w:spacing w:after="0" w:line="240" w:lineRule="auto"/>
        <w:ind w:left="0" w:hanging="2"/>
        <w:jc w:val="center"/>
      </w:pPr>
      <w:proofErr w:type="spellStart"/>
      <w:r>
        <w:t>Traffano-Schiffo</w:t>
      </w:r>
      <w:proofErr w:type="spellEnd"/>
      <w:r>
        <w:t>, MV</w:t>
      </w:r>
      <w:r w:rsidR="00B439DF">
        <w:t xml:space="preserve"> (1)</w:t>
      </w:r>
      <w:r>
        <w:t xml:space="preserve">, </w:t>
      </w:r>
      <w:r w:rsidR="00B439DF">
        <w:t xml:space="preserve">Navajas-Porras, B (2), Aguirre-Calvo, TR (3), </w:t>
      </w:r>
      <w:r w:rsidR="005D61E9">
        <w:t xml:space="preserve">Avanza, MV (1), </w:t>
      </w:r>
      <w:r w:rsidR="00B439DF">
        <w:t xml:space="preserve">Rufián-Henares, JA (2), </w:t>
      </w:r>
      <w:proofErr w:type="spellStart"/>
      <w:r w:rsidR="00B439DF">
        <w:t>Santagapita</w:t>
      </w:r>
      <w:proofErr w:type="spellEnd"/>
      <w:r w:rsidR="00B439DF">
        <w:t xml:space="preserve">, PR (3) </w:t>
      </w:r>
    </w:p>
    <w:p w14:paraId="35AB739C" w14:textId="77777777" w:rsidR="002C420A" w:rsidRDefault="002C420A">
      <w:pPr>
        <w:spacing w:after="0" w:line="240" w:lineRule="auto"/>
        <w:ind w:left="0" w:hanging="2"/>
        <w:jc w:val="center"/>
      </w:pPr>
    </w:p>
    <w:p w14:paraId="27CEE2E4" w14:textId="431B1B8C" w:rsidR="005D61E9" w:rsidRPr="005D61E9" w:rsidRDefault="005D61E9" w:rsidP="005D61E9">
      <w:pPr>
        <w:pStyle w:val="Prrafodelista"/>
        <w:numPr>
          <w:ilvl w:val="0"/>
          <w:numId w:val="2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lang w:val="es-ES_tradnl"/>
        </w:rPr>
      </w:pPr>
      <w:r w:rsidRPr="005D61E9">
        <w:rPr>
          <w:lang w:val="es-ES_tradnl"/>
        </w:rPr>
        <w:t>Instituto de Química Básica y Aplicada del Nordeste Argentino, IQUIBA-NEA, UNNE-CONICET, Corrientes, Argentina</w:t>
      </w:r>
      <w:r>
        <w:rPr>
          <w:lang w:val="es-ES_tradnl"/>
        </w:rPr>
        <w:t>.</w:t>
      </w:r>
    </w:p>
    <w:p w14:paraId="1CD7C11A" w14:textId="7DCC8A8A" w:rsidR="005D61E9" w:rsidRPr="005D61E9" w:rsidRDefault="005D61E9" w:rsidP="005D61E9">
      <w:pPr>
        <w:pStyle w:val="Prrafodelista"/>
        <w:numPr>
          <w:ilvl w:val="0"/>
          <w:numId w:val="2"/>
        </w:numPr>
        <w:spacing w:line="240" w:lineRule="auto"/>
        <w:ind w:leftChars="0" w:firstLineChars="0"/>
        <w:rPr>
          <w:lang w:val="es-ES_tradnl"/>
        </w:rPr>
      </w:pPr>
      <w:r w:rsidRPr="005D61E9">
        <w:rPr>
          <w:lang w:val="es-ES_tradnl"/>
        </w:rPr>
        <w:t>Departamento de Nutrición y Bromatología, Instituto de Nutrición y Tecnología de Alimentos, Centro de Investigación Biomédica, Universidad de Granada, España.</w:t>
      </w:r>
    </w:p>
    <w:p w14:paraId="0BF8A4E8" w14:textId="4D59D608" w:rsidR="005D61E9" w:rsidRPr="003427F4" w:rsidRDefault="003427F4" w:rsidP="003427F4">
      <w:pPr>
        <w:pStyle w:val="Prrafodelista"/>
        <w:numPr>
          <w:ilvl w:val="0"/>
          <w:numId w:val="2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lang w:val="es-ES_tradnl"/>
        </w:rPr>
      </w:pPr>
      <w:r w:rsidRPr="003427F4">
        <w:rPr>
          <w:lang w:val="es-ES_tradnl"/>
        </w:rPr>
        <w:t xml:space="preserve">Departamento de Química Orgánica, Facultad de Ciencias Exactas y Naturales, Universidad de Buenos Aires &amp; CONICET-UBA, Centro de Investigaciones en Hidratos de Carbono (CIHIDECAR), Buenos Aires, Argentina. </w:t>
      </w:r>
    </w:p>
    <w:p w14:paraId="591F9627" w14:textId="60544B40" w:rsidR="002C420A" w:rsidRPr="005D61E9" w:rsidRDefault="002C420A" w:rsidP="00F31E25">
      <w:pPr>
        <w:spacing w:line="240" w:lineRule="auto"/>
        <w:ind w:leftChars="0" w:left="0" w:firstLineChars="0" w:firstLine="0"/>
        <w:jc w:val="left"/>
        <w:rPr>
          <w:lang w:val="es-ES_tradnl"/>
        </w:rPr>
      </w:pPr>
    </w:p>
    <w:p w14:paraId="2BD041C4" w14:textId="410B0B19" w:rsidR="002C420A" w:rsidRDefault="00546B8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victoriaschiffo@hotmail.com</w:t>
      </w:r>
      <w:r w:rsidR="00581C2E">
        <w:rPr>
          <w:color w:val="000000"/>
        </w:rPr>
        <w:t xml:space="preserve"> </w:t>
      </w:r>
      <w:r w:rsidR="00BA17A1">
        <w:rPr>
          <w:color w:val="000000"/>
        </w:rPr>
        <w:tab/>
      </w:r>
    </w:p>
    <w:p w14:paraId="6F77CFBF" w14:textId="77777777" w:rsidR="002C420A" w:rsidRDefault="002C420A">
      <w:pPr>
        <w:spacing w:after="0" w:line="240" w:lineRule="auto"/>
        <w:ind w:left="0" w:hanging="2"/>
      </w:pPr>
    </w:p>
    <w:p w14:paraId="1ABC881E" w14:textId="4EA52F70" w:rsidR="001F068B" w:rsidRPr="00886281" w:rsidRDefault="00EB1C02" w:rsidP="001F068B">
      <w:pPr>
        <w:spacing w:after="0" w:line="240" w:lineRule="auto"/>
        <w:ind w:left="0" w:hanging="2"/>
      </w:pPr>
      <w:r w:rsidRPr="00886281">
        <w:t>Existe una gran cantida</w:t>
      </w:r>
      <w:r w:rsidR="000B2445" w:rsidRPr="00886281">
        <w:t>d</w:t>
      </w:r>
      <w:r w:rsidRPr="00886281">
        <w:t xml:space="preserve"> de evidencia científica que demuestra el efecto </w:t>
      </w:r>
      <w:r w:rsidR="00481D10" w:rsidRPr="00886281">
        <w:t>que tienen los</w:t>
      </w:r>
      <w:r w:rsidRPr="00886281">
        <w:t xml:space="preserve"> </w:t>
      </w:r>
      <w:r w:rsidR="00481D10" w:rsidRPr="00886281">
        <w:t>metabolitos secundarios de los extractos vegetales (pigmentos, compuestos fenólicos, polifenoles</w:t>
      </w:r>
      <w:r w:rsidR="00886281">
        <w:t>,</w:t>
      </w:r>
      <w:r w:rsidR="00481D10" w:rsidRPr="00886281">
        <w:t xml:space="preserve"> entre otros) en la salud humana como</w:t>
      </w:r>
      <w:r w:rsidR="00205B2A" w:rsidRPr="00886281">
        <w:t xml:space="preserve"> </w:t>
      </w:r>
      <w:r w:rsidR="00B7609A" w:rsidRPr="00886281">
        <w:t>antihipertensivos, antidiabéticos, antiinflamatorios y anticancerígenos</w:t>
      </w:r>
      <w:r w:rsidRPr="00886281">
        <w:t xml:space="preserve">. </w:t>
      </w:r>
      <w:r w:rsidR="00DF7B0E">
        <w:t xml:space="preserve">Por otro lado, en los últimos años se ha buscado revalorizar especies subempleadas y subproductos industriales. </w:t>
      </w:r>
      <w:r w:rsidR="000B2445" w:rsidRPr="00886281">
        <w:t>En este contexto</w:t>
      </w:r>
      <w:r w:rsidRPr="00886281">
        <w:t>,</w:t>
      </w:r>
      <w:r w:rsidR="00481D10" w:rsidRPr="00886281">
        <w:t xml:space="preserve"> </w:t>
      </w:r>
      <w:r w:rsidR="00DF7B0E" w:rsidRPr="00886281">
        <w:t xml:space="preserve">las vainas del caupí </w:t>
      </w:r>
      <w:r w:rsidR="008C09EC">
        <w:t xml:space="preserve">(subpoducto de la leguminosa) </w:t>
      </w:r>
      <w:r w:rsidR="00DF7B0E">
        <w:t xml:space="preserve">han mostrado poseer un </w:t>
      </w:r>
      <w:r w:rsidR="000B2445" w:rsidRPr="00886281">
        <w:t>alto contenido de compuestos</w:t>
      </w:r>
      <w:r w:rsidR="00481D10" w:rsidRPr="00886281">
        <w:t xml:space="preserve"> fenólicos</w:t>
      </w:r>
      <w:r w:rsidR="000B2445" w:rsidRPr="00886281">
        <w:t xml:space="preserve">, con </w:t>
      </w:r>
      <w:r w:rsidR="00DF7B0E">
        <w:t xml:space="preserve">elevada </w:t>
      </w:r>
      <w:r w:rsidR="00F11312" w:rsidRPr="00886281">
        <w:t>actividad antioxidante</w:t>
      </w:r>
      <w:r w:rsidR="00B7609A" w:rsidRPr="00886281">
        <w:t xml:space="preserve">. </w:t>
      </w:r>
      <w:r w:rsidR="004E3022">
        <w:t>Estos compuestos fueron además</w:t>
      </w:r>
      <w:r w:rsidR="00230A5D">
        <w:t>,</w:t>
      </w:r>
      <w:r w:rsidR="004E3022">
        <w:t xml:space="preserve"> encapsulados en hidrogeles Ca(II)-alginato para aumentar la estabilidad de los preparados y como estrategia de formulación. </w:t>
      </w:r>
      <w:r w:rsidR="00B7609A" w:rsidRPr="00886281">
        <w:t>S</w:t>
      </w:r>
      <w:r w:rsidR="008021C5" w:rsidRPr="00886281">
        <w:t>in embargo</w:t>
      </w:r>
      <w:r w:rsidR="00B7609A" w:rsidRPr="00886281">
        <w:t>,</w:t>
      </w:r>
      <w:r w:rsidR="008021C5" w:rsidRPr="00886281">
        <w:t xml:space="preserve"> </w:t>
      </w:r>
      <w:r w:rsidR="004E3022">
        <w:t>no hay información acerca de su</w:t>
      </w:r>
      <w:r w:rsidR="008021C5" w:rsidRPr="00886281">
        <w:t xml:space="preserve"> </w:t>
      </w:r>
      <w:r w:rsidR="00205B2A" w:rsidRPr="00886281">
        <w:t>bio</w:t>
      </w:r>
      <w:r w:rsidR="004E3022">
        <w:t>ccesibilidad</w:t>
      </w:r>
      <w:r w:rsidR="008021C5" w:rsidRPr="00886281">
        <w:t xml:space="preserve"> una vez consumidos.</w:t>
      </w:r>
      <w:r w:rsidR="00B7609A" w:rsidRPr="00886281">
        <w:t xml:space="preserve"> El objetivo de este trabajo fue analizar el efecto de la digestión y fermentación</w:t>
      </w:r>
      <w:r w:rsidR="00B7609A" w:rsidRPr="00886281">
        <w:rPr>
          <w:i/>
          <w:iCs/>
        </w:rPr>
        <w:t xml:space="preserve"> </w:t>
      </w:r>
      <w:r w:rsidR="00481D10" w:rsidRPr="00886281">
        <w:rPr>
          <w:i/>
          <w:iCs/>
        </w:rPr>
        <w:t>in vitro</w:t>
      </w:r>
      <w:r w:rsidR="00481D10" w:rsidRPr="00886281">
        <w:t xml:space="preserve"> </w:t>
      </w:r>
      <w:r w:rsidR="00B7609A" w:rsidRPr="00886281">
        <w:t xml:space="preserve">sobre los extractos </w:t>
      </w:r>
      <w:r w:rsidR="00481D10" w:rsidRPr="00886281">
        <w:t>acuoso</w:t>
      </w:r>
      <w:r w:rsidR="00886281" w:rsidRPr="00886281">
        <w:t>s</w:t>
      </w:r>
      <w:r w:rsidR="00B7609A" w:rsidRPr="00886281">
        <w:t xml:space="preserve"> de los subproductos del caupí,</w:t>
      </w:r>
      <w:r w:rsidR="008C09EC">
        <w:t xml:space="preserve"> </w:t>
      </w:r>
      <w:r w:rsidR="00B7609A" w:rsidRPr="00886281">
        <w:t>ana</w:t>
      </w:r>
      <w:r w:rsidR="00BC5F64" w:rsidRPr="00886281">
        <w:t>liza</w:t>
      </w:r>
      <w:r w:rsidR="004E3022">
        <w:t>ndo</w:t>
      </w:r>
      <w:r w:rsidR="00BC5F64" w:rsidRPr="00886281">
        <w:t xml:space="preserve"> la capacidad antioxidante</w:t>
      </w:r>
      <w:r w:rsidR="00B7609A" w:rsidRPr="00886281">
        <w:t xml:space="preserve"> y los </w:t>
      </w:r>
      <w:r w:rsidR="00667E1D" w:rsidRPr="00886281">
        <w:t>compuestos fenólicos</w:t>
      </w:r>
      <w:r w:rsidR="00167E1E" w:rsidRPr="00886281">
        <w:t xml:space="preserve"> totales en cada una de las etapas</w:t>
      </w:r>
      <w:r w:rsidR="00667E1D" w:rsidRPr="00886281">
        <w:t xml:space="preserve"> de la digestión simulada</w:t>
      </w:r>
      <w:r w:rsidR="004E3022">
        <w:t xml:space="preserve"> y en el sistema sin encapsular (control) y encapsulado en distintas formulaciones</w:t>
      </w:r>
      <w:r w:rsidR="00167E1E" w:rsidRPr="00886281">
        <w:t>.</w:t>
      </w:r>
      <w:r w:rsidR="004A4215">
        <w:t xml:space="preserve"> </w:t>
      </w:r>
      <w:r w:rsidR="00667E1D" w:rsidRPr="00886281">
        <w:t>L</w:t>
      </w:r>
      <w:r w:rsidR="00167E1E" w:rsidRPr="00886281">
        <w:t xml:space="preserve">os extractos obtenidos </w:t>
      </w:r>
      <w:r w:rsidR="00BC5F64" w:rsidRPr="00886281">
        <w:t xml:space="preserve">mediante la aplicación de </w:t>
      </w:r>
      <w:r w:rsidR="00167E1E" w:rsidRPr="00886281">
        <w:t>ultrasonido de alta intensidad se encapsularon por gelación ionotrópica</w:t>
      </w:r>
      <w:r w:rsidR="00667E1D" w:rsidRPr="00886281">
        <w:t xml:space="preserve"> teniendo como base el alginato (A)</w:t>
      </w:r>
      <w:r w:rsidR="00167E1E" w:rsidRPr="00886281">
        <w:t xml:space="preserve"> </w:t>
      </w:r>
      <w:r w:rsidR="00667E1D" w:rsidRPr="00886281">
        <w:t>con la adición de diferentes hidrocoloides y proteínas</w:t>
      </w:r>
      <w:r w:rsidR="00BC5F64" w:rsidRPr="00886281">
        <w:t>:</w:t>
      </w:r>
      <w:r w:rsidR="00667E1D" w:rsidRPr="00886281">
        <w:t xml:space="preserve"> </w:t>
      </w:r>
      <w:r w:rsidR="004A051C" w:rsidRPr="00886281">
        <w:t xml:space="preserve">goma arábiga (GA), </w:t>
      </w:r>
      <w:r w:rsidR="00667E1D" w:rsidRPr="00886281">
        <w:t>g</w:t>
      </w:r>
      <w:r w:rsidR="00886281" w:rsidRPr="00886281">
        <w:t>oma guar (GG) y</w:t>
      </w:r>
      <w:r w:rsidR="004A051C" w:rsidRPr="00886281">
        <w:t xml:space="preserve"> proteína aislada de caupí (P) en relación 2:1 y </w:t>
      </w:r>
      <w:r w:rsidR="00921BB8" w:rsidRPr="00886281">
        <w:t>1:1</w:t>
      </w:r>
      <w:r w:rsidR="00886281" w:rsidRPr="00886281">
        <w:t xml:space="preserve"> (c</w:t>
      </w:r>
      <w:r w:rsidR="00205B2A" w:rsidRPr="00886281">
        <w:t>on respecto a A</w:t>
      </w:r>
      <w:r w:rsidR="00886281" w:rsidRPr="00886281">
        <w:t>)</w:t>
      </w:r>
      <w:r w:rsidR="00667E1D" w:rsidRPr="00886281">
        <w:t xml:space="preserve">. Una vez </w:t>
      </w:r>
      <w:r w:rsidR="00886281" w:rsidRPr="00886281">
        <w:t xml:space="preserve">que </w:t>
      </w:r>
      <w:r w:rsidR="00667E1D" w:rsidRPr="00886281">
        <w:t>se obtuvieron los sistemas</w:t>
      </w:r>
      <w:r w:rsidR="00886281" w:rsidRPr="00886281">
        <w:t>, é</w:t>
      </w:r>
      <w:r w:rsidR="00667E1D" w:rsidRPr="00886281">
        <w:t>stos se sometieron</w:t>
      </w:r>
      <w:r w:rsidR="00167E1E" w:rsidRPr="00886281">
        <w:t xml:space="preserve"> a </w:t>
      </w:r>
      <w:r w:rsidR="00667E1D" w:rsidRPr="00886281">
        <w:t xml:space="preserve">las tres fases de la </w:t>
      </w:r>
      <w:r w:rsidR="00167E1E" w:rsidRPr="00886281">
        <w:t xml:space="preserve">digestión </w:t>
      </w:r>
      <w:r w:rsidR="00080764" w:rsidRPr="00886281">
        <w:t>(oral, gástrica e intestinal)</w:t>
      </w:r>
      <w:r w:rsidR="00886281" w:rsidRPr="00886281">
        <w:t>,</w:t>
      </w:r>
      <w:r w:rsidR="00080764" w:rsidRPr="00886281">
        <w:t xml:space="preserve"> </w:t>
      </w:r>
      <w:r w:rsidR="00205B2A" w:rsidRPr="00886281">
        <w:t>además de la etapa de</w:t>
      </w:r>
      <w:r w:rsidR="00080764" w:rsidRPr="00886281">
        <w:t xml:space="preserve"> fermentación </w:t>
      </w:r>
      <w:r w:rsidR="00080764" w:rsidRPr="00886281">
        <w:rPr>
          <w:i/>
        </w:rPr>
        <w:t>in vitro</w:t>
      </w:r>
      <w:r w:rsidR="00080764" w:rsidRPr="00886281">
        <w:t>.</w:t>
      </w:r>
      <w:r w:rsidR="00921BB8" w:rsidRPr="00886281">
        <w:t xml:space="preserve"> En cada una de las etapas simuladas se analizó el contenido de </w:t>
      </w:r>
      <w:r w:rsidR="00667E1D" w:rsidRPr="00886281">
        <w:t>fenoles</w:t>
      </w:r>
      <w:r w:rsidR="00921BB8" w:rsidRPr="00886281">
        <w:t xml:space="preserve"> totales por el método de Folin-Ciocauteu </w:t>
      </w:r>
      <w:r w:rsidR="00667E1D" w:rsidRPr="00886281">
        <w:t xml:space="preserve">(TP) </w:t>
      </w:r>
      <w:r w:rsidR="00921BB8" w:rsidRPr="00886281">
        <w:t xml:space="preserve">y la actividad antioxidante por los métodos de FRAP y del radical </w:t>
      </w:r>
      <w:r w:rsidR="00BC5F64" w:rsidRPr="00886281">
        <w:t xml:space="preserve">libre </w:t>
      </w:r>
      <w:r w:rsidR="00921BB8" w:rsidRPr="00886281">
        <w:t>ABTS</w:t>
      </w:r>
      <w:r w:rsidR="00921BB8" w:rsidRPr="00886281">
        <w:rPr>
          <w:vertAlign w:val="superscript"/>
        </w:rPr>
        <w:t>*+</w:t>
      </w:r>
      <w:r w:rsidR="00921BB8" w:rsidRPr="00886281">
        <w:t xml:space="preserve">. Los resultados </w:t>
      </w:r>
      <w:r w:rsidR="00DE6994" w:rsidRPr="00886281">
        <w:t xml:space="preserve">mostraron que los niveles </w:t>
      </w:r>
      <w:r w:rsidR="005B06F9" w:rsidRPr="00886281">
        <w:t>TP</w:t>
      </w:r>
      <w:r w:rsidR="00DE6994" w:rsidRPr="00886281">
        <w:t xml:space="preserve"> y actividad antioxidante del extracto digerido es m</w:t>
      </w:r>
      <w:r w:rsidR="00BC5F64" w:rsidRPr="00886281">
        <w:t>ayor en las fases de digestión</w:t>
      </w:r>
      <w:r w:rsidR="005B06F9" w:rsidRPr="00886281">
        <w:t xml:space="preserve"> (</w:t>
      </w:r>
      <w:r w:rsidR="001F068B" w:rsidRPr="00886281">
        <w:t>fracción</w:t>
      </w:r>
      <w:r w:rsidR="005B06F9" w:rsidRPr="00886281">
        <w:t xml:space="preserve"> posiblemente absorbida en el intestino delgado)</w:t>
      </w:r>
      <w:r w:rsidR="00886281" w:rsidRPr="00886281">
        <w:t xml:space="preserve"> y que </w:t>
      </w:r>
      <w:r w:rsidR="00DE6994" w:rsidRPr="00886281">
        <w:t>luego disminuye</w:t>
      </w:r>
      <w:r w:rsidR="00886281" w:rsidRPr="00886281">
        <w:t>n</w:t>
      </w:r>
      <w:r w:rsidR="00DE6994" w:rsidRPr="00886281">
        <w:t xml:space="preserve"> significativamente </w:t>
      </w:r>
      <w:r w:rsidR="00BC5F64" w:rsidRPr="00886281">
        <w:t>en</w:t>
      </w:r>
      <w:r w:rsidR="00DE6994" w:rsidRPr="00886281">
        <w:t xml:space="preserve"> la etapa fermentativa</w:t>
      </w:r>
      <w:r w:rsidR="005B06F9" w:rsidRPr="00886281">
        <w:t xml:space="preserve"> (</w:t>
      </w:r>
      <w:r w:rsidR="001F068B" w:rsidRPr="00886281">
        <w:t>fracción</w:t>
      </w:r>
      <w:r w:rsidR="005B06F9" w:rsidRPr="00886281">
        <w:t xml:space="preserve"> absorbida en el colon</w:t>
      </w:r>
      <w:r w:rsidR="006E1BD1">
        <w:t xml:space="preserve"> y aprovechada por las bacterias de la microbiota</w:t>
      </w:r>
      <w:r w:rsidR="005B06F9" w:rsidRPr="00886281">
        <w:t>)</w:t>
      </w:r>
      <w:r w:rsidR="00DE6994" w:rsidRPr="00886281">
        <w:t>.</w:t>
      </w:r>
      <w:r w:rsidR="009D7D7D" w:rsidRPr="00886281">
        <w:t xml:space="preserve"> Por lo contrario,</w:t>
      </w:r>
      <w:r w:rsidR="005B06F9" w:rsidRPr="00886281">
        <w:t xml:space="preserve"> para el extracto encapsulado, en los diferentes sistemas, se observ</w:t>
      </w:r>
      <w:r w:rsidR="00886281" w:rsidRPr="00886281">
        <w:t>ó</w:t>
      </w:r>
      <w:r w:rsidR="005B06F9" w:rsidRPr="00886281">
        <w:t xml:space="preserve"> un</w:t>
      </w:r>
      <w:r w:rsidR="009D7D7D" w:rsidRPr="00886281">
        <w:t xml:space="preserve"> mayor aprovechamiento en la etapa fermentativa</w:t>
      </w:r>
      <w:r w:rsidR="001F068B" w:rsidRPr="00886281">
        <w:t xml:space="preserve">, </w:t>
      </w:r>
      <w:r w:rsidR="009D7D7D" w:rsidRPr="00886281">
        <w:t xml:space="preserve">por lo que los hidrogeles </w:t>
      </w:r>
      <w:r w:rsidR="009132E6" w:rsidRPr="00886281">
        <w:t xml:space="preserve">actúan de forma efectiva en la conservación y liberación de los </w:t>
      </w:r>
      <w:r w:rsidR="00205B2A" w:rsidRPr="00886281">
        <w:lastRenderedPageBreak/>
        <w:t>compuestos bioactivos</w:t>
      </w:r>
      <w:r w:rsidR="009132E6" w:rsidRPr="00886281">
        <w:t xml:space="preserve"> sobre la microbiota intestinal. </w:t>
      </w:r>
      <w:r w:rsidR="00BC5F64" w:rsidRPr="00886281">
        <w:t>L</w:t>
      </w:r>
      <w:r w:rsidR="003C3230" w:rsidRPr="00886281">
        <w:t xml:space="preserve">os sistemas con proteína aislada de caupí en su formulación han demostrado tener </w:t>
      </w:r>
      <w:r w:rsidR="00BC5F64" w:rsidRPr="00886281">
        <w:t>el</w:t>
      </w:r>
      <w:r w:rsidR="003C3230" w:rsidRPr="00886281">
        <w:t xml:space="preserve"> mayor contenido de </w:t>
      </w:r>
      <w:r w:rsidR="001F068B" w:rsidRPr="00886281">
        <w:t>compuestos fenólicos totales</w:t>
      </w:r>
      <w:r w:rsidR="003C3230" w:rsidRPr="00886281">
        <w:t xml:space="preserve"> y </w:t>
      </w:r>
      <w:r w:rsidR="00BC5F64" w:rsidRPr="00886281">
        <w:t xml:space="preserve">una </w:t>
      </w:r>
      <w:r w:rsidR="00886281" w:rsidRPr="00886281">
        <w:t xml:space="preserve">mayor </w:t>
      </w:r>
      <w:r w:rsidR="003C3230" w:rsidRPr="00886281">
        <w:t>actividad antioxidante en la etapa fermentativa debido a la contribución</w:t>
      </w:r>
      <w:r w:rsidR="00BC5F64" w:rsidRPr="00886281">
        <w:t xml:space="preserve"> y sinergismo</w:t>
      </w:r>
      <w:r w:rsidR="003C3230" w:rsidRPr="00886281">
        <w:t xml:space="preserve"> del extracto y de los péptidos bioactivos provenientes del aislado.</w:t>
      </w:r>
      <w:r w:rsidR="001F068B" w:rsidRPr="00886281">
        <w:t xml:space="preserve"> La adición de hidrocoloides y proteínas da lugar a encapsulados con propiedades mejoradas para la conservación y la protección del compuesto encapsulado, siendo un ingrediente prometedor que podría ser utilizado como un ingrediente en alimentos potencialmente funcionales.</w:t>
      </w:r>
    </w:p>
    <w:p w14:paraId="3237FD10" w14:textId="77777777" w:rsidR="00E047DA" w:rsidRPr="00481D10" w:rsidRDefault="00E047DA">
      <w:pPr>
        <w:spacing w:after="0" w:line="240" w:lineRule="auto"/>
        <w:ind w:left="0" w:hanging="2"/>
      </w:pPr>
    </w:p>
    <w:p w14:paraId="5B16FA64" w14:textId="4501C20A" w:rsidR="001A38A9" w:rsidRDefault="00BA17A1">
      <w:pPr>
        <w:spacing w:after="0" w:line="240" w:lineRule="auto"/>
        <w:ind w:left="0" w:hanging="2"/>
      </w:pPr>
      <w:r>
        <w:t xml:space="preserve">Palabras Clave: </w:t>
      </w:r>
      <w:r w:rsidR="001A38A9" w:rsidRPr="001A38A9">
        <w:rPr>
          <w:i/>
        </w:rPr>
        <w:t>Vigna ungiculata</w:t>
      </w:r>
      <w:r w:rsidR="001A38A9">
        <w:t xml:space="preserve">, </w:t>
      </w:r>
      <w:r w:rsidR="00100516">
        <w:t xml:space="preserve">cápsulas, </w:t>
      </w:r>
      <w:r w:rsidR="0072401B">
        <w:t>subproductos</w:t>
      </w:r>
      <w:r w:rsidR="00100516">
        <w:t xml:space="preserve">, proteína </w:t>
      </w:r>
      <w:r w:rsidR="0072401B">
        <w:t>vegetal</w:t>
      </w:r>
      <w:r w:rsidR="00100516">
        <w:t>, microbiota intestinal.</w:t>
      </w:r>
    </w:p>
    <w:p w14:paraId="29E271E1" w14:textId="77777777" w:rsidR="009977C5" w:rsidRDefault="009977C5" w:rsidP="00100516">
      <w:pPr>
        <w:spacing w:after="0" w:line="240" w:lineRule="auto"/>
        <w:ind w:leftChars="0" w:left="0" w:firstLineChars="0" w:firstLine="0"/>
      </w:pPr>
    </w:p>
    <w:p w14:paraId="6F379CA0" w14:textId="77777777" w:rsidR="009977C5" w:rsidRDefault="009977C5">
      <w:pPr>
        <w:spacing w:after="0" w:line="240" w:lineRule="auto"/>
        <w:ind w:left="0" w:hanging="2"/>
      </w:pPr>
    </w:p>
    <w:p w14:paraId="1D34D6F1" w14:textId="3633332D" w:rsidR="00594662" w:rsidRPr="00594662" w:rsidRDefault="00EA7205" w:rsidP="009977C5">
      <w:pPr>
        <w:spacing w:after="0" w:line="240" w:lineRule="auto"/>
        <w:ind w:left="0" w:hanging="2"/>
        <w:rPr>
          <w:lang w:val="es-ES_tradnl"/>
        </w:rPr>
      </w:pPr>
      <w:r>
        <w:t xml:space="preserve">Agradecimientos: </w:t>
      </w:r>
      <w:r w:rsidR="00042E37">
        <w:t>Los autores agradecen el soporte financiero a la A</w:t>
      </w:r>
      <w:proofErr w:type="spellStart"/>
      <w:r w:rsidR="00042E37" w:rsidRPr="00042E37">
        <w:rPr>
          <w:lang w:val="es-ES_tradnl"/>
        </w:rPr>
        <w:t>gencia</w:t>
      </w:r>
      <w:proofErr w:type="spellEnd"/>
      <w:r w:rsidR="00042E37" w:rsidRPr="00042E37">
        <w:rPr>
          <w:lang w:val="es-ES_tradnl"/>
        </w:rPr>
        <w:t xml:space="preserve"> Nacional de </w:t>
      </w:r>
      <w:proofErr w:type="spellStart"/>
      <w:r w:rsidR="00042E37" w:rsidRPr="00042E37">
        <w:rPr>
          <w:lang w:val="es-ES_tradnl"/>
        </w:rPr>
        <w:t>Promoción</w:t>
      </w:r>
      <w:proofErr w:type="spellEnd"/>
      <w:r w:rsidR="00042E37" w:rsidRPr="00042E37">
        <w:rPr>
          <w:lang w:val="es-ES_tradnl"/>
        </w:rPr>
        <w:t xml:space="preserve"> </w:t>
      </w:r>
      <w:proofErr w:type="spellStart"/>
      <w:r w:rsidR="00042E37" w:rsidRPr="00042E37">
        <w:rPr>
          <w:lang w:val="es-ES_tradnl"/>
        </w:rPr>
        <w:t>Científica</w:t>
      </w:r>
      <w:proofErr w:type="spellEnd"/>
      <w:r w:rsidR="00042E37" w:rsidRPr="00042E37">
        <w:rPr>
          <w:lang w:val="es-ES_tradnl"/>
        </w:rPr>
        <w:t xml:space="preserve"> y </w:t>
      </w:r>
      <w:proofErr w:type="spellStart"/>
      <w:r w:rsidR="00042E37" w:rsidRPr="00042E37">
        <w:rPr>
          <w:lang w:val="es-ES_tradnl"/>
        </w:rPr>
        <w:t>Tecnológica</w:t>
      </w:r>
      <w:proofErr w:type="spellEnd"/>
      <w:r w:rsidR="00042E37" w:rsidRPr="00042E37">
        <w:rPr>
          <w:lang w:val="es-ES_tradnl"/>
        </w:rPr>
        <w:t xml:space="preserve"> (</w:t>
      </w:r>
      <w:proofErr w:type="spellStart"/>
      <w:r w:rsidR="00042E37" w:rsidRPr="00042E37">
        <w:rPr>
          <w:lang w:val="es-ES_tradnl"/>
        </w:rPr>
        <w:t>ANPCyT</w:t>
      </w:r>
      <w:proofErr w:type="spellEnd"/>
      <w:r w:rsidR="00042E37" w:rsidRPr="00042E37">
        <w:rPr>
          <w:lang w:val="es-ES_tradnl"/>
        </w:rPr>
        <w:t xml:space="preserve"> PICT-</w:t>
      </w:r>
      <w:r w:rsidR="00416E09">
        <w:rPr>
          <w:lang w:val="es-ES_tradnl"/>
        </w:rPr>
        <w:t>2020-SERIEA-01944</w:t>
      </w:r>
      <w:r w:rsidR="006E1BD1">
        <w:rPr>
          <w:lang w:val="es-ES_tradnl"/>
        </w:rPr>
        <w:t>, PICT-2017-0569</w:t>
      </w:r>
      <w:r w:rsidR="009977C5">
        <w:rPr>
          <w:lang w:val="es-ES_tradnl"/>
        </w:rPr>
        <w:t>)</w:t>
      </w:r>
      <w:r w:rsidR="00BB05AD">
        <w:rPr>
          <w:lang w:val="es-ES_tradnl"/>
        </w:rPr>
        <w:t xml:space="preserve">, </w:t>
      </w:r>
      <w:r w:rsidR="009977C5">
        <w:rPr>
          <w:lang w:val="es-ES_tradnl"/>
        </w:rPr>
        <w:t>al</w:t>
      </w:r>
      <w:r w:rsidR="00416E09">
        <w:rPr>
          <w:lang w:val="es-ES_tradnl"/>
        </w:rPr>
        <w:t xml:space="preserve"> </w:t>
      </w:r>
      <w:r w:rsidR="00594662">
        <w:rPr>
          <w:lang w:val="es-ES_tradnl"/>
        </w:rPr>
        <w:t>C</w:t>
      </w:r>
      <w:r w:rsidR="00594662" w:rsidRPr="00594662">
        <w:rPr>
          <w:lang w:val="es-ES_tradnl"/>
        </w:rPr>
        <w:t xml:space="preserve">onsejo Nacional de Investigaciones </w:t>
      </w:r>
      <w:proofErr w:type="spellStart"/>
      <w:r w:rsidR="00594662" w:rsidRPr="00594662">
        <w:rPr>
          <w:lang w:val="es-ES_tradnl"/>
        </w:rPr>
        <w:t>Científicas</w:t>
      </w:r>
      <w:proofErr w:type="spellEnd"/>
      <w:r w:rsidR="00594662" w:rsidRPr="00594662">
        <w:rPr>
          <w:lang w:val="es-ES_tradnl"/>
        </w:rPr>
        <w:t xml:space="preserve"> y </w:t>
      </w:r>
      <w:proofErr w:type="spellStart"/>
      <w:proofErr w:type="gramStart"/>
      <w:r w:rsidR="00594662" w:rsidRPr="00594662">
        <w:rPr>
          <w:lang w:val="es-ES_tradnl"/>
        </w:rPr>
        <w:t>Técnicas</w:t>
      </w:r>
      <w:proofErr w:type="spellEnd"/>
      <w:r w:rsidR="00594662">
        <w:rPr>
          <w:lang w:val="es-ES_tradnl"/>
        </w:rPr>
        <w:t xml:space="preserve">  (</w:t>
      </w:r>
      <w:proofErr w:type="gramEnd"/>
      <w:r w:rsidR="00416E09">
        <w:rPr>
          <w:lang w:val="es-ES_tradnl"/>
        </w:rPr>
        <w:t>PIP</w:t>
      </w:r>
      <w:r w:rsidR="00594662">
        <w:rPr>
          <w:lang w:val="es-ES_tradnl"/>
        </w:rPr>
        <w:t>-</w:t>
      </w:r>
      <w:r w:rsidR="00416E09" w:rsidRPr="00416E09">
        <w:rPr>
          <w:lang w:val="es-ES_tradnl"/>
        </w:rPr>
        <w:t>11220200102900CO</w:t>
      </w:r>
      <w:r w:rsidR="00594662">
        <w:rPr>
          <w:lang w:val="es-ES_tradnl"/>
        </w:rPr>
        <w:t>)</w:t>
      </w:r>
      <w:r w:rsidR="009977C5">
        <w:rPr>
          <w:lang w:val="es-ES_tradnl"/>
        </w:rPr>
        <w:t xml:space="preserve"> y a la </w:t>
      </w:r>
      <w:r w:rsidR="006E1BD1" w:rsidRPr="00594662">
        <w:rPr>
          <w:lang w:val="es-ES_tradnl"/>
        </w:rPr>
        <w:t>Asociación</w:t>
      </w:r>
      <w:r w:rsidR="00594662" w:rsidRPr="00594662">
        <w:rPr>
          <w:lang w:val="es-ES_tradnl"/>
        </w:rPr>
        <w:t xml:space="preserve"> U</w:t>
      </w:r>
      <w:r w:rsidR="009977C5">
        <w:rPr>
          <w:lang w:val="es-ES_tradnl"/>
        </w:rPr>
        <w:t>niversitaria Iberoamericana de P</w:t>
      </w:r>
      <w:r w:rsidR="00594662" w:rsidRPr="00594662">
        <w:rPr>
          <w:lang w:val="es-ES_tradnl"/>
        </w:rPr>
        <w:t>osgrado (AUIP</w:t>
      </w:r>
      <w:r w:rsidR="009977C5">
        <w:rPr>
          <w:lang w:val="es-ES_tradnl"/>
        </w:rPr>
        <w:t>) por la financiación para la movilidad internacional de M.V.T.S.</w:t>
      </w:r>
    </w:p>
    <w:p w14:paraId="4E9E55B9" w14:textId="4A5AC249" w:rsidR="00042E37" w:rsidRPr="00042E37" w:rsidRDefault="00042E37" w:rsidP="00042E37">
      <w:pPr>
        <w:spacing w:after="0" w:line="240" w:lineRule="auto"/>
        <w:ind w:left="0" w:hanging="2"/>
        <w:rPr>
          <w:lang w:val="es-ES_tradnl"/>
        </w:rPr>
      </w:pPr>
      <w:r w:rsidRPr="00042E37">
        <w:rPr>
          <w:lang w:val="es-ES_tradnl"/>
        </w:rPr>
        <w:t xml:space="preserve"> </w:t>
      </w:r>
    </w:p>
    <w:p w14:paraId="0D256F3C" w14:textId="61E3C34C" w:rsidR="00042E37" w:rsidRPr="00042E37" w:rsidRDefault="00042E37">
      <w:pPr>
        <w:spacing w:after="0" w:line="240" w:lineRule="auto"/>
        <w:ind w:left="0" w:hanging="2"/>
        <w:rPr>
          <w:lang w:val="es-ES_tradnl"/>
        </w:rPr>
      </w:pPr>
    </w:p>
    <w:p w14:paraId="0E9C60F5" w14:textId="77777777" w:rsidR="002C420A" w:rsidRDefault="002C420A">
      <w:pPr>
        <w:spacing w:after="0" w:line="240" w:lineRule="auto"/>
        <w:ind w:left="0" w:hanging="2"/>
      </w:pPr>
    </w:p>
    <w:p w14:paraId="20405379" w14:textId="77777777" w:rsidR="002C420A" w:rsidRDefault="002C420A">
      <w:pPr>
        <w:spacing w:after="0" w:line="240" w:lineRule="auto"/>
        <w:ind w:left="0" w:hanging="2"/>
      </w:pPr>
    </w:p>
    <w:p w14:paraId="5ECF12D6" w14:textId="77777777" w:rsidR="002C420A" w:rsidRDefault="002C420A">
      <w:pPr>
        <w:spacing w:after="0" w:line="240" w:lineRule="auto"/>
        <w:ind w:left="0" w:hanging="2"/>
      </w:pPr>
    </w:p>
    <w:sectPr w:rsidR="002C420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4838" w14:textId="77777777" w:rsidR="0019092F" w:rsidRDefault="0019092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E84428" w14:textId="77777777" w:rsidR="0019092F" w:rsidRDefault="001909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A499" w14:textId="77777777" w:rsidR="0019092F" w:rsidRDefault="001909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7296D2" w14:textId="77777777" w:rsidR="0019092F" w:rsidRDefault="001909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2694" w14:textId="77777777" w:rsidR="002C420A" w:rsidRDefault="00BA17A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4C2E4B4" wp14:editId="13CC855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0498"/>
    <w:multiLevelType w:val="multilevel"/>
    <w:tmpl w:val="F7A4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157AD"/>
    <w:multiLevelType w:val="hybridMultilevel"/>
    <w:tmpl w:val="B40CB21A"/>
    <w:lvl w:ilvl="0" w:tplc="7D8A9C2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78" w:hanging="360"/>
      </w:pPr>
    </w:lvl>
    <w:lvl w:ilvl="2" w:tplc="040A001B" w:tentative="1">
      <w:start w:val="1"/>
      <w:numFmt w:val="lowerRoman"/>
      <w:lvlText w:val="%3."/>
      <w:lvlJc w:val="right"/>
      <w:pPr>
        <w:ind w:left="1798" w:hanging="180"/>
      </w:pPr>
    </w:lvl>
    <w:lvl w:ilvl="3" w:tplc="040A000F" w:tentative="1">
      <w:start w:val="1"/>
      <w:numFmt w:val="decimal"/>
      <w:lvlText w:val="%4."/>
      <w:lvlJc w:val="left"/>
      <w:pPr>
        <w:ind w:left="2518" w:hanging="360"/>
      </w:pPr>
    </w:lvl>
    <w:lvl w:ilvl="4" w:tplc="040A0019" w:tentative="1">
      <w:start w:val="1"/>
      <w:numFmt w:val="lowerLetter"/>
      <w:lvlText w:val="%5."/>
      <w:lvlJc w:val="left"/>
      <w:pPr>
        <w:ind w:left="3238" w:hanging="360"/>
      </w:pPr>
    </w:lvl>
    <w:lvl w:ilvl="5" w:tplc="040A001B" w:tentative="1">
      <w:start w:val="1"/>
      <w:numFmt w:val="lowerRoman"/>
      <w:lvlText w:val="%6."/>
      <w:lvlJc w:val="right"/>
      <w:pPr>
        <w:ind w:left="3958" w:hanging="180"/>
      </w:pPr>
    </w:lvl>
    <w:lvl w:ilvl="6" w:tplc="040A000F" w:tentative="1">
      <w:start w:val="1"/>
      <w:numFmt w:val="decimal"/>
      <w:lvlText w:val="%7."/>
      <w:lvlJc w:val="left"/>
      <w:pPr>
        <w:ind w:left="4678" w:hanging="360"/>
      </w:pPr>
    </w:lvl>
    <w:lvl w:ilvl="7" w:tplc="040A0019" w:tentative="1">
      <w:start w:val="1"/>
      <w:numFmt w:val="lowerLetter"/>
      <w:lvlText w:val="%8."/>
      <w:lvlJc w:val="left"/>
      <w:pPr>
        <w:ind w:left="5398" w:hanging="360"/>
      </w:pPr>
    </w:lvl>
    <w:lvl w:ilvl="8" w:tplc="0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53791261">
    <w:abstractNumId w:val="0"/>
  </w:num>
  <w:num w:numId="2" w16cid:durableId="37042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0A"/>
    <w:rsid w:val="000230B8"/>
    <w:rsid w:val="00042E37"/>
    <w:rsid w:val="00080764"/>
    <w:rsid w:val="000B2445"/>
    <w:rsid w:val="000F31DD"/>
    <w:rsid w:val="00100516"/>
    <w:rsid w:val="001132C4"/>
    <w:rsid w:val="00167E1E"/>
    <w:rsid w:val="0017695E"/>
    <w:rsid w:val="0019092F"/>
    <w:rsid w:val="001A38A9"/>
    <w:rsid w:val="001F068B"/>
    <w:rsid w:val="00200F42"/>
    <w:rsid w:val="00205B2A"/>
    <w:rsid w:val="00230A5D"/>
    <w:rsid w:val="002C420A"/>
    <w:rsid w:val="003427F4"/>
    <w:rsid w:val="003C3230"/>
    <w:rsid w:val="003E182F"/>
    <w:rsid w:val="00416E09"/>
    <w:rsid w:val="00440EC5"/>
    <w:rsid w:val="00481D10"/>
    <w:rsid w:val="004A051C"/>
    <w:rsid w:val="004A4215"/>
    <w:rsid w:val="004C65C1"/>
    <w:rsid w:val="004E3022"/>
    <w:rsid w:val="00546B81"/>
    <w:rsid w:val="00554A02"/>
    <w:rsid w:val="00581C2E"/>
    <w:rsid w:val="00594662"/>
    <w:rsid w:val="00597BC8"/>
    <w:rsid w:val="005B06F9"/>
    <w:rsid w:val="005D61E9"/>
    <w:rsid w:val="005E694D"/>
    <w:rsid w:val="00667E1D"/>
    <w:rsid w:val="00674D59"/>
    <w:rsid w:val="006E1BD1"/>
    <w:rsid w:val="0072024B"/>
    <w:rsid w:val="0072401B"/>
    <w:rsid w:val="0079475E"/>
    <w:rsid w:val="007D7AA9"/>
    <w:rsid w:val="008021C5"/>
    <w:rsid w:val="00842159"/>
    <w:rsid w:val="00886281"/>
    <w:rsid w:val="008927EF"/>
    <w:rsid w:val="008C09EC"/>
    <w:rsid w:val="008E2504"/>
    <w:rsid w:val="009132E6"/>
    <w:rsid w:val="00921BB8"/>
    <w:rsid w:val="00944EC8"/>
    <w:rsid w:val="00970026"/>
    <w:rsid w:val="009977C5"/>
    <w:rsid w:val="009D7D7D"/>
    <w:rsid w:val="00A15BF6"/>
    <w:rsid w:val="00AD3612"/>
    <w:rsid w:val="00B423AA"/>
    <w:rsid w:val="00B439DF"/>
    <w:rsid w:val="00B7609A"/>
    <w:rsid w:val="00BA17A1"/>
    <w:rsid w:val="00BB05AD"/>
    <w:rsid w:val="00BC5F64"/>
    <w:rsid w:val="00DE6994"/>
    <w:rsid w:val="00DF7B0E"/>
    <w:rsid w:val="00E047DA"/>
    <w:rsid w:val="00E439A0"/>
    <w:rsid w:val="00EA7205"/>
    <w:rsid w:val="00EB1C02"/>
    <w:rsid w:val="00EC3219"/>
    <w:rsid w:val="00F11312"/>
    <w:rsid w:val="00F17EDB"/>
    <w:rsid w:val="00F31E25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72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D61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E37"/>
    <w:rPr>
      <w:rFonts w:ascii="Times New Roman" w:hAnsi="Times New Roman" w:cs="Times New Roman"/>
    </w:rPr>
  </w:style>
  <w:style w:type="paragraph" w:styleId="Revisin">
    <w:name w:val="Revision"/>
    <w:hidden/>
    <w:uiPriority w:val="99"/>
    <w:semiHidden/>
    <w:rsid w:val="00A15BF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15B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15B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5BF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B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BF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6</cp:revision>
  <dcterms:created xsi:type="dcterms:W3CDTF">2022-07-01T15:35:00Z</dcterms:created>
  <dcterms:modified xsi:type="dcterms:W3CDTF">2022-07-29T15:22:00Z</dcterms:modified>
</cp:coreProperties>
</file>