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C077" w14:textId="272B60F0" w:rsidR="00F63F55" w:rsidRDefault="00444FE0">
      <w:pPr>
        <w:pBdr>
          <w:top w:val="nil"/>
          <w:left w:val="nil"/>
          <w:bottom w:val="nil"/>
          <w:right w:val="nil"/>
          <w:between w:val="nil"/>
        </w:pBdr>
        <w:spacing w:after="0" w:line="240" w:lineRule="auto"/>
        <w:ind w:left="0" w:hanging="2"/>
        <w:jc w:val="center"/>
        <w:rPr>
          <w:b/>
          <w:color w:val="000000"/>
        </w:rPr>
      </w:pPr>
      <w:r w:rsidRPr="00444FE0">
        <w:rPr>
          <w:b/>
          <w:color w:val="000000"/>
        </w:rPr>
        <w:t xml:space="preserve">Caracterización de levaduras endófitas de vid </w:t>
      </w:r>
      <w:proofErr w:type="spellStart"/>
      <w:r w:rsidRPr="00444FE0">
        <w:rPr>
          <w:b/>
          <w:color w:val="000000"/>
        </w:rPr>
        <w:t>cv</w:t>
      </w:r>
      <w:proofErr w:type="spellEnd"/>
      <w:r w:rsidR="00D943D6">
        <w:rPr>
          <w:b/>
          <w:color w:val="000000"/>
        </w:rPr>
        <w:t>.</w:t>
      </w:r>
      <w:r w:rsidRPr="00444FE0">
        <w:rPr>
          <w:b/>
          <w:color w:val="000000"/>
        </w:rPr>
        <w:t xml:space="preserve"> Malbec de Mendoza</w:t>
      </w:r>
    </w:p>
    <w:p w14:paraId="28E86960" w14:textId="77777777" w:rsidR="00F63F55" w:rsidRDefault="00F63F55">
      <w:pPr>
        <w:spacing w:after="0" w:line="240" w:lineRule="auto"/>
        <w:ind w:left="0" w:hanging="2"/>
        <w:jc w:val="center"/>
      </w:pPr>
    </w:p>
    <w:p w14:paraId="771F6109" w14:textId="5BAF0EC9" w:rsidR="00F63F55" w:rsidRDefault="00444FE0">
      <w:pPr>
        <w:spacing w:after="0" w:line="240" w:lineRule="auto"/>
        <w:ind w:left="0" w:hanging="2"/>
        <w:jc w:val="center"/>
      </w:pPr>
      <w:proofErr w:type="spellStart"/>
      <w:r w:rsidRPr="00444FE0">
        <w:t>Charrón</w:t>
      </w:r>
      <w:proofErr w:type="spellEnd"/>
      <w:r w:rsidRPr="00444FE0">
        <w:t xml:space="preserve"> R</w:t>
      </w:r>
      <w:r>
        <w:t>B (</w:t>
      </w:r>
      <w:r w:rsidR="007313AA">
        <w:t>1</w:t>
      </w:r>
      <w:r>
        <w:t>)</w:t>
      </w:r>
      <w:r w:rsidRPr="00444FE0">
        <w:t xml:space="preserve">, </w:t>
      </w:r>
      <w:r w:rsidR="00E53D88" w:rsidRPr="00444FE0">
        <w:t>González</w:t>
      </w:r>
      <w:r w:rsidRPr="00444FE0">
        <w:t xml:space="preserve"> M</w:t>
      </w:r>
      <w:r>
        <w:t>L (</w:t>
      </w:r>
      <w:r w:rsidR="007313AA">
        <w:t>2,3</w:t>
      </w:r>
      <w:r>
        <w:t>)</w:t>
      </w:r>
      <w:r w:rsidRPr="00444FE0">
        <w:t>, Becerra L</w:t>
      </w:r>
      <w:r>
        <w:t>M (</w:t>
      </w:r>
      <w:r w:rsidR="007313AA">
        <w:t>2,3</w:t>
      </w:r>
      <w:r>
        <w:t>)</w:t>
      </w:r>
      <w:r w:rsidRPr="00444FE0">
        <w:t xml:space="preserve">, </w:t>
      </w:r>
      <w:proofErr w:type="spellStart"/>
      <w:r w:rsidRPr="00444FE0">
        <w:t>Sturm</w:t>
      </w:r>
      <w:proofErr w:type="spellEnd"/>
      <w:r w:rsidRPr="00444FE0">
        <w:t xml:space="preserve"> ME</w:t>
      </w:r>
      <w:r>
        <w:t xml:space="preserve"> (</w:t>
      </w:r>
      <w:r w:rsidR="007313AA">
        <w:t>3</w:t>
      </w:r>
      <w:r>
        <w:t>)</w:t>
      </w:r>
      <w:r w:rsidRPr="00444FE0">
        <w:t xml:space="preserve">, </w:t>
      </w:r>
      <w:proofErr w:type="spellStart"/>
      <w:r w:rsidR="00747EE3">
        <w:t>Chimeno</w:t>
      </w:r>
      <w:proofErr w:type="spellEnd"/>
      <w:r w:rsidR="00747EE3">
        <w:t xml:space="preserve"> SV</w:t>
      </w:r>
      <w:r w:rsidR="007B0480">
        <w:t xml:space="preserve"> (3)</w:t>
      </w:r>
      <w:r w:rsidR="00747EE3">
        <w:t xml:space="preserve">, </w:t>
      </w:r>
      <w:r w:rsidRPr="00444FE0">
        <w:t>Combina M</w:t>
      </w:r>
      <w:r>
        <w:t xml:space="preserve"> (2</w:t>
      </w:r>
      <w:r w:rsidR="007313AA">
        <w:t>,3</w:t>
      </w:r>
      <w:r>
        <w:t>)</w:t>
      </w:r>
      <w:r w:rsidRPr="00444FE0">
        <w:t>, Mercado L</w:t>
      </w:r>
      <w:r>
        <w:t>A (</w:t>
      </w:r>
      <w:r w:rsidR="007313AA">
        <w:t>1</w:t>
      </w:r>
      <w:r>
        <w:t>,3)</w:t>
      </w:r>
    </w:p>
    <w:p w14:paraId="09DA9C52" w14:textId="77777777" w:rsidR="00F63F55" w:rsidRDefault="00F63F55">
      <w:pPr>
        <w:spacing w:after="0" w:line="240" w:lineRule="auto"/>
        <w:ind w:left="0" w:hanging="2"/>
        <w:jc w:val="center"/>
      </w:pPr>
    </w:p>
    <w:p w14:paraId="443006B6" w14:textId="688A08BE" w:rsidR="007313AA" w:rsidRDefault="007313AA" w:rsidP="00A02EFB">
      <w:pPr>
        <w:pStyle w:val="Ttulo3"/>
        <w:numPr>
          <w:ilvl w:val="0"/>
          <w:numId w:val="1"/>
        </w:numPr>
        <w:tabs>
          <w:tab w:val="left" w:pos="426"/>
        </w:tabs>
        <w:spacing w:after="120" w:line="288" w:lineRule="auto"/>
        <w:ind w:left="0" w:hanging="2"/>
        <w:jc w:val="both"/>
      </w:pPr>
      <w:r>
        <w:rPr>
          <w:lang w:val="es-ES_tradnl"/>
        </w:rPr>
        <w:t>Universidad Nacional de Cuyo, Facultad de Ciencias Agrarias,</w:t>
      </w:r>
      <w:r w:rsidRPr="000352B5">
        <w:t xml:space="preserve"> </w:t>
      </w:r>
      <w:r w:rsidR="00F24B72" w:rsidRPr="00F24B72">
        <w:t>Al</w:t>
      </w:r>
      <w:r w:rsidR="00F24B72">
        <w:t xml:space="preserve">mirante </w:t>
      </w:r>
      <w:r w:rsidR="00F24B72" w:rsidRPr="00F24B72">
        <w:t>Brown 52</w:t>
      </w:r>
      <w:r w:rsidR="00F24B72">
        <w:t xml:space="preserve">, </w:t>
      </w:r>
      <w:r w:rsidRPr="000352B5">
        <w:t>Luján de Cuyo</w:t>
      </w:r>
      <w:r>
        <w:rPr>
          <w:lang w:val="es-ES_tradnl"/>
        </w:rPr>
        <w:t>, Mendoza, Argentina</w:t>
      </w:r>
      <w:r w:rsidRPr="000352B5">
        <w:t>.</w:t>
      </w:r>
    </w:p>
    <w:p w14:paraId="4B97FBBD" w14:textId="635219E2" w:rsidR="007313AA" w:rsidRPr="008A3CEF" w:rsidRDefault="007313AA" w:rsidP="00A02EFB">
      <w:pPr>
        <w:pStyle w:val="Ttulo3"/>
        <w:numPr>
          <w:ilvl w:val="0"/>
          <w:numId w:val="1"/>
        </w:numPr>
        <w:tabs>
          <w:tab w:val="left" w:pos="426"/>
        </w:tabs>
        <w:spacing w:after="120" w:line="288" w:lineRule="auto"/>
        <w:ind w:left="0" w:hanging="2"/>
        <w:jc w:val="both"/>
      </w:pPr>
      <w:r>
        <w:t>Consejo Nacional de Investigaciones Científicas y Técnicas (C</w:t>
      </w:r>
      <w:r w:rsidRPr="007313AA">
        <w:rPr>
          <w:lang w:val="es-ES"/>
        </w:rPr>
        <w:t>ONICET</w:t>
      </w:r>
      <w:r w:rsidR="003B619E">
        <w:rPr>
          <w:lang w:val="es-ES"/>
        </w:rPr>
        <w:t>)</w:t>
      </w:r>
      <w:r w:rsidR="003B619E" w:rsidRPr="007313AA">
        <w:rPr>
          <w:lang w:val="es-ES"/>
        </w:rPr>
        <w:t>,</w:t>
      </w:r>
      <w:r w:rsidR="003B619E">
        <w:rPr>
          <w:lang w:val="es-ES"/>
        </w:rPr>
        <w:t xml:space="preserve"> </w:t>
      </w:r>
      <w:r w:rsidR="003B619E" w:rsidRPr="007313AA">
        <w:rPr>
          <w:lang w:val="es-ES"/>
        </w:rPr>
        <w:t>CCT</w:t>
      </w:r>
      <w:r w:rsidR="008B58BE">
        <w:rPr>
          <w:lang w:val="es-ES"/>
        </w:rPr>
        <w:t xml:space="preserve"> Mendoza</w:t>
      </w:r>
      <w:r>
        <w:rPr>
          <w:lang w:val="es-ES"/>
        </w:rPr>
        <w:t xml:space="preserve">, </w:t>
      </w:r>
      <w:r w:rsidR="003B619E" w:rsidRPr="003B619E">
        <w:rPr>
          <w:lang w:val="es-ES"/>
        </w:rPr>
        <w:t>Av. Ruiz Leal s/n - Parque Gral. San Martín, Mendoza</w:t>
      </w:r>
      <w:r w:rsidR="003B619E">
        <w:rPr>
          <w:lang w:val="es-ES"/>
        </w:rPr>
        <w:t xml:space="preserve">, </w:t>
      </w:r>
      <w:r w:rsidRPr="007313AA">
        <w:rPr>
          <w:lang w:val="es-ES"/>
        </w:rPr>
        <w:t>Argentina</w:t>
      </w:r>
    </w:p>
    <w:p w14:paraId="7F93B508" w14:textId="7DB43BAA" w:rsidR="007313AA" w:rsidRDefault="007313AA" w:rsidP="00A02EFB">
      <w:pPr>
        <w:pStyle w:val="Ttulo3"/>
        <w:numPr>
          <w:ilvl w:val="0"/>
          <w:numId w:val="1"/>
        </w:numPr>
        <w:tabs>
          <w:tab w:val="left" w:pos="426"/>
        </w:tabs>
        <w:suppressAutoHyphens w:val="0"/>
        <w:spacing w:line="288" w:lineRule="auto"/>
        <w:ind w:leftChars="0" w:left="0" w:firstLineChars="0" w:firstLine="0"/>
        <w:jc w:val="both"/>
        <w:textDirection w:val="lrTb"/>
        <w:textAlignment w:val="auto"/>
      </w:pPr>
      <w:r>
        <w:t xml:space="preserve">Estación Experimental </w:t>
      </w:r>
      <w:r w:rsidR="008B58BE">
        <w:t xml:space="preserve">Agropecuaria </w:t>
      </w:r>
      <w:r>
        <w:t>Mendoza</w:t>
      </w:r>
      <w:r w:rsidR="008B58BE">
        <w:t xml:space="preserve">, </w:t>
      </w:r>
      <w:r>
        <w:t>Instituto Nacional de Tecnología Agropecuaria (EEA Mendoza</w:t>
      </w:r>
      <w:r w:rsidRPr="007313AA">
        <w:t xml:space="preserve"> </w:t>
      </w:r>
      <w:r w:rsidRPr="000352B5">
        <w:t>INTA</w:t>
      </w:r>
      <w:r>
        <w:t xml:space="preserve">), </w:t>
      </w:r>
      <w:r w:rsidR="00514010">
        <w:t xml:space="preserve">San Martín 3853, </w:t>
      </w:r>
      <w:r w:rsidRPr="000352B5">
        <w:t>Luján de Cuyo, Mendoza</w:t>
      </w:r>
      <w:r>
        <w:t>, Argentina</w:t>
      </w:r>
      <w:r w:rsidRPr="000352B5">
        <w:t>.</w:t>
      </w:r>
    </w:p>
    <w:p w14:paraId="74DCB663" w14:textId="6B1362E0" w:rsidR="007313AA" w:rsidRDefault="007313AA" w:rsidP="00A02EFB">
      <w:pPr>
        <w:spacing w:after="0" w:line="240" w:lineRule="auto"/>
        <w:ind w:left="0" w:hanging="2"/>
        <w:jc w:val="left"/>
        <w:rPr>
          <w:lang w:val="es-ES_tradnl"/>
        </w:rPr>
      </w:pPr>
      <w:r w:rsidRPr="00A02EFB">
        <w:rPr>
          <w:lang w:val="es-ES_tradnl"/>
        </w:rPr>
        <w:t>gonzalez.magali@inta.gob.ar</w:t>
      </w:r>
    </w:p>
    <w:p w14:paraId="0A41C579" w14:textId="77777777" w:rsidR="00F63F55" w:rsidRDefault="00F63F55">
      <w:pPr>
        <w:spacing w:after="0" w:line="240" w:lineRule="auto"/>
        <w:ind w:left="0" w:hanging="2"/>
      </w:pPr>
    </w:p>
    <w:p w14:paraId="1D6736FC" w14:textId="1DE8D860" w:rsidR="003564E1" w:rsidRPr="003564E1" w:rsidRDefault="00D75214" w:rsidP="003564E1">
      <w:pPr>
        <w:ind w:left="0" w:hanging="2"/>
      </w:pPr>
      <w:r w:rsidRPr="00381318">
        <w:t xml:space="preserve">La </w:t>
      </w:r>
      <w:r w:rsidR="00921B0F" w:rsidRPr="00381318">
        <w:t>viti</w:t>
      </w:r>
      <w:r w:rsidR="007C3EA3" w:rsidRPr="00381318">
        <w:t>vini</w:t>
      </w:r>
      <w:r w:rsidR="00921B0F" w:rsidRPr="00381318">
        <w:t>cultura es una actividad</w:t>
      </w:r>
      <w:r w:rsidRPr="00381318">
        <w:t xml:space="preserve"> </w:t>
      </w:r>
      <w:r w:rsidR="00921B0F" w:rsidRPr="00381318">
        <w:t>de</w:t>
      </w:r>
      <w:r w:rsidRPr="00381318">
        <w:t xml:space="preserve"> gran impact</w:t>
      </w:r>
      <w:r w:rsidR="00B74E47" w:rsidRPr="00381318">
        <w:t xml:space="preserve">o económico en Mendoza. </w:t>
      </w:r>
      <w:r w:rsidR="001C50A0" w:rsidRPr="00381318">
        <w:t>A</w:t>
      </w:r>
      <w:r w:rsidR="008B58BE" w:rsidRPr="00381318">
        <w:t>lrededor d</w:t>
      </w:r>
      <w:r w:rsidR="00B74E47" w:rsidRPr="00381318">
        <w:rPr>
          <w:color w:val="202124"/>
          <w:shd w:val="clear" w:color="auto" w:fill="FFFFFF"/>
        </w:rPr>
        <w:t xml:space="preserve">el 70% de la superficie total de viñedos del país se encuentra implantada en </w:t>
      </w:r>
      <w:r w:rsidR="001C50A0" w:rsidRPr="00381318">
        <w:rPr>
          <w:color w:val="202124"/>
          <w:shd w:val="clear" w:color="auto" w:fill="FFFFFF"/>
        </w:rPr>
        <w:t>esta</w:t>
      </w:r>
      <w:r w:rsidR="00B74E47" w:rsidRPr="00381318">
        <w:rPr>
          <w:color w:val="202124"/>
          <w:shd w:val="clear" w:color="auto" w:fill="FFFFFF"/>
        </w:rPr>
        <w:t xml:space="preserve"> provincia</w:t>
      </w:r>
      <w:r w:rsidR="007C3EA3" w:rsidRPr="00381318">
        <w:rPr>
          <w:color w:val="202124"/>
          <w:shd w:val="clear" w:color="auto" w:fill="FFFFFF"/>
        </w:rPr>
        <w:t xml:space="preserve">. </w:t>
      </w:r>
      <w:r w:rsidR="001C50A0" w:rsidRPr="00381318">
        <w:rPr>
          <w:color w:val="202124"/>
          <w:shd w:val="clear" w:color="auto" w:fill="FFFFFF"/>
        </w:rPr>
        <w:t>L</w:t>
      </w:r>
      <w:r w:rsidR="008454E1" w:rsidRPr="00381318">
        <w:rPr>
          <w:iCs/>
        </w:rPr>
        <w:t>a “Zona Alta del Río Mendoza”</w:t>
      </w:r>
      <w:r w:rsidR="00C165DD" w:rsidRPr="00381318">
        <w:rPr>
          <w:iCs/>
        </w:rPr>
        <w:t xml:space="preserve"> (ZARM)</w:t>
      </w:r>
      <w:r w:rsidRPr="00381318">
        <w:rPr>
          <w:iCs/>
        </w:rPr>
        <w:t xml:space="preserve"> </w:t>
      </w:r>
      <w:r w:rsidR="008454E1" w:rsidRPr="00381318">
        <w:rPr>
          <w:iCs/>
        </w:rPr>
        <w:t>concentra el mayor volumen de</w:t>
      </w:r>
      <w:r w:rsidRPr="00381318">
        <w:rPr>
          <w:iCs/>
        </w:rPr>
        <w:t xml:space="preserve"> producción</w:t>
      </w:r>
      <w:r w:rsidR="008454E1" w:rsidRPr="00381318">
        <w:rPr>
          <w:iCs/>
        </w:rPr>
        <w:t xml:space="preserve"> de la variedad Malbec, la más</w:t>
      </w:r>
      <w:r w:rsidR="00921B0F" w:rsidRPr="00381318">
        <w:rPr>
          <w:iCs/>
        </w:rPr>
        <w:t xml:space="preserve"> representativa de los</w:t>
      </w:r>
      <w:r w:rsidR="008454E1" w:rsidRPr="00381318">
        <w:rPr>
          <w:iCs/>
        </w:rPr>
        <w:t xml:space="preserve"> vinos</w:t>
      </w:r>
      <w:r w:rsidR="00921B0F" w:rsidRPr="00381318">
        <w:rPr>
          <w:iCs/>
        </w:rPr>
        <w:t xml:space="preserve"> argentinos</w:t>
      </w:r>
      <w:r w:rsidR="008454E1" w:rsidRPr="00381318">
        <w:rPr>
          <w:iCs/>
        </w:rPr>
        <w:t>.</w:t>
      </w:r>
      <w:r w:rsidR="007C3EA3" w:rsidRPr="00381318">
        <w:rPr>
          <w:iCs/>
        </w:rPr>
        <w:t xml:space="preserve"> </w:t>
      </w:r>
      <w:r w:rsidR="007C3EA3" w:rsidRPr="00381318">
        <w:t>Actualmente</w:t>
      </w:r>
      <w:r w:rsidRPr="00381318">
        <w:t xml:space="preserve">, el componente microbiano asociado al viñedo es considerado una parte clave del concepto de </w:t>
      </w:r>
      <w:proofErr w:type="spellStart"/>
      <w:r w:rsidR="008B58BE" w:rsidRPr="00381318">
        <w:rPr>
          <w:i/>
        </w:rPr>
        <w:t>terroir</w:t>
      </w:r>
      <w:proofErr w:type="spellEnd"/>
      <w:r w:rsidR="00C165DD" w:rsidRPr="00381318">
        <w:t xml:space="preserve">, </w:t>
      </w:r>
      <w:r w:rsidRPr="00381318">
        <w:t>contribuyendo a la calidad y diferenciación de los vinos.</w:t>
      </w:r>
      <w:r w:rsidR="007B0480" w:rsidRPr="00381318">
        <w:rPr>
          <w:rFonts w:ascii="Segoe UI" w:hAnsi="Segoe UI" w:cs="Segoe UI"/>
          <w:sz w:val="18"/>
          <w:szCs w:val="18"/>
        </w:rPr>
        <w:t xml:space="preserve"> </w:t>
      </w:r>
      <w:r w:rsidR="00212AA1" w:rsidRPr="00381318">
        <w:t xml:space="preserve">Un </w:t>
      </w:r>
      <w:r w:rsidR="007B0480" w:rsidRPr="00381318">
        <w:t xml:space="preserve">estudio previo de nuestro grupo evaluó exhaustivamente la diversidad de levaduras asociadas a nichos del viñedo, </w:t>
      </w:r>
      <w:r w:rsidR="00D62CA0" w:rsidRPr="00381318">
        <w:t xml:space="preserve">demostrando </w:t>
      </w:r>
      <w:r w:rsidR="007B0480" w:rsidRPr="00381318">
        <w:t xml:space="preserve">la presencia de </w:t>
      </w:r>
      <w:r w:rsidR="00212AA1" w:rsidRPr="00381318">
        <w:t xml:space="preserve">estas tanto en el suelo como en diversos tejidos de la planta </w:t>
      </w:r>
      <w:r w:rsidR="007B0480" w:rsidRPr="00381318">
        <w:t xml:space="preserve">durante el ciclo completo de cultivo. No obstante, los mecanismos que le permiten a estos microorganismos persistir en </w:t>
      </w:r>
      <w:r w:rsidR="00D62CA0" w:rsidRPr="00381318">
        <w:t xml:space="preserve">dicho </w:t>
      </w:r>
      <w:r w:rsidR="00212AA1" w:rsidRPr="00381318">
        <w:t>ecosistema</w:t>
      </w:r>
      <w:r w:rsidR="007B0480" w:rsidRPr="00381318">
        <w:t xml:space="preserve"> no han sido dilucidados</w:t>
      </w:r>
      <w:r w:rsidR="00381318" w:rsidRPr="00381318">
        <w:t>. E</w:t>
      </w:r>
      <w:r w:rsidR="007B0480" w:rsidRPr="00381318">
        <w:t>l objetivo del presente trabajo</w:t>
      </w:r>
      <w:r w:rsidR="00381318" w:rsidRPr="00381318">
        <w:t xml:space="preserve"> fue</w:t>
      </w:r>
      <w:r w:rsidR="007B0480" w:rsidRPr="00381318">
        <w:t xml:space="preserve"> evaluar el carácter endófito de las levaduras vínicas</w:t>
      </w:r>
      <w:r w:rsidR="00212AA1" w:rsidRPr="00381318">
        <w:t>.</w:t>
      </w:r>
      <w:r w:rsidR="00D434E6" w:rsidRPr="00381318">
        <w:t xml:space="preserve"> </w:t>
      </w:r>
      <w:r w:rsidR="00381318" w:rsidRPr="00381318">
        <w:t>S</w:t>
      </w:r>
      <w:r w:rsidR="00D434E6" w:rsidRPr="00381318">
        <w:t>e</w:t>
      </w:r>
      <w:r w:rsidR="0015531E" w:rsidRPr="00381318">
        <w:t xml:space="preserve"> trabajó con un viñedo variedad Malbec de la ZARM</w:t>
      </w:r>
      <w:r w:rsidR="00381318" w:rsidRPr="00381318">
        <w:t>,</w:t>
      </w:r>
      <w:r w:rsidR="00D434E6" w:rsidRPr="00381318">
        <w:t xml:space="preserve"> </w:t>
      </w:r>
      <w:r w:rsidR="00381318" w:rsidRPr="00381318">
        <w:t>s</w:t>
      </w:r>
      <w:r w:rsidR="00995B49" w:rsidRPr="00381318">
        <w:t xml:space="preserve">e tomaron muestras de tallos leñosos y yemas en el período invernal, y de savia cuando comienza a exudar a través de las heridas de poda en primavera, bajo </w:t>
      </w:r>
      <w:r w:rsidR="00AF75CD" w:rsidRPr="00381318">
        <w:t>la hipótesis de que las levaduras pueden concentrarse en el interior de la planta durante el invierno y movilizarse hacia el exterior en primavera</w:t>
      </w:r>
      <w:r w:rsidR="00995B49" w:rsidRPr="00381318">
        <w:t>.</w:t>
      </w:r>
      <w:r w:rsidR="0013347D" w:rsidRPr="00381318">
        <w:t xml:space="preserve"> </w:t>
      </w:r>
      <w:r w:rsidR="00381318" w:rsidRPr="00381318">
        <w:t xml:space="preserve">Para eliminar </w:t>
      </w:r>
      <w:r w:rsidR="00764D49" w:rsidRPr="00381318">
        <w:t xml:space="preserve">carga microbiana exterior </w:t>
      </w:r>
      <w:r w:rsidR="00AF75CD" w:rsidRPr="00381318">
        <w:t>s</w:t>
      </w:r>
      <w:r w:rsidR="00FD174B" w:rsidRPr="00381318">
        <w:t>e aplic</w:t>
      </w:r>
      <w:r w:rsidR="00AF75CD" w:rsidRPr="00381318">
        <w:t xml:space="preserve">ó una desinfección </w:t>
      </w:r>
      <w:r w:rsidR="0013347D" w:rsidRPr="00381318">
        <w:t xml:space="preserve">secuencial </w:t>
      </w:r>
      <w:r w:rsidR="00AF75CD" w:rsidRPr="00381318">
        <w:t xml:space="preserve">superficial </w:t>
      </w:r>
      <w:r w:rsidR="003A229C" w:rsidRPr="00381318">
        <w:t xml:space="preserve">de los tallos leñosos </w:t>
      </w:r>
      <w:r w:rsidR="0013347D" w:rsidRPr="00381318">
        <w:t>con etanol 90%</w:t>
      </w:r>
      <w:r w:rsidR="00D434E6" w:rsidRPr="00381318">
        <w:t xml:space="preserve"> (v/v)</w:t>
      </w:r>
      <w:r w:rsidR="0013347D" w:rsidRPr="00381318">
        <w:t xml:space="preserve">, NaClO </w:t>
      </w:r>
      <w:r w:rsidR="00C521AA" w:rsidRPr="00381318">
        <w:t>0,5</w:t>
      </w:r>
      <w:r w:rsidR="00D434E6" w:rsidRPr="00381318">
        <w:t xml:space="preserve"> % (v/v),</w:t>
      </w:r>
      <w:r w:rsidR="0013347D" w:rsidRPr="00381318">
        <w:t xml:space="preserve"> etanol 70 %</w:t>
      </w:r>
      <w:r w:rsidR="00D434E6" w:rsidRPr="00381318">
        <w:t xml:space="preserve"> (v/v)</w:t>
      </w:r>
      <w:r w:rsidR="0013347D" w:rsidRPr="00381318">
        <w:t xml:space="preserve"> y agua estéril</w:t>
      </w:r>
      <w:r w:rsidR="00381318" w:rsidRPr="00381318">
        <w:t xml:space="preserve">; </w:t>
      </w:r>
      <w:r w:rsidR="003A229C" w:rsidRPr="00381318">
        <w:t xml:space="preserve">se cortaron longitudinalmente y </w:t>
      </w:r>
      <w:r w:rsidR="006C63FE" w:rsidRPr="00381318">
        <w:t>s</w:t>
      </w:r>
      <w:r w:rsidR="00ED6D9E" w:rsidRPr="00381318">
        <w:t xml:space="preserve">e </w:t>
      </w:r>
      <w:r w:rsidR="00764D49" w:rsidRPr="00381318">
        <w:t xml:space="preserve">colocaron </w:t>
      </w:r>
      <w:r w:rsidR="00381318" w:rsidRPr="00381318">
        <w:t xml:space="preserve">en </w:t>
      </w:r>
      <w:r w:rsidR="00764D49" w:rsidRPr="00381318">
        <w:t xml:space="preserve">el </w:t>
      </w:r>
      <w:bookmarkStart w:id="0" w:name="_Hlk112334072"/>
      <w:r w:rsidR="00ED6D9E" w:rsidRPr="00381318">
        <w:t xml:space="preserve">medio de cultivo </w:t>
      </w:r>
      <w:r w:rsidR="00716FB5" w:rsidRPr="00381318">
        <w:t>WL</w:t>
      </w:r>
      <w:r w:rsidR="00ED6D9E" w:rsidRPr="00381318">
        <w:t xml:space="preserve"> </w:t>
      </w:r>
      <w:proofErr w:type="spellStart"/>
      <w:r w:rsidR="00ED6D9E" w:rsidRPr="00381318">
        <w:t>Nutrient</w:t>
      </w:r>
      <w:proofErr w:type="spellEnd"/>
      <w:r w:rsidR="00ED6D9E" w:rsidRPr="00381318">
        <w:t xml:space="preserve"> (</w:t>
      </w:r>
      <w:proofErr w:type="spellStart"/>
      <w:r w:rsidR="00ED6D9E" w:rsidRPr="00381318">
        <w:t>Oxoid</w:t>
      </w:r>
      <w:proofErr w:type="spellEnd"/>
      <w:r w:rsidR="00ED6D9E" w:rsidRPr="00381318">
        <w:t xml:space="preserve">) </w:t>
      </w:r>
      <w:bookmarkEnd w:id="0"/>
      <w:r w:rsidR="00C521AA" w:rsidRPr="00381318">
        <w:t xml:space="preserve">con </w:t>
      </w:r>
      <w:r w:rsidR="00ED6D9E" w:rsidRPr="00381318">
        <w:t>cloranfenicol 50 µg/</w:t>
      </w:r>
      <w:proofErr w:type="spellStart"/>
      <w:r w:rsidR="00ED6D9E" w:rsidRPr="00381318">
        <w:t>mL</w:t>
      </w:r>
      <w:proofErr w:type="spellEnd"/>
      <w:r w:rsidR="00ED6D9E" w:rsidRPr="00381318">
        <w:t xml:space="preserve"> </w:t>
      </w:r>
      <w:r w:rsidR="00C521AA" w:rsidRPr="00381318">
        <w:t xml:space="preserve">y </w:t>
      </w:r>
      <w:proofErr w:type="spellStart"/>
      <w:r w:rsidR="00C521AA" w:rsidRPr="00381318">
        <w:t>dicloran</w:t>
      </w:r>
      <w:proofErr w:type="spellEnd"/>
      <w:r w:rsidR="00C521AA" w:rsidRPr="00381318">
        <w:t xml:space="preserve"> 2 µg/</w:t>
      </w:r>
      <w:proofErr w:type="spellStart"/>
      <w:r w:rsidR="00C521AA" w:rsidRPr="00381318">
        <w:t>mL</w:t>
      </w:r>
      <w:proofErr w:type="spellEnd"/>
      <w:r w:rsidR="00381318" w:rsidRPr="00381318">
        <w:t>.</w:t>
      </w:r>
      <w:r w:rsidR="003A229C" w:rsidRPr="00381318">
        <w:t xml:space="preserve"> </w:t>
      </w:r>
      <w:r w:rsidR="00764D49" w:rsidRPr="00381318">
        <w:t xml:space="preserve">Las muestras de savia se sembraron </w:t>
      </w:r>
      <w:r w:rsidR="00EB5C9E" w:rsidRPr="00381318">
        <w:t>por extensión en superficie</w:t>
      </w:r>
      <w:r w:rsidR="00764D49" w:rsidRPr="00381318">
        <w:t xml:space="preserve"> en el mismo medio</w:t>
      </w:r>
      <w:r w:rsidR="00516507" w:rsidRPr="00381318">
        <w:t xml:space="preserve"> de cultivo</w:t>
      </w:r>
      <w:r w:rsidR="00EB5C9E" w:rsidRPr="00381318">
        <w:t>. Todas l</w:t>
      </w:r>
      <w:r w:rsidR="003A229C" w:rsidRPr="00381318">
        <w:t xml:space="preserve">as placas </w:t>
      </w:r>
      <w:r w:rsidR="00ED6D9E" w:rsidRPr="00381318">
        <w:t>fueron</w:t>
      </w:r>
      <w:r w:rsidR="00716FB5" w:rsidRPr="00381318">
        <w:t xml:space="preserve"> incubadas a 28</w:t>
      </w:r>
      <w:r w:rsidR="0050712A" w:rsidRPr="00381318">
        <w:t xml:space="preserve"> </w:t>
      </w:r>
      <w:proofErr w:type="spellStart"/>
      <w:r w:rsidR="00716FB5" w:rsidRPr="00381318">
        <w:t>ºC</w:t>
      </w:r>
      <w:proofErr w:type="spellEnd"/>
      <w:r w:rsidR="00716FB5" w:rsidRPr="00381318">
        <w:t xml:space="preserve"> hasta desa</w:t>
      </w:r>
      <w:r w:rsidR="008A306C" w:rsidRPr="00381318">
        <w:t>rrollo de colonias visibles.</w:t>
      </w:r>
      <w:r w:rsidR="00EB5C9E" w:rsidRPr="00381318">
        <w:t xml:space="preserve"> </w:t>
      </w:r>
      <w:r w:rsidR="00702095" w:rsidRPr="00381318">
        <w:t>Posteriormente, s</w:t>
      </w:r>
      <w:r w:rsidR="001975D0" w:rsidRPr="00381318">
        <w:t>e realizó la descripción de l</w:t>
      </w:r>
      <w:r w:rsidR="00C32E12" w:rsidRPr="00381318">
        <w:t>as colonias</w:t>
      </w:r>
      <w:r w:rsidR="0050712A" w:rsidRPr="00381318">
        <w:t xml:space="preserve"> </w:t>
      </w:r>
      <w:r w:rsidR="00FD174B" w:rsidRPr="00381318">
        <w:t xml:space="preserve">de levaduras </w:t>
      </w:r>
      <w:r w:rsidR="0050712A" w:rsidRPr="00381318">
        <w:t xml:space="preserve">desarrolladas </w:t>
      </w:r>
      <w:r w:rsidR="001975D0" w:rsidRPr="00381318">
        <w:t xml:space="preserve">en base a sus </w:t>
      </w:r>
      <w:r w:rsidR="0050712A" w:rsidRPr="00381318">
        <w:t>caracter</w:t>
      </w:r>
      <w:r w:rsidR="001975D0" w:rsidRPr="00381318">
        <w:t>ísti</w:t>
      </w:r>
      <w:r w:rsidR="00BD4BD2" w:rsidRPr="00381318">
        <w:t>cas culturales</w:t>
      </w:r>
      <w:r w:rsidR="00061756" w:rsidRPr="00381318">
        <w:t xml:space="preserve"> macroscópicas</w:t>
      </w:r>
      <w:r w:rsidR="00BD4BD2" w:rsidRPr="00381318">
        <w:t xml:space="preserve"> y microsc</w:t>
      </w:r>
      <w:r w:rsidR="006C63FE" w:rsidRPr="00381318">
        <w:t>ópicas</w:t>
      </w:r>
      <w:r w:rsidR="00B84902" w:rsidRPr="00381318">
        <w:t xml:space="preserve">. </w:t>
      </w:r>
      <w:r w:rsidR="00500D65" w:rsidRPr="00381318">
        <w:t xml:space="preserve">Los cultivos </w:t>
      </w:r>
      <w:r w:rsidR="0050712A" w:rsidRPr="00381318">
        <w:t>se purificaron</w:t>
      </w:r>
      <w:r w:rsidR="005402ED" w:rsidRPr="00381318">
        <w:t xml:space="preserve"> </w:t>
      </w:r>
      <w:r w:rsidR="0050712A" w:rsidRPr="00381318">
        <w:t>por siembras sucesivas</w:t>
      </w:r>
      <w:r w:rsidR="00500D65" w:rsidRPr="00381318">
        <w:t>,</w:t>
      </w:r>
      <w:r w:rsidR="0050712A" w:rsidRPr="00381318">
        <w:t xml:space="preserve"> </w:t>
      </w:r>
      <w:r w:rsidR="00500D65" w:rsidRPr="00381318">
        <w:t xml:space="preserve">se conservaron a 4 </w:t>
      </w:r>
      <w:proofErr w:type="spellStart"/>
      <w:r w:rsidR="00500D65" w:rsidRPr="00381318">
        <w:t>ºC</w:t>
      </w:r>
      <w:proofErr w:type="spellEnd"/>
      <w:r w:rsidR="00500D65" w:rsidRPr="00381318">
        <w:t xml:space="preserve"> en medio YPD agar y a -20</w:t>
      </w:r>
      <w:r w:rsidR="00682998" w:rsidRPr="00381318">
        <w:t xml:space="preserve"> </w:t>
      </w:r>
      <w:proofErr w:type="spellStart"/>
      <w:r w:rsidR="00500D65" w:rsidRPr="00381318">
        <w:t>ºC</w:t>
      </w:r>
      <w:proofErr w:type="spellEnd"/>
      <w:r w:rsidR="00500D65" w:rsidRPr="00381318">
        <w:t xml:space="preserve"> utilizando glicerol 30 % (v/v) como crioprotector, </w:t>
      </w:r>
      <w:r w:rsidR="005402ED" w:rsidRPr="00381318">
        <w:t>para la posterior i</w:t>
      </w:r>
      <w:r w:rsidR="00716FB5" w:rsidRPr="00381318">
        <w:t>dentificación de la</w:t>
      </w:r>
      <w:r w:rsidR="005402ED" w:rsidRPr="00381318">
        <w:t>s levaduras endófitas aisladas</w:t>
      </w:r>
      <w:bookmarkStart w:id="1" w:name="_Hlk112333346"/>
      <w:r w:rsidR="00CA3160" w:rsidRPr="00381318">
        <w:t>.</w:t>
      </w:r>
      <w:r w:rsidR="001400F1" w:rsidRPr="00381318">
        <w:t xml:space="preserve"> </w:t>
      </w:r>
      <w:r w:rsidR="003564E1" w:rsidRPr="00381318">
        <w:t xml:space="preserve">Utilizando una estrategia dependiente del </w:t>
      </w:r>
      <w:r w:rsidR="003564E1" w:rsidRPr="00381318">
        <w:lastRenderedPageBreak/>
        <w:t>cultivo</w:t>
      </w:r>
      <w:r w:rsidR="001C50A0" w:rsidRPr="00381318">
        <w:t xml:space="preserve"> </w:t>
      </w:r>
      <w:proofErr w:type="spellStart"/>
      <w:r w:rsidR="001C50A0" w:rsidRPr="00381318">
        <w:t>estarizada</w:t>
      </w:r>
      <w:proofErr w:type="spellEnd"/>
      <w:r w:rsidR="003564E1" w:rsidRPr="00381318">
        <w:t>, se obtuv</w:t>
      </w:r>
      <w:r w:rsidR="001C50A0" w:rsidRPr="00381318">
        <w:t>ier</w:t>
      </w:r>
      <w:r w:rsidR="003564E1" w:rsidRPr="00381318">
        <w:t>o</w:t>
      </w:r>
      <w:r w:rsidR="001C50A0" w:rsidRPr="00381318">
        <w:t>n</w:t>
      </w:r>
      <w:r w:rsidR="003564E1" w:rsidRPr="00381318">
        <w:t xml:space="preserve"> un total de 200 aislados de levaduras del viñedo Malbec. Los resultados de las placas control demostraron que las técnicas de desinfección empleadas en las muestras fueron eficientes, por lo que se confirmó que todas las levaduras aisladas se obtuvieron de los tejidos internos de la planta. </w:t>
      </w:r>
      <w:r w:rsidR="001C50A0" w:rsidRPr="00381318">
        <w:t xml:space="preserve">A partir de estos aislados </w:t>
      </w:r>
      <w:r w:rsidR="003564E1" w:rsidRPr="00381318">
        <w:t xml:space="preserve">se seleccionaron colonias representativas que exhibían fenotipos distintivos en el medio de cultivo WL </w:t>
      </w:r>
      <w:proofErr w:type="spellStart"/>
      <w:r w:rsidR="003564E1" w:rsidRPr="00381318">
        <w:t>Nutrient</w:t>
      </w:r>
      <w:proofErr w:type="spellEnd"/>
      <w:r w:rsidR="003564E1" w:rsidRPr="00381318">
        <w:t xml:space="preserve"> (</w:t>
      </w:r>
      <w:proofErr w:type="spellStart"/>
      <w:r w:rsidR="003564E1" w:rsidRPr="00381318">
        <w:t>Oxoid</w:t>
      </w:r>
      <w:proofErr w:type="spellEnd"/>
      <w:r w:rsidR="003564E1" w:rsidRPr="00381318">
        <w:t>)</w:t>
      </w:r>
      <w:r w:rsidR="001C50A0" w:rsidRPr="00381318">
        <w:t>. S</w:t>
      </w:r>
      <w:r w:rsidR="003564E1" w:rsidRPr="00381318">
        <w:t xml:space="preserve">e logró evidenciar la presencia de levaduras </w:t>
      </w:r>
      <w:proofErr w:type="spellStart"/>
      <w:r w:rsidR="003564E1" w:rsidRPr="00381318">
        <w:rPr>
          <w:i/>
        </w:rPr>
        <w:t>Saccharomyces</w:t>
      </w:r>
      <w:proofErr w:type="spellEnd"/>
      <w:r w:rsidR="003564E1" w:rsidRPr="00381318">
        <w:t xml:space="preserve"> y No-</w:t>
      </w:r>
      <w:proofErr w:type="spellStart"/>
      <w:r w:rsidR="003564E1" w:rsidRPr="00381318">
        <w:rPr>
          <w:i/>
          <w:iCs/>
        </w:rPr>
        <w:t>Saccharomyces</w:t>
      </w:r>
      <w:proofErr w:type="spellEnd"/>
      <w:r w:rsidR="003564E1" w:rsidRPr="00381318">
        <w:t xml:space="preserve"> de los principales géneros con importancia enológica (</w:t>
      </w:r>
      <w:proofErr w:type="spellStart"/>
      <w:r w:rsidR="003564E1" w:rsidRPr="00381318">
        <w:rPr>
          <w:i/>
          <w:iCs/>
        </w:rPr>
        <w:t>Hanseniaspora</w:t>
      </w:r>
      <w:proofErr w:type="spellEnd"/>
      <w:r w:rsidR="003564E1" w:rsidRPr="00381318">
        <w:rPr>
          <w:i/>
          <w:iCs/>
        </w:rPr>
        <w:t xml:space="preserve">, </w:t>
      </w:r>
      <w:proofErr w:type="spellStart"/>
      <w:r w:rsidR="003564E1" w:rsidRPr="00381318">
        <w:rPr>
          <w:i/>
          <w:iCs/>
        </w:rPr>
        <w:t>Candida</w:t>
      </w:r>
      <w:proofErr w:type="spellEnd"/>
      <w:r w:rsidR="003564E1" w:rsidRPr="00381318">
        <w:rPr>
          <w:i/>
          <w:iCs/>
        </w:rPr>
        <w:t xml:space="preserve">, </w:t>
      </w:r>
      <w:proofErr w:type="spellStart"/>
      <w:r w:rsidR="003564E1" w:rsidRPr="00381318">
        <w:rPr>
          <w:i/>
          <w:iCs/>
        </w:rPr>
        <w:t>Pichia</w:t>
      </w:r>
      <w:proofErr w:type="spellEnd"/>
      <w:r w:rsidR="001250A4" w:rsidRPr="00381318">
        <w:rPr>
          <w:i/>
          <w:iCs/>
        </w:rPr>
        <w:t xml:space="preserve">, </w:t>
      </w:r>
      <w:proofErr w:type="spellStart"/>
      <w:r w:rsidR="003564E1" w:rsidRPr="00381318">
        <w:rPr>
          <w:i/>
          <w:iCs/>
        </w:rPr>
        <w:t>Rhodotorula</w:t>
      </w:r>
      <w:proofErr w:type="spellEnd"/>
      <w:r w:rsidR="003564E1" w:rsidRPr="00381318">
        <w:rPr>
          <w:i/>
          <w:iCs/>
        </w:rPr>
        <w:t xml:space="preserve">, y </w:t>
      </w:r>
      <w:proofErr w:type="spellStart"/>
      <w:r w:rsidR="003564E1" w:rsidRPr="00381318">
        <w:rPr>
          <w:i/>
          <w:iCs/>
        </w:rPr>
        <w:t>Metschnikowia</w:t>
      </w:r>
      <w:proofErr w:type="spellEnd"/>
      <w:r w:rsidR="003564E1" w:rsidRPr="00381318">
        <w:t xml:space="preserve">), pero también se encontraron especies de levaduras </w:t>
      </w:r>
      <w:r w:rsidR="001C50A0" w:rsidRPr="00381318">
        <w:t>poco descriptas</w:t>
      </w:r>
      <w:r w:rsidR="003564E1" w:rsidRPr="00381318">
        <w:t xml:space="preserve"> en vid (como</w:t>
      </w:r>
      <w:r w:rsidR="003564E1" w:rsidRPr="00381318">
        <w:rPr>
          <w:i/>
          <w:iCs/>
        </w:rPr>
        <w:t xml:space="preserve"> </w:t>
      </w:r>
      <w:proofErr w:type="spellStart"/>
      <w:r w:rsidR="003564E1" w:rsidRPr="00381318">
        <w:rPr>
          <w:i/>
          <w:iCs/>
        </w:rPr>
        <w:t>Saccharomycopsis</w:t>
      </w:r>
      <w:proofErr w:type="spellEnd"/>
      <w:r w:rsidR="003564E1" w:rsidRPr="00381318">
        <w:t>).</w:t>
      </w:r>
      <w:r w:rsidR="00163C84" w:rsidRPr="00381318">
        <w:t xml:space="preserve"> </w:t>
      </w:r>
      <w:r w:rsidR="003564E1" w:rsidRPr="00381318">
        <w:t>La colección de aislad</w:t>
      </w:r>
      <w:r w:rsidR="001250A4" w:rsidRPr="00381318">
        <w:t>o</w:t>
      </w:r>
      <w:r w:rsidR="003564E1" w:rsidRPr="00381318">
        <w:t xml:space="preserve">s en este trabajo constituye una fuente potencial de valiosas cepas de </w:t>
      </w:r>
      <w:r w:rsidR="003564E1" w:rsidRPr="00381318">
        <w:rPr>
          <w:i/>
          <w:iCs/>
        </w:rPr>
        <w:t xml:space="preserve">S. </w:t>
      </w:r>
      <w:proofErr w:type="spellStart"/>
      <w:r w:rsidR="003564E1" w:rsidRPr="00381318">
        <w:rPr>
          <w:i/>
          <w:iCs/>
        </w:rPr>
        <w:t>cerevisiae</w:t>
      </w:r>
      <w:proofErr w:type="spellEnd"/>
      <w:r w:rsidR="003564E1" w:rsidRPr="00381318">
        <w:t xml:space="preserve"> y levaduras No-</w:t>
      </w:r>
      <w:proofErr w:type="spellStart"/>
      <w:r w:rsidR="003564E1" w:rsidRPr="00381318">
        <w:rPr>
          <w:i/>
          <w:iCs/>
        </w:rPr>
        <w:t>Saccharomyces</w:t>
      </w:r>
      <w:proofErr w:type="spellEnd"/>
      <w:r w:rsidR="003564E1" w:rsidRPr="00381318">
        <w:t xml:space="preserve"> para la investigación enológica y representa la primera caracterización de levaduras endófitas de vid autóctona</w:t>
      </w:r>
      <w:r w:rsidR="001250A4" w:rsidRPr="00381318">
        <w:t>s de Mendoza.</w:t>
      </w:r>
    </w:p>
    <w:p w14:paraId="4480D015" w14:textId="77777777" w:rsidR="00F63F55" w:rsidRDefault="00F63F55">
      <w:pPr>
        <w:spacing w:after="0" w:line="240" w:lineRule="auto"/>
        <w:ind w:left="0" w:hanging="2"/>
      </w:pPr>
    </w:p>
    <w:bookmarkEnd w:id="1"/>
    <w:p w14:paraId="69A2F30B" w14:textId="369765F5" w:rsidR="00F63F55" w:rsidRDefault="00A511C8" w:rsidP="00A02EFB">
      <w:pPr>
        <w:spacing w:after="0" w:line="240" w:lineRule="auto"/>
        <w:ind w:left="0" w:hanging="2"/>
        <w:rPr>
          <w:i/>
          <w:iCs/>
        </w:rPr>
      </w:pPr>
      <w:r w:rsidRPr="00381318">
        <w:t>Palabras Clave</w:t>
      </w:r>
      <w:r w:rsidR="00245BB3" w:rsidRPr="00381318">
        <w:t xml:space="preserve">: </w:t>
      </w:r>
      <w:r w:rsidR="00E43EAA" w:rsidRPr="00381318">
        <w:t xml:space="preserve">vitivinicultura, </w:t>
      </w:r>
      <w:proofErr w:type="spellStart"/>
      <w:r w:rsidR="00E43EAA" w:rsidRPr="00381318">
        <w:rPr>
          <w:i/>
          <w:iCs/>
        </w:rPr>
        <w:t>terroir</w:t>
      </w:r>
      <w:proofErr w:type="spellEnd"/>
      <w:r w:rsidR="00E43EAA" w:rsidRPr="00381318">
        <w:t>, microrganismos benéficos</w:t>
      </w:r>
      <w:r w:rsidR="00E53D88">
        <w:t xml:space="preserve"> autóctonos</w:t>
      </w:r>
    </w:p>
    <w:p w14:paraId="2F98A07F" w14:textId="734913A4" w:rsidR="00A15FE9" w:rsidRDefault="00A15FE9" w:rsidP="00A02EFB">
      <w:pPr>
        <w:spacing w:after="0" w:line="240" w:lineRule="auto"/>
        <w:ind w:left="0" w:hanging="2"/>
        <w:rPr>
          <w:i/>
          <w:iCs/>
        </w:rPr>
      </w:pPr>
    </w:p>
    <w:sectPr w:rsidR="00A15FE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753D" w14:textId="77777777" w:rsidR="00E94B7F" w:rsidRDefault="00E94B7F">
      <w:pPr>
        <w:spacing w:after="0" w:line="240" w:lineRule="auto"/>
        <w:ind w:left="0" w:hanging="2"/>
      </w:pPr>
      <w:r>
        <w:separator/>
      </w:r>
    </w:p>
  </w:endnote>
  <w:endnote w:type="continuationSeparator" w:id="0">
    <w:p w14:paraId="3ADD0F84" w14:textId="77777777" w:rsidR="00E94B7F" w:rsidRDefault="00E94B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4A98" w14:textId="77777777" w:rsidR="00E94B7F" w:rsidRDefault="00E94B7F">
      <w:pPr>
        <w:spacing w:after="0" w:line="240" w:lineRule="auto"/>
        <w:ind w:left="0" w:hanging="2"/>
      </w:pPr>
      <w:r>
        <w:separator/>
      </w:r>
    </w:p>
  </w:footnote>
  <w:footnote w:type="continuationSeparator" w:id="0">
    <w:p w14:paraId="16DCC967" w14:textId="77777777" w:rsidR="00E94B7F" w:rsidRDefault="00E94B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9846" w14:textId="77777777" w:rsidR="00F63F55" w:rsidRDefault="00A511C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889DAA2" wp14:editId="3B9561E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FA8"/>
    <w:multiLevelType w:val="hybridMultilevel"/>
    <w:tmpl w:val="FE1AB024"/>
    <w:lvl w:ilvl="0" w:tplc="6FC0A18C">
      <w:start w:val="1"/>
      <w:numFmt w:val="decimal"/>
      <w:lvlText w:val="(%1)"/>
      <w:lvlJc w:val="left"/>
      <w:pPr>
        <w:ind w:left="1211"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69954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55"/>
    <w:rsid w:val="00025F0D"/>
    <w:rsid w:val="00061756"/>
    <w:rsid w:val="00097F16"/>
    <w:rsid w:val="000C38D6"/>
    <w:rsid w:val="000C509E"/>
    <w:rsid w:val="001019F2"/>
    <w:rsid w:val="001250A4"/>
    <w:rsid w:val="0013347D"/>
    <w:rsid w:val="001400F1"/>
    <w:rsid w:val="0015531E"/>
    <w:rsid w:val="00163C84"/>
    <w:rsid w:val="001975D0"/>
    <w:rsid w:val="001C50A0"/>
    <w:rsid w:val="001E38A1"/>
    <w:rsid w:val="00212AA1"/>
    <w:rsid w:val="002340F2"/>
    <w:rsid w:val="00245228"/>
    <w:rsid w:val="00245BB3"/>
    <w:rsid w:val="00272615"/>
    <w:rsid w:val="002E2B33"/>
    <w:rsid w:val="00301ADB"/>
    <w:rsid w:val="00336340"/>
    <w:rsid w:val="003564E1"/>
    <w:rsid w:val="00371638"/>
    <w:rsid w:val="00381318"/>
    <w:rsid w:val="003A229C"/>
    <w:rsid w:val="003B619E"/>
    <w:rsid w:val="003C71EE"/>
    <w:rsid w:val="00444FE0"/>
    <w:rsid w:val="00446A96"/>
    <w:rsid w:val="004A2568"/>
    <w:rsid w:val="004A7528"/>
    <w:rsid w:val="00500D65"/>
    <w:rsid w:val="0050712A"/>
    <w:rsid w:val="00514010"/>
    <w:rsid w:val="00516507"/>
    <w:rsid w:val="005402ED"/>
    <w:rsid w:val="005D61C9"/>
    <w:rsid w:val="006201D4"/>
    <w:rsid w:val="00682998"/>
    <w:rsid w:val="006C1192"/>
    <w:rsid w:val="006C63FE"/>
    <w:rsid w:val="006D64FA"/>
    <w:rsid w:val="006F2580"/>
    <w:rsid w:val="00702095"/>
    <w:rsid w:val="00716FB5"/>
    <w:rsid w:val="0072340B"/>
    <w:rsid w:val="007313AA"/>
    <w:rsid w:val="007404F5"/>
    <w:rsid w:val="00747EE3"/>
    <w:rsid w:val="00764D49"/>
    <w:rsid w:val="0077469D"/>
    <w:rsid w:val="00787567"/>
    <w:rsid w:val="007B0480"/>
    <w:rsid w:val="007C3EA3"/>
    <w:rsid w:val="008379FE"/>
    <w:rsid w:val="008454E1"/>
    <w:rsid w:val="008A306C"/>
    <w:rsid w:val="008B58BE"/>
    <w:rsid w:val="00913877"/>
    <w:rsid w:val="0091512C"/>
    <w:rsid w:val="00921B0F"/>
    <w:rsid w:val="009370A6"/>
    <w:rsid w:val="009647CC"/>
    <w:rsid w:val="00995B49"/>
    <w:rsid w:val="00997DDA"/>
    <w:rsid w:val="009A3FE8"/>
    <w:rsid w:val="00A02EFB"/>
    <w:rsid w:val="00A13027"/>
    <w:rsid w:val="00A15FE9"/>
    <w:rsid w:val="00A227A1"/>
    <w:rsid w:val="00A511C8"/>
    <w:rsid w:val="00AC27AD"/>
    <w:rsid w:val="00AD3F18"/>
    <w:rsid w:val="00AF75CD"/>
    <w:rsid w:val="00B6194C"/>
    <w:rsid w:val="00B6691B"/>
    <w:rsid w:val="00B74E47"/>
    <w:rsid w:val="00B84902"/>
    <w:rsid w:val="00BA06AC"/>
    <w:rsid w:val="00BD4BD2"/>
    <w:rsid w:val="00BD6559"/>
    <w:rsid w:val="00C165DD"/>
    <w:rsid w:val="00C17F24"/>
    <w:rsid w:val="00C20721"/>
    <w:rsid w:val="00C32E12"/>
    <w:rsid w:val="00C347D3"/>
    <w:rsid w:val="00C521AA"/>
    <w:rsid w:val="00C86A32"/>
    <w:rsid w:val="00CA3160"/>
    <w:rsid w:val="00D40A68"/>
    <w:rsid w:val="00D434E6"/>
    <w:rsid w:val="00D47A2B"/>
    <w:rsid w:val="00D62CA0"/>
    <w:rsid w:val="00D75214"/>
    <w:rsid w:val="00D943D6"/>
    <w:rsid w:val="00DC01B6"/>
    <w:rsid w:val="00E01F6D"/>
    <w:rsid w:val="00E43EAA"/>
    <w:rsid w:val="00E53D88"/>
    <w:rsid w:val="00E94B7F"/>
    <w:rsid w:val="00E95C29"/>
    <w:rsid w:val="00EB5C9E"/>
    <w:rsid w:val="00ED6D9E"/>
    <w:rsid w:val="00EE27A7"/>
    <w:rsid w:val="00F24B72"/>
    <w:rsid w:val="00F63F55"/>
    <w:rsid w:val="00FB6D82"/>
    <w:rsid w:val="00FD174B"/>
    <w:rsid w:val="00FD52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1EA6"/>
  <w15:docId w15:val="{FD5762CD-0210-4069-8BBE-8BE4FD84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7313AA"/>
    <w:rPr>
      <w:color w:val="605E5C"/>
      <w:shd w:val="clear" w:color="auto" w:fill="E1DFDD"/>
    </w:rPr>
  </w:style>
  <w:style w:type="character" w:styleId="Refdecomentario">
    <w:name w:val="annotation reference"/>
    <w:basedOn w:val="Fuentedeprrafopredeter"/>
    <w:uiPriority w:val="99"/>
    <w:semiHidden/>
    <w:unhideWhenUsed/>
    <w:rsid w:val="008B58BE"/>
    <w:rPr>
      <w:sz w:val="16"/>
      <w:szCs w:val="16"/>
    </w:rPr>
  </w:style>
  <w:style w:type="paragraph" w:styleId="Textocomentario">
    <w:name w:val="annotation text"/>
    <w:basedOn w:val="Normal"/>
    <w:link w:val="TextocomentarioCar"/>
    <w:uiPriority w:val="99"/>
    <w:semiHidden/>
    <w:unhideWhenUsed/>
    <w:rsid w:val="008B58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58B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B58BE"/>
    <w:rPr>
      <w:b/>
      <w:bCs/>
    </w:rPr>
  </w:style>
  <w:style w:type="character" w:customStyle="1" w:styleId="AsuntodelcomentarioCar">
    <w:name w:val="Asunto del comentario Car"/>
    <w:basedOn w:val="TextocomentarioCar"/>
    <w:link w:val="Asuntodelcomentario"/>
    <w:uiPriority w:val="99"/>
    <w:semiHidden/>
    <w:rsid w:val="008B58BE"/>
    <w:rPr>
      <w:b/>
      <w:bCs/>
      <w:position w:val="-1"/>
      <w:sz w:val="20"/>
      <w:szCs w:val="20"/>
      <w:lang w:eastAsia="en-US"/>
    </w:rPr>
  </w:style>
  <w:style w:type="paragraph" w:styleId="Revisin">
    <w:name w:val="Revision"/>
    <w:hidden/>
    <w:uiPriority w:val="99"/>
    <w:semiHidden/>
    <w:rsid w:val="007B0480"/>
    <w:pPr>
      <w:spacing w:after="0" w:line="240" w:lineRule="auto"/>
      <w:jc w:val="left"/>
    </w:pPr>
    <w:rPr>
      <w:position w:val="-1"/>
      <w:lang w:eastAsia="en-US"/>
    </w:rPr>
  </w:style>
  <w:style w:type="paragraph" w:styleId="Sinespaciado">
    <w:name w:val="No Spacing"/>
    <w:uiPriority w:val="1"/>
    <w:qFormat/>
    <w:rsid w:val="003564E1"/>
    <w:pPr>
      <w:spacing w:after="0" w:line="240" w:lineRule="auto"/>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Abel López</cp:lastModifiedBy>
  <cp:revision>3</cp:revision>
  <dcterms:created xsi:type="dcterms:W3CDTF">2022-08-29T14:17:00Z</dcterms:created>
  <dcterms:modified xsi:type="dcterms:W3CDTF">2022-08-29T19:10:00Z</dcterms:modified>
</cp:coreProperties>
</file>