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3CB8" w14:textId="77777777" w:rsidR="00772554" w:rsidRDefault="00772554" w:rsidP="001A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5923719A" w14:textId="08B08E0D" w:rsidR="00AD4455" w:rsidRDefault="00EF1388" w:rsidP="001A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Aptitud microbiológica</w:t>
      </w:r>
      <w:r w:rsidR="00556784">
        <w:rPr>
          <w:b/>
          <w:color w:val="000000"/>
        </w:rPr>
        <w:t xml:space="preserve"> </w:t>
      </w:r>
      <w:r w:rsidR="00E165BE">
        <w:rPr>
          <w:b/>
          <w:color w:val="000000"/>
        </w:rPr>
        <w:t>de</w:t>
      </w:r>
      <w:r w:rsidR="00556784" w:rsidRPr="00556784">
        <w:rPr>
          <w:b/>
          <w:color w:val="000000"/>
        </w:rPr>
        <w:t xml:space="preserve"> harina de larva de mosca soldado negro (</w:t>
      </w:r>
      <w:r w:rsidR="00556784" w:rsidRPr="00556784">
        <w:rPr>
          <w:b/>
          <w:i/>
          <w:color w:val="000000"/>
        </w:rPr>
        <w:t>Hermetia illucens</w:t>
      </w:r>
      <w:r w:rsidR="00556784" w:rsidRPr="00556784">
        <w:rPr>
          <w:b/>
          <w:color w:val="000000"/>
        </w:rPr>
        <w:t>).</w:t>
      </w:r>
    </w:p>
    <w:p w14:paraId="3FCA178F" w14:textId="77777777" w:rsidR="00AD4455" w:rsidRDefault="00AD4455" w:rsidP="001A5295">
      <w:pPr>
        <w:spacing w:after="0" w:line="240" w:lineRule="auto"/>
        <w:ind w:left="0" w:hanging="2"/>
        <w:jc w:val="center"/>
      </w:pPr>
    </w:p>
    <w:p w14:paraId="46F69108" w14:textId="25C328C8" w:rsidR="00F920F6" w:rsidRDefault="00F920F6" w:rsidP="00F920F6">
      <w:pPr>
        <w:spacing w:after="0" w:line="240" w:lineRule="auto"/>
        <w:ind w:left="0" w:hanging="2"/>
        <w:jc w:val="center"/>
      </w:pPr>
      <w:r>
        <w:t>Gil F</w:t>
      </w:r>
      <w:r w:rsidR="004B1F1B">
        <w:t>A</w:t>
      </w:r>
      <w:r>
        <w:t xml:space="preserve"> (1), Ortiz Miranda GS (1,2), Maggiore M (2), </w:t>
      </w:r>
    </w:p>
    <w:p w14:paraId="7C26AFB4" w14:textId="77777777" w:rsidR="00F920F6" w:rsidRDefault="00F920F6" w:rsidP="00F920F6">
      <w:pPr>
        <w:spacing w:after="0" w:line="240" w:lineRule="auto"/>
        <w:ind w:left="0" w:hanging="2"/>
        <w:jc w:val="center"/>
      </w:pPr>
    </w:p>
    <w:p w14:paraId="732F7763" w14:textId="77777777" w:rsidR="00F920F6" w:rsidRDefault="00F920F6" w:rsidP="004B1F1B">
      <w:pPr>
        <w:spacing w:after="120" w:line="240" w:lineRule="auto"/>
        <w:ind w:left="0" w:hanging="2"/>
      </w:pPr>
      <w:r>
        <w:t>(1) Universidad Nacional de Mar del Plata</w:t>
      </w:r>
      <w:r w:rsidRPr="007762D9">
        <w:t xml:space="preserve"> </w:t>
      </w:r>
      <w:r>
        <w:t>- Facultad de Ciencias Agrarias, Ruta 226 Km N° 73,5, Balcarce, Buenos Aires, Argentina.</w:t>
      </w:r>
    </w:p>
    <w:p w14:paraId="7F03F97C" w14:textId="77777777" w:rsidR="00F920F6" w:rsidRDefault="00F920F6" w:rsidP="004B1F1B">
      <w:pPr>
        <w:spacing w:line="240" w:lineRule="auto"/>
        <w:ind w:left="0" w:hanging="2"/>
      </w:pPr>
      <w:r>
        <w:t>(2) Universidad Tecnológica Nacional – Regional Mar del Plata, Buque Pesquero Dorrego N° 281, Mar del Plata, Buenos Aires, Argentina.</w:t>
      </w:r>
    </w:p>
    <w:p w14:paraId="17DFF122" w14:textId="77777777" w:rsidR="00AD4455" w:rsidRPr="004B1F1B" w:rsidRDefault="00000000" w:rsidP="008B2E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hyperlink r:id="rId7" w:history="1">
        <w:r w:rsidR="00D36033" w:rsidRPr="004B1F1B">
          <w:rPr>
            <w:rStyle w:val="Hipervnculo"/>
            <w:color w:val="auto"/>
            <w:u w:val="none"/>
          </w:rPr>
          <w:t>mmaggiore@docentes.mdp.utn.edu.ar</w:t>
        </w:r>
      </w:hyperlink>
    </w:p>
    <w:p w14:paraId="7B77814A" w14:textId="77777777" w:rsidR="00AD4455" w:rsidRDefault="00AD4455" w:rsidP="001A5295">
      <w:pPr>
        <w:spacing w:after="0" w:line="240" w:lineRule="auto"/>
        <w:ind w:left="0" w:hanging="2"/>
      </w:pPr>
    </w:p>
    <w:p w14:paraId="1B336A4C" w14:textId="29020B0F" w:rsidR="00EF1388" w:rsidRDefault="00F31380" w:rsidP="008754C5">
      <w:pPr>
        <w:spacing w:after="0" w:line="240" w:lineRule="auto"/>
        <w:ind w:left="0" w:hanging="2"/>
      </w:pPr>
      <w:r>
        <w:rPr>
          <w:lang w:val="es-ES_tradnl"/>
        </w:rPr>
        <w:t>U</w:t>
      </w:r>
      <w:r w:rsidRPr="00F31380">
        <w:rPr>
          <w:lang w:val="es-ES_tradnl"/>
        </w:rPr>
        <w:t>na de las preocupaciones vigentes de gobernantes, técnicos, científicos, desde hace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décadas es la creciente demanda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de alimentos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en un contexto de incremento sostenido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de la población mundial</w:t>
      </w:r>
      <w:r w:rsidR="00EF57CC">
        <w:t>.</w:t>
      </w:r>
      <w:r w:rsidR="00DE4537">
        <w:rPr>
          <w:lang w:val="es-ES"/>
        </w:rPr>
        <w:t xml:space="preserve"> </w:t>
      </w:r>
      <w:r w:rsidR="006D7BFC">
        <w:rPr>
          <w:lang w:val="es-ES"/>
        </w:rPr>
        <w:t>E</w:t>
      </w:r>
      <w:r w:rsidR="00720AD7" w:rsidRPr="004F1E2C">
        <w:rPr>
          <w:lang w:val="es-ES"/>
        </w:rPr>
        <w:t xml:space="preserve">sto implica producir más carne y más leche y, por consiguiente, requerirá una mayor utilización de materias primas para </w:t>
      </w:r>
      <w:r w:rsidR="00720AD7" w:rsidRPr="00023B76">
        <w:rPr>
          <w:lang w:val="es-ES"/>
        </w:rPr>
        <w:t xml:space="preserve">la alimentación animal, amenazando así la sostenibilidad del sistema de alimentación por el incremento en la producción de </w:t>
      </w:r>
      <w:r w:rsidR="00720AD7" w:rsidRPr="00B7133E">
        <w:rPr>
          <w:lang w:val="es-ES"/>
        </w:rPr>
        <w:t>cultivos para el ganado y el uso de recursos como la tierra y el agua</w:t>
      </w:r>
      <w:r w:rsidR="00774430" w:rsidRPr="00B7133E">
        <w:rPr>
          <w:lang w:val="es-ES"/>
        </w:rPr>
        <w:t xml:space="preserve">. El </w:t>
      </w:r>
      <w:r w:rsidR="00F560CD" w:rsidRPr="00B7133E">
        <w:rPr>
          <w:lang w:val="es-ES"/>
        </w:rPr>
        <w:t xml:space="preserve">nuevo </w:t>
      </w:r>
      <w:r w:rsidR="00774430" w:rsidRPr="00B7133E">
        <w:rPr>
          <w:lang w:val="es-ES"/>
        </w:rPr>
        <w:t>desafío se instala</w:t>
      </w:r>
      <w:r w:rsidR="00F560CD" w:rsidRPr="00B7133E">
        <w:rPr>
          <w:lang w:val="es-ES"/>
        </w:rPr>
        <w:t xml:space="preserve"> </w:t>
      </w:r>
      <w:r w:rsidR="00774430" w:rsidRPr="00B7133E">
        <w:rPr>
          <w:lang w:val="es-ES"/>
        </w:rPr>
        <w:t>en el desarrollo de nuevas materias primas de carácter sostenible</w:t>
      </w:r>
      <w:r w:rsidR="00943BC7" w:rsidRPr="00B7133E">
        <w:rPr>
          <w:lang w:val="es-ES"/>
        </w:rPr>
        <w:t>,</w:t>
      </w:r>
      <w:r w:rsidR="00774430" w:rsidRPr="00B7133E">
        <w:rPr>
          <w:lang w:val="es-ES"/>
        </w:rPr>
        <w:t xml:space="preserve"> </w:t>
      </w:r>
      <w:r w:rsidR="00943BC7" w:rsidRPr="00B7133E">
        <w:rPr>
          <w:lang w:val="es-ES"/>
        </w:rPr>
        <w:t>rica</w:t>
      </w:r>
      <w:r w:rsidR="00943BC7">
        <w:rPr>
          <w:lang w:val="es-ES"/>
        </w:rPr>
        <w:t xml:space="preserve"> en nutrientes como proteínas, </w:t>
      </w:r>
      <w:r w:rsidR="00774430" w:rsidRPr="004F1E2C">
        <w:rPr>
          <w:lang w:val="es-ES"/>
        </w:rPr>
        <w:t xml:space="preserve">para la alimentación </w:t>
      </w:r>
      <w:r w:rsidR="00264F8E">
        <w:rPr>
          <w:lang w:val="es-ES"/>
        </w:rPr>
        <w:t xml:space="preserve">tanto </w:t>
      </w:r>
      <w:r w:rsidR="00774430" w:rsidRPr="004F1E2C">
        <w:rPr>
          <w:lang w:val="es-ES"/>
        </w:rPr>
        <w:t>animal</w:t>
      </w:r>
      <w:r w:rsidR="00D668E4">
        <w:rPr>
          <w:lang w:val="es-ES"/>
        </w:rPr>
        <w:t xml:space="preserve"> </w:t>
      </w:r>
      <w:r w:rsidR="00264F8E">
        <w:rPr>
          <w:lang w:val="es-ES"/>
        </w:rPr>
        <w:t>como</w:t>
      </w:r>
      <w:r w:rsidR="00D668E4">
        <w:rPr>
          <w:lang w:val="es-ES"/>
        </w:rPr>
        <w:t xml:space="preserve"> humana</w:t>
      </w:r>
      <w:r w:rsidR="00943BC7">
        <w:rPr>
          <w:lang w:val="es-ES"/>
        </w:rPr>
        <w:t>.</w:t>
      </w:r>
      <w:r w:rsidR="00774430">
        <w:rPr>
          <w:lang w:val="es-ES"/>
        </w:rPr>
        <w:t xml:space="preserve"> </w:t>
      </w:r>
      <w:r w:rsidR="00E165BE" w:rsidRPr="00E165BE">
        <w:rPr>
          <w:lang w:val="es-ES"/>
        </w:rPr>
        <w:t>El empleo con fines alimenticios de artrópodos es común en diversas partes del</w:t>
      </w:r>
      <w:r w:rsidR="00E165BE">
        <w:rPr>
          <w:lang w:val="es-ES"/>
        </w:rPr>
        <w:t xml:space="preserve"> </w:t>
      </w:r>
      <w:r w:rsidR="00E165BE" w:rsidRPr="00E165BE">
        <w:rPr>
          <w:lang w:val="es-ES"/>
        </w:rPr>
        <w:t>mundo.</w:t>
      </w:r>
      <w:r w:rsidR="00E165BE">
        <w:rPr>
          <w:lang w:val="es-ES"/>
        </w:rPr>
        <w:t xml:space="preserve"> </w:t>
      </w:r>
      <w:r w:rsidR="00E07DFD" w:rsidRPr="00E07DFD">
        <w:rPr>
          <w:lang w:val="es-ES"/>
        </w:rPr>
        <w:t xml:space="preserve">La </w:t>
      </w:r>
      <w:r w:rsidR="00E07DFD">
        <w:rPr>
          <w:lang w:val="es-ES"/>
        </w:rPr>
        <w:t>mosca soldado negro (</w:t>
      </w:r>
      <w:r w:rsidR="00E07DFD" w:rsidRPr="00E07DFD">
        <w:rPr>
          <w:lang w:val="es-ES"/>
        </w:rPr>
        <w:t>MSN</w:t>
      </w:r>
      <w:r w:rsidR="00E07DFD">
        <w:rPr>
          <w:lang w:val="es-ES"/>
        </w:rPr>
        <w:t>)</w:t>
      </w:r>
      <w:r w:rsidR="00E07DFD" w:rsidRPr="00E07DFD">
        <w:rPr>
          <w:lang w:val="es-ES"/>
        </w:rPr>
        <w:t xml:space="preserve"> es una especie que se posiciona con estos fines, porque posee un rápido método de crianza y se alimentan de biomasa de escaso valor. </w:t>
      </w:r>
      <w:r w:rsidR="00C61E34">
        <w:rPr>
          <w:lang w:val="es-ES"/>
        </w:rPr>
        <w:t>En promedio, estos</w:t>
      </w:r>
      <w:r w:rsidR="00E07DFD" w:rsidRPr="00E07DFD">
        <w:rPr>
          <w:lang w:val="es-ES"/>
        </w:rPr>
        <w:t xml:space="preserve"> insectos pueden convertir 2 kg de alimento en 1 kg de masa de insecto</w:t>
      </w:r>
      <w:r w:rsidR="00E07DFD">
        <w:rPr>
          <w:lang w:val="es-ES"/>
        </w:rPr>
        <w:t>.</w:t>
      </w:r>
      <w:r w:rsidR="00E331C9">
        <w:t xml:space="preserve"> Por lo tanto, </w:t>
      </w:r>
      <w:r w:rsidR="00E165BE">
        <w:t xml:space="preserve">puede ofrecer </w:t>
      </w:r>
      <w:r w:rsidR="00E331C9">
        <w:t xml:space="preserve">alternativa sostenible </w:t>
      </w:r>
      <w:r w:rsidR="00E165BE">
        <w:t xml:space="preserve">como materias primas para formulaciones de </w:t>
      </w:r>
      <w:r w:rsidR="00E331C9">
        <w:t xml:space="preserve">alimentos para animales </w:t>
      </w:r>
      <w:r w:rsidR="00E165BE">
        <w:t xml:space="preserve">y </w:t>
      </w:r>
      <w:r w:rsidR="00264F8E">
        <w:t>también</w:t>
      </w:r>
      <w:r w:rsidR="00C61A1F">
        <w:t>,</w:t>
      </w:r>
      <w:r w:rsidR="00264F8E">
        <w:t xml:space="preserve"> puede ser utilizado </w:t>
      </w:r>
      <w:r w:rsidR="004B1F1B">
        <w:t>como suplemento</w:t>
      </w:r>
      <w:r w:rsidR="00C61E34">
        <w:t xml:space="preserve"> en la alimentación</w:t>
      </w:r>
      <w:r w:rsidR="00264F8E">
        <w:t xml:space="preserve"> humana</w:t>
      </w:r>
      <w:r w:rsidR="001A366F">
        <w:t>. El o</w:t>
      </w:r>
      <w:r w:rsidR="00461905">
        <w:t>bjetivo</w:t>
      </w:r>
      <w:r w:rsidR="001A366F">
        <w:t xml:space="preserve"> del presente trabajo fue evaluar la aptitud microbiológica de la </w:t>
      </w:r>
      <w:r w:rsidR="00EF1388">
        <w:t xml:space="preserve">harina de larva </w:t>
      </w:r>
      <w:r w:rsidR="00F42481">
        <w:t xml:space="preserve">MSN </w:t>
      </w:r>
      <w:r w:rsidR="00ED7253">
        <w:t xml:space="preserve">alimentada con una mezcla de 50% bastones de papas prefritos y 50% de bagazo de cerveza. </w:t>
      </w:r>
      <w:r w:rsidR="004879CA">
        <w:t>Para ello, s</w:t>
      </w:r>
      <w:r w:rsidR="00ED7253">
        <w:t xml:space="preserve">e tomaron tres muestras de harina de </w:t>
      </w:r>
      <w:r w:rsidR="00EF57CC">
        <w:t>mosca</w:t>
      </w:r>
      <w:r w:rsidR="00C61E34">
        <w:rPr>
          <w:rFonts w:eastAsia="Calibri"/>
        </w:rPr>
        <w:t xml:space="preserve">, </w:t>
      </w:r>
      <w:r w:rsidR="003D56DB">
        <w:t>en una empresa emergente destinada a su producción</w:t>
      </w:r>
      <w:r w:rsidR="00C61E34">
        <w:t xml:space="preserve"> </w:t>
      </w:r>
      <w:r w:rsidR="00C61E34" w:rsidRPr="00CF73B5">
        <w:t>(</w:t>
      </w:r>
      <w:r w:rsidR="00C61E34">
        <w:t>~120</w:t>
      </w:r>
      <w:r w:rsidR="00C61E34" w:rsidRPr="00CF73B5">
        <w:t>.000 larvas</w:t>
      </w:r>
      <w:r w:rsidR="00C61E34">
        <w:t xml:space="preserve"> MSN, sacrificadas</w:t>
      </w:r>
      <w:r w:rsidR="00C61E34" w:rsidRPr="00CF73B5">
        <w:t xml:space="preserve"> por escaldado húmedo</w:t>
      </w:r>
      <w:r w:rsidR="009E20D8">
        <w:t xml:space="preserve"> (100ºC por 3 minutos)</w:t>
      </w:r>
      <w:r w:rsidR="009E20D8">
        <w:rPr>
          <w:rFonts w:eastAsia="Calibri"/>
        </w:rPr>
        <w:t xml:space="preserve"> y secadas en estufa durante 8 horas a 6</w:t>
      </w:r>
      <w:r w:rsidR="00C61E34" w:rsidRPr="00CF73B5">
        <w:rPr>
          <w:rFonts w:eastAsia="Calibri"/>
        </w:rPr>
        <w:t>0 °C</w:t>
      </w:r>
      <w:r w:rsidR="00C61E34">
        <w:rPr>
          <w:rFonts w:eastAsia="Calibri"/>
        </w:rPr>
        <w:t>)</w:t>
      </w:r>
      <w:r w:rsidR="00ED7253">
        <w:t>, a cada una se les realizó l</w:t>
      </w:r>
      <w:r w:rsidR="00461905">
        <w:t xml:space="preserve">as </w:t>
      </w:r>
      <w:r w:rsidR="00EF57CC">
        <w:t xml:space="preserve">siguientes </w:t>
      </w:r>
      <w:r w:rsidR="00461905">
        <w:t xml:space="preserve">determinaciones </w:t>
      </w:r>
      <w:r w:rsidR="00EF57CC">
        <w:t>microbiológicas</w:t>
      </w:r>
      <w:r w:rsidR="00461905">
        <w:t>: Recuento de bact</w:t>
      </w:r>
      <w:r w:rsidR="00743F78">
        <w:t xml:space="preserve">erias aerobias mesófilas (BAM; </w:t>
      </w:r>
      <w:r w:rsidR="00461905">
        <w:t>ISO 4833-1:2013), Recuento de Coliformes totales</w:t>
      </w:r>
      <w:r w:rsidR="00743F78">
        <w:t xml:space="preserve"> (CT; ISO 4832:2006), Recuento de hongos y levaduras (HyL; ISO 7954), Presencia/Ausencia de </w:t>
      </w:r>
      <w:r w:rsidR="00743F78" w:rsidRPr="00743F78">
        <w:rPr>
          <w:i/>
        </w:rPr>
        <w:t xml:space="preserve">Escherichia coli </w:t>
      </w:r>
      <w:r w:rsidR="00743F78">
        <w:t xml:space="preserve">(P/A </w:t>
      </w:r>
      <w:r w:rsidR="00743F78" w:rsidRPr="00743F78">
        <w:rPr>
          <w:i/>
        </w:rPr>
        <w:t>E. coli</w:t>
      </w:r>
      <w:r w:rsidR="00743F78">
        <w:t xml:space="preserve">; ICMSF), Presencia/Ausencia de </w:t>
      </w:r>
      <w:r w:rsidR="00743F78" w:rsidRPr="00743F78">
        <w:rPr>
          <w:i/>
        </w:rPr>
        <w:t>Salmonella</w:t>
      </w:r>
      <w:r w:rsidR="00743F78">
        <w:t xml:space="preserve"> spp (ISO 6579:2017), Presencia/Ausencia </w:t>
      </w:r>
      <w:r w:rsidR="00743F78" w:rsidRPr="00743F78">
        <w:rPr>
          <w:i/>
        </w:rPr>
        <w:t>Clostridium</w:t>
      </w:r>
      <w:r w:rsidR="00743F78">
        <w:t xml:space="preserve"> sulfi</w:t>
      </w:r>
      <w:r w:rsidR="008603C9">
        <w:t xml:space="preserve">to reductores (ISO 15213:2003). </w:t>
      </w:r>
      <w:r w:rsidR="006D7BFC">
        <w:t>Los r</w:t>
      </w:r>
      <w:r w:rsidR="008603C9">
        <w:t>esultados</w:t>
      </w:r>
      <w:r w:rsidR="007F43F7">
        <w:t xml:space="preserve"> obtenidos</w:t>
      </w:r>
      <w:r w:rsidR="004879CA">
        <w:t xml:space="preserve"> </w:t>
      </w:r>
      <w:r w:rsidR="003D56DB">
        <w:t>promediados</w:t>
      </w:r>
      <w:r w:rsidR="004879CA">
        <w:t xml:space="preserve"> se presentan a continuación</w:t>
      </w:r>
      <w:r w:rsidR="008603C9">
        <w:t xml:space="preserve">: </w:t>
      </w:r>
      <w:r w:rsidR="007F43F7">
        <w:t>BAM 76,3 x 10</w:t>
      </w:r>
      <w:r w:rsidR="007F43F7" w:rsidRPr="007F43F7">
        <w:rPr>
          <w:vertAlign w:val="superscript"/>
        </w:rPr>
        <w:t>3</w:t>
      </w:r>
      <w:r w:rsidR="007F43F7">
        <w:t xml:space="preserve"> UFC/g (Unidades Formadoras de Colonias</w:t>
      </w:r>
      <w:r w:rsidR="00EA55AD">
        <w:t xml:space="preserve"> por gramo de harina</w:t>
      </w:r>
      <w:r w:rsidR="007F43F7">
        <w:t>), CT 34,3 x 10 UFC/g, HyL 23 x 10 UFC/g</w:t>
      </w:r>
      <w:r w:rsidR="00160839">
        <w:t xml:space="preserve">, ausencia de </w:t>
      </w:r>
      <w:r w:rsidR="00160839" w:rsidRPr="008A1A7B">
        <w:rPr>
          <w:i/>
        </w:rPr>
        <w:t>E. coli</w:t>
      </w:r>
      <w:r w:rsidR="00160839">
        <w:t xml:space="preserve"> en 1g, ausencia de </w:t>
      </w:r>
      <w:r w:rsidR="00160839" w:rsidRPr="008A1A7B">
        <w:rPr>
          <w:i/>
        </w:rPr>
        <w:t>Salmonella</w:t>
      </w:r>
      <w:r w:rsidR="00160839">
        <w:t xml:space="preserve"> spp en 25 g y</w:t>
      </w:r>
      <w:r w:rsidR="004879CA">
        <w:t>,</w:t>
      </w:r>
      <w:r w:rsidR="00160839">
        <w:t xml:space="preserve"> por último, ausencia de </w:t>
      </w:r>
      <w:r w:rsidR="00160839" w:rsidRPr="008A1A7B">
        <w:rPr>
          <w:i/>
        </w:rPr>
        <w:t>Cl</w:t>
      </w:r>
      <w:r w:rsidR="008A1A7B" w:rsidRPr="008A1A7B">
        <w:rPr>
          <w:i/>
        </w:rPr>
        <w:t>o</w:t>
      </w:r>
      <w:r w:rsidR="00160839" w:rsidRPr="008A1A7B">
        <w:rPr>
          <w:i/>
        </w:rPr>
        <w:t xml:space="preserve">stridium </w:t>
      </w:r>
      <w:r w:rsidR="00160839">
        <w:t>sulfito reductores en 1g</w:t>
      </w:r>
      <w:r w:rsidR="005C58C6">
        <w:t xml:space="preserve">. </w:t>
      </w:r>
      <w:r w:rsidR="00F42481">
        <w:t>En base a los resultados podemos indicar que la harina de MSN no present</w:t>
      </w:r>
      <w:r w:rsidR="008754C5">
        <w:t>ó microorganismos patógenos</w:t>
      </w:r>
      <w:r w:rsidR="00AF3FE7">
        <w:t>,</w:t>
      </w:r>
      <w:r w:rsidR="00C517E1">
        <w:t xml:space="preserve"> esta condición pe</w:t>
      </w:r>
      <w:r w:rsidR="00002950">
        <w:t xml:space="preserve">rmitiría que la harina de </w:t>
      </w:r>
      <w:r w:rsidR="00C517E1">
        <w:t xml:space="preserve">MSN pueda ser utilizada en </w:t>
      </w:r>
      <w:r w:rsidR="00AF3FE7">
        <w:t>la elaboración de alimentos para animales</w:t>
      </w:r>
      <w:r w:rsidR="00E07DFD">
        <w:t xml:space="preserve"> y humanos</w:t>
      </w:r>
      <w:r w:rsidR="00AF3FE7">
        <w:t xml:space="preserve">. Pero, </w:t>
      </w:r>
      <w:r w:rsidR="00C517E1">
        <w:t xml:space="preserve">en contraposición a lo establecido previamente, </w:t>
      </w:r>
      <w:r w:rsidR="00AF3FE7">
        <w:t xml:space="preserve">se obtuvieron recuentos de los microorganismos </w:t>
      </w:r>
      <w:r w:rsidR="00C517E1">
        <w:t>indiciadores</w:t>
      </w:r>
      <w:r w:rsidR="00AF3FE7">
        <w:t xml:space="preserve"> de falta de higiene, como </w:t>
      </w:r>
      <w:r w:rsidR="00C517E1">
        <w:t xml:space="preserve">son las </w:t>
      </w:r>
      <w:r w:rsidR="00C61A1F">
        <w:t>BAM, CT y H/L.</w:t>
      </w:r>
      <w:r w:rsidR="00B7133E">
        <w:t xml:space="preserve"> Si bien son escasos los</w:t>
      </w:r>
      <w:r w:rsidR="00DF5EA4">
        <w:t xml:space="preserve"> valores de referencia que </w:t>
      </w:r>
      <w:r w:rsidR="00DF5EA4">
        <w:lastRenderedPageBreak/>
        <w:t>permitan e</w:t>
      </w:r>
      <w:r w:rsidR="00B7133E">
        <w:t xml:space="preserve">stablecer un criterio microbiológico en esta nueva matriz, </w:t>
      </w:r>
      <w:r w:rsidR="005D5C17">
        <w:t>estos resultados podrían mejorarse con un adecuado manejo de la producción. P</w:t>
      </w:r>
      <w:r w:rsidR="00B7133E">
        <w:t xml:space="preserve">odríamos </w:t>
      </w:r>
      <w:r w:rsidR="00B7133E" w:rsidRPr="00AF3FE7">
        <w:t>su</w:t>
      </w:r>
      <w:r w:rsidR="00B7133E">
        <w:t>gerir</w:t>
      </w:r>
      <w:r w:rsidR="00AF3FE7">
        <w:t xml:space="preserve"> la implementación </w:t>
      </w:r>
      <w:r w:rsidR="00AF3FE7" w:rsidRPr="00AF3FE7">
        <w:t>de un progra</w:t>
      </w:r>
      <w:r w:rsidR="00AF3FE7">
        <w:t xml:space="preserve">ma para </w:t>
      </w:r>
      <w:r w:rsidR="00B7133E">
        <w:t>mejo</w:t>
      </w:r>
      <w:r w:rsidR="00DF5EA4">
        <w:t>rar la higiene del proceso de elaboración junto con, el control microbiológico del alimento que</w:t>
      </w:r>
      <w:r w:rsidR="006D24A1">
        <w:t xml:space="preserve"> se les brinda a las moscas.</w:t>
      </w:r>
    </w:p>
    <w:p w14:paraId="1E819D95" w14:textId="77777777" w:rsidR="008754C5" w:rsidRDefault="008754C5" w:rsidP="008754C5">
      <w:pPr>
        <w:spacing w:after="0" w:line="240" w:lineRule="auto"/>
        <w:ind w:left="0" w:hanging="2"/>
      </w:pPr>
    </w:p>
    <w:p w14:paraId="6D872AE7" w14:textId="5BCBD278" w:rsidR="00AD4455" w:rsidRDefault="0038448F" w:rsidP="001A5295">
      <w:pPr>
        <w:spacing w:after="0" w:line="240" w:lineRule="auto"/>
        <w:ind w:left="0" w:hanging="2"/>
      </w:pPr>
      <w:r>
        <w:t xml:space="preserve">Palabras Clave: </w:t>
      </w:r>
      <w:r w:rsidR="005C58C6">
        <w:t>microorganismos</w:t>
      </w:r>
      <w:r w:rsidR="00DF5EA4">
        <w:t xml:space="preserve"> indicadores</w:t>
      </w:r>
      <w:r w:rsidR="005C58C6">
        <w:t xml:space="preserve">, harina, </w:t>
      </w:r>
      <w:commentRangeStart w:id="0"/>
      <w:r w:rsidR="005C58C6">
        <w:t>mosca</w:t>
      </w:r>
      <w:commentRangeEnd w:id="0"/>
      <w:r w:rsidR="00E506AE">
        <w:rPr>
          <w:rStyle w:val="Refdecomentario"/>
        </w:rPr>
        <w:commentReference w:id="0"/>
      </w:r>
      <w:r w:rsidR="005C58C6">
        <w:t xml:space="preserve">, </w:t>
      </w:r>
      <w:r w:rsidR="00E07DFD">
        <w:t>inocuidad</w:t>
      </w:r>
    </w:p>
    <w:p w14:paraId="100F7EAD" w14:textId="77777777" w:rsidR="00E97B87" w:rsidRPr="00264F8E" w:rsidRDefault="00E97B87" w:rsidP="00264F8E">
      <w:pPr>
        <w:ind w:left="0" w:hanging="2"/>
        <w:jc w:val="center"/>
      </w:pPr>
    </w:p>
    <w:sectPr w:rsidR="00E97B87" w:rsidRPr="00264F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02T11:01:00Z" w:initials="AL">
    <w:p w14:paraId="21C3E649" w14:textId="0A027F39" w:rsidR="00E506AE" w:rsidRDefault="00E506AE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Las palabras clave deben ser diferentes </w:t>
      </w:r>
      <w:r w:rsidR="002B065E">
        <w:t>de las del</w:t>
      </w:r>
      <w:r>
        <w:t xml:space="preserve">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C3E6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8274" w16cex:dateUtc="2022-08-02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C3E649" w16cid:durableId="269382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B041" w14:textId="77777777" w:rsidR="005521E0" w:rsidRDefault="005521E0" w:rsidP="001A52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5F94CB" w14:textId="77777777" w:rsidR="005521E0" w:rsidRDefault="005521E0" w:rsidP="001A52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0391" w14:textId="77777777" w:rsidR="008A1A7B" w:rsidRDefault="008A1A7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48B9" w14:textId="77777777" w:rsidR="008A1A7B" w:rsidRDefault="008A1A7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23E8" w14:textId="77777777" w:rsidR="008A1A7B" w:rsidRDefault="008A1A7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330F" w14:textId="77777777" w:rsidR="005521E0" w:rsidRDefault="005521E0" w:rsidP="001A52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BFDAEC" w14:textId="77777777" w:rsidR="005521E0" w:rsidRDefault="005521E0" w:rsidP="001A52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DB55" w14:textId="77777777" w:rsidR="008A1A7B" w:rsidRDefault="008A1A7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E40E" w14:textId="77777777" w:rsidR="005B6F05" w:rsidRDefault="005B6F05" w:rsidP="001A52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6E2BB9" wp14:editId="41905F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1DFD" w14:textId="77777777" w:rsidR="008A1A7B" w:rsidRDefault="008A1A7B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55"/>
    <w:rsid w:val="00002950"/>
    <w:rsid w:val="00086E7E"/>
    <w:rsid w:val="00160839"/>
    <w:rsid w:val="001A366F"/>
    <w:rsid w:val="001A5295"/>
    <w:rsid w:val="001A64C7"/>
    <w:rsid w:val="001B53D3"/>
    <w:rsid w:val="001F223A"/>
    <w:rsid w:val="00264F8E"/>
    <w:rsid w:val="002B065E"/>
    <w:rsid w:val="003429E5"/>
    <w:rsid w:val="00360CBA"/>
    <w:rsid w:val="0038448F"/>
    <w:rsid w:val="003D56DB"/>
    <w:rsid w:val="00461905"/>
    <w:rsid w:val="004879CA"/>
    <w:rsid w:val="004B1F1B"/>
    <w:rsid w:val="004F2271"/>
    <w:rsid w:val="004F424A"/>
    <w:rsid w:val="00524444"/>
    <w:rsid w:val="00532BFA"/>
    <w:rsid w:val="005521E0"/>
    <w:rsid w:val="005548EB"/>
    <w:rsid w:val="00556784"/>
    <w:rsid w:val="005A3FE4"/>
    <w:rsid w:val="005B6F05"/>
    <w:rsid w:val="005C58C6"/>
    <w:rsid w:val="005D5C17"/>
    <w:rsid w:val="005E2B0F"/>
    <w:rsid w:val="005F141C"/>
    <w:rsid w:val="006D24A1"/>
    <w:rsid w:val="006D7BFC"/>
    <w:rsid w:val="00720AD7"/>
    <w:rsid w:val="00732472"/>
    <w:rsid w:val="00743F78"/>
    <w:rsid w:val="00772554"/>
    <w:rsid w:val="00774430"/>
    <w:rsid w:val="007869CA"/>
    <w:rsid w:val="007F43F7"/>
    <w:rsid w:val="008603C9"/>
    <w:rsid w:val="008754C5"/>
    <w:rsid w:val="008A1A7B"/>
    <w:rsid w:val="008B2E25"/>
    <w:rsid w:val="008E64B6"/>
    <w:rsid w:val="00943BC7"/>
    <w:rsid w:val="00963C4D"/>
    <w:rsid w:val="009E20D8"/>
    <w:rsid w:val="009F558C"/>
    <w:rsid w:val="00AC4DC5"/>
    <w:rsid w:val="00AD4455"/>
    <w:rsid w:val="00AE7AA7"/>
    <w:rsid w:val="00AF3FE7"/>
    <w:rsid w:val="00B7133E"/>
    <w:rsid w:val="00B73617"/>
    <w:rsid w:val="00B77CE9"/>
    <w:rsid w:val="00BD5BD8"/>
    <w:rsid w:val="00C42C92"/>
    <w:rsid w:val="00C517E1"/>
    <w:rsid w:val="00C61A1F"/>
    <w:rsid w:val="00C61E34"/>
    <w:rsid w:val="00C75FAC"/>
    <w:rsid w:val="00CB15B9"/>
    <w:rsid w:val="00D23431"/>
    <w:rsid w:val="00D36033"/>
    <w:rsid w:val="00D668E4"/>
    <w:rsid w:val="00D87B33"/>
    <w:rsid w:val="00D9136F"/>
    <w:rsid w:val="00DE4537"/>
    <w:rsid w:val="00DF5EA4"/>
    <w:rsid w:val="00E07DFD"/>
    <w:rsid w:val="00E165BE"/>
    <w:rsid w:val="00E331C9"/>
    <w:rsid w:val="00E506AE"/>
    <w:rsid w:val="00E51E10"/>
    <w:rsid w:val="00E97B87"/>
    <w:rsid w:val="00EA55AD"/>
    <w:rsid w:val="00ED7253"/>
    <w:rsid w:val="00EF1388"/>
    <w:rsid w:val="00EF57CC"/>
    <w:rsid w:val="00F20963"/>
    <w:rsid w:val="00F31380"/>
    <w:rsid w:val="00F42481"/>
    <w:rsid w:val="00F560CD"/>
    <w:rsid w:val="00F920F6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87AB"/>
  <w15:docId w15:val="{5A074935-676A-4B1F-A727-E35FBF0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E64B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B1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5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5B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5B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aggiore@docentes.mdp.utn.edu.a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5</cp:revision>
  <dcterms:created xsi:type="dcterms:W3CDTF">2022-08-02T13:41:00Z</dcterms:created>
  <dcterms:modified xsi:type="dcterms:W3CDTF">2022-08-02T15:10:00Z</dcterms:modified>
</cp:coreProperties>
</file>