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7DE1" w14:textId="77777777" w:rsidR="00161E23" w:rsidRDefault="00161E23" w:rsidP="00161E23">
      <w:pPr>
        <w:ind w:left="0" w:hanging="2"/>
        <w:jc w:val="center"/>
        <w:rPr>
          <w:b/>
        </w:rPr>
      </w:pPr>
      <w:r>
        <w:rPr>
          <w:b/>
        </w:rPr>
        <w:t>Estudio preliminar de la influencia de oleogeles sobre perfil de ácidos grasos de suero y tejido adiposo en modelo experimental</w:t>
      </w:r>
    </w:p>
    <w:p w14:paraId="3F87EFDD" w14:textId="63917AB9" w:rsidR="00161E23" w:rsidRDefault="00377AC0" w:rsidP="0000014E">
      <w:pPr>
        <w:spacing w:after="0" w:line="240" w:lineRule="auto"/>
        <w:ind w:leftChars="0" w:left="0" w:firstLineChars="0" w:firstLine="0"/>
        <w:jc w:val="center"/>
        <w:rPr>
          <w:vertAlign w:val="superscript"/>
        </w:rPr>
      </w:pPr>
      <w:proofErr w:type="spellStart"/>
      <w:r>
        <w:t>Giacomino</w:t>
      </w:r>
      <w:proofErr w:type="spellEnd"/>
      <w:r>
        <w:t xml:space="preserve"> S</w:t>
      </w:r>
      <w:r w:rsidR="0000014E">
        <w:rPr>
          <w:vertAlign w:val="superscript"/>
        </w:rPr>
        <w:t xml:space="preserve"> </w:t>
      </w:r>
      <w:r w:rsidR="0000014E" w:rsidRPr="0000014E">
        <w:t>(1)</w:t>
      </w:r>
      <w:r>
        <w:rPr>
          <w:vertAlign w:val="superscript"/>
        </w:rPr>
        <w:t xml:space="preserve">, </w:t>
      </w:r>
      <w:r w:rsidR="00161E23">
        <w:t>Pellegrino N</w:t>
      </w:r>
      <w:r w:rsidR="0000014E">
        <w:t xml:space="preserve"> (1),</w:t>
      </w:r>
      <w:r w:rsidR="00161E23">
        <w:t xml:space="preserve"> Cristaldo B</w:t>
      </w:r>
      <w:r w:rsidR="0000014E">
        <w:t xml:space="preserve"> (1), </w:t>
      </w:r>
      <w:proofErr w:type="spellStart"/>
      <w:r w:rsidR="00161E23">
        <w:t>Cellerino</w:t>
      </w:r>
      <w:proofErr w:type="spellEnd"/>
      <w:r w:rsidR="00161E23">
        <w:t xml:space="preserve"> K</w:t>
      </w:r>
      <w:r w:rsidR="0000014E">
        <w:t xml:space="preserve"> (1),</w:t>
      </w:r>
      <w:r w:rsidR="00161E23">
        <w:t xml:space="preserve"> </w:t>
      </w:r>
      <w:proofErr w:type="spellStart"/>
      <w:r w:rsidR="00161E23">
        <w:t>Mambrin</w:t>
      </w:r>
      <w:proofErr w:type="spellEnd"/>
      <w:r w:rsidR="00161E23">
        <w:t xml:space="preserve"> C</w:t>
      </w:r>
      <w:r w:rsidR="0000014E">
        <w:t xml:space="preserve"> (2)</w:t>
      </w:r>
      <w:r w:rsidR="00161E23">
        <w:t>; Feliu S</w:t>
      </w:r>
      <w:r w:rsidR="0000014E">
        <w:t xml:space="preserve"> (2)</w:t>
      </w:r>
    </w:p>
    <w:p w14:paraId="5D09C3EE" w14:textId="77777777" w:rsidR="002C2204" w:rsidRDefault="002C2204">
      <w:pPr>
        <w:spacing w:after="0" w:line="240" w:lineRule="auto"/>
        <w:ind w:left="0" w:hanging="2"/>
        <w:jc w:val="center"/>
      </w:pPr>
    </w:p>
    <w:p w14:paraId="5AAE68B6" w14:textId="77777777" w:rsidR="00161E23" w:rsidRDefault="002A00BB" w:rsidP="0000014E">
      <w:pPr>
        <w:spacing w:after="120" w:line="240" w:lineRule="auto"/>
        <w:ind w:left="0" w:hanging="2"/>
        <w:jc w:val="left"/>
      </w:pPr>
      <w:r>
        <w:t xml:space="preserve">(1) </w:t>
      </w:r>
      <w:r w:rsidR="00161E23">
        <w:rPr>
          <w:color w:val="000000"/>
        </w:rPr>
        <w:t>Cátedra de Bromatología – Facultad de Farmacia y Bioquímica – UBA</w:t>
      </w:r>
    </w:p>
    <w:p w14:paraId="6FF3F37E" w14:textId="77777777" w:rsidR="002C2204" w:rsidRDefault="002A00BB" w:rsidP="0000014E">
      <w:pPr>
        <w:spacing w:after="120" w:line="240" w:lineRule="auto"/>
        <w:ind w:left="0" w:hanging="2"/>
        <w:jc w:val="left"/>
      </w:pPr>
      <w:r>
        <w:t xml:space="preserve">(2) </w:t>
      </w:r>
      <w:r w:rsidR="00161E23">
        <w:rPr>
          <w:color w:val="000000"/>
        </w:rPr>
        <w:t>Cátedra de Nutrición – Facultad de Farmacia y Bioquímica – UBA</w:t>
      </w:r>
    </w:p>
    <w:p w14:paraId="7CD11FC2" w14:textId="77777777" w:rsidR="002C2204" w:rsidRDefault="00377AC0" w:rsidP="0000014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sgiacomo@ffyb.uba.ar</w:t>
      </w:r>
    </w:p>
    <w:p w14:paraId="27BE952F" w14:textId="77777777" w:rsidR="00EA27FA" w:rsidRDefault="00EA27FA" w:rsidP="00161E23">
      <w:pPr>
        <w:spacing w:after="0" w:line="240" w:lineRule="auto"/>
        <w:ind w:left="0" w:hanging="2"/>
      </w:pPr>
    </w:p>
    <w:p w14:paraId="16ACAF7E" w14:textId="4F0E9437" w:rsidR="00161E23" w:rsidRPr="002B51D9" w:rsidRDefault="00161E23" w:rsidP="00161E23">
      <w:pPr>
        <w:spacing w:after="0" w:line="240" w:lineRule="auto"/>
        <w:ind w:left="0" w:hanging="2"/>
      </w:pPr>
      <w:r w:rsidRPr="002B51D9">
        <w:t xml:space="preserve">El objetivo </w:t>
      </w:r>
      <w:r w:rsidR="00EA27FA">
        <w:t>del presente trabajo</w:t>
      </w:r>
      <w:r w:rsidRPr="002B51D9">
        <w:t xml:space="preserve"> </w:t>
      </w:r>
      <w:r w:rsidR="0085018B">
        <w:t>fue</w:t>
      </w:r>
      <w:r w:rsidRPr="002B51D9">
        <w:t xml:space="preserve"> evaluar el impacto de oleogeles de etilcelulosa (EC) con y sin adición de surfactante (SPAN60) sobre el perfil de ácidos grasos </w:t>
      </w:r>
      <w:r w:rsidR="00156DD4">
        <w:t xml:space="preserve">(PAG) </w:t>
      </w:r>
      <w:r w:rsidRPr="002B51D9">
        <w:t>en suero y tejido adiposo en modelo experimental empleando como marcadores los ácidos grasos poliinsaturados</w:t>
      </w:r>
      <w:r w:rsidR="0085018B">
        <w:t xml:space="preserve"> (AGP)</w:t>
      </w:r>
      <w:r w:rsidRPr="002B51D9">
        <w:t>.</w:t>
      </w:r>
      <w:r>
        <w:t xml:space="preserve"> </w:t>
      </w:r>
      <w:r w:rsidRPr="002B51D9">
        <w:t>Se trabajó con cuatro lote</w:t>
      </w:r>
      <w:r w:rsidR="00284591">
        <w:t xml:space="preserve">s </w:t>
      </w:r>
      <w:r w:rsidRPr="002B51D9">
        <w:t xml:space="preserve">de ratas cepa </w:t>
      </w:r>
      <w:proofErr w:type="spellStart"/>
      <w:r w:rsidRPr="002B51D9">
        <w:t>Wistar</w:t>
      </w:r>
      <w:proofErr w:type="spellEnd"/>
      <w:r w:rsidRPr="002B51D9">
        <w:t xml:space="preserve"> </w:t>
      </w:r>
      <w:r w:rsidR="0085018B">
        <w:t>(6</w:t>
      </w:r>
      <w:r w:rsidRPr="002B51D9">
        <w:t xml:space="preserve"> animales</w:t>
      </w:r>
      <w:r w:rsidR="0085018B">
        <w:t>/lote)</w:t>
      </w:r>
      <w:r w:rsidRPr="002B51D9">
        <w:t xml:space="preserve"> alojadas de manera individual a 21</w:t>
      </w:r>
      <w:r w:rsidRPr="002B51D9">
        <w:rPr>
          <w:u w:val="single"/>
        </w:rPr>
        <w:t>+</w:t>
      </w:r>
      <w:r w:rsidRPr="002B51D9">
        <w:t>2°C bajo ciclo de luz /oscuridad de 12 hs, con acceso al agua y alimento ad libitum durante 60 días.</w:t>
      </w:r>
      <w:r>
        <w:t xml:space="preserve"> </w:t>
      </w:r>
      <w:r w:rsidRPr="002B51D9">
        <w:t xml:space="preserve">Las dietas fueron preparadas según AIN 93 con </w:t>
      </w:r>
      <w:r w:rsidR="00EA27FA">
        <w:t>un contenido lipídico del</w:t>
      </w:r>
      <w:r w:rsidRPr="002B51D9">
        <w:t xml:space="preserve"> 10%. En las dietas A, B y C, la </w:t>
      </w:r>
      <w:r w:rsidR="00EA27FA">
        <w:t>materia grasa</w:t>
      </w:r>
      <w:r w:rsidRPr="002B51D9">
        <w:t xml:space="preserve"> fue una mezcla de aceite de maíz, lino, chía y pescado </w:t>
      </w:r>
      <w:r w:rsidR="0085018B">
        <w:t>(</w:t>
      </w:r>
      <w:r w:rsidRPr="002B51D9">
        <w:t xml:space="preserve">más de 60% de </w:t>
      </w:r>
      <w:r w:rsidR="0085018B">
        <w:t>AGP)</w:t>
      </w:r>
      <w:r w:rsidRPr="002B51D9">
        <w:t xml:space="preserve"> </w:t>
      </w:r>
      <w:r w:rsidR="000D2A3C">
        <w:t xml:space="preserve">la cual fue </w:t>
      </w:r>
      <w:r w:rsidRPr="002B51D9">
        <w:t>incorporad</w:t>
      </w:r>
      <w:r w:rsidR="000D2A3C">
        <w:t>a</w:t>
      </w:r>
      <w:r w:rsidRPr="002B51D9">
        <w:t xml:space="preserve"> como aceite</w:t>
      </w:r>
      <w:r w:rsidRPr="00CE1EE7">
        <w:t xml:space="preserve"> </w:t>
      </w:r>
      <w:r>
        <w:t>(</w:t>
      </w:r>
      <w:r w:rsidR="000D2A3C">
        <w:t xml:space="preserve">dieta </w:t>
      </w:r>
      <w:r w:rsidRPr="002B51D9">
        <w:t>A</w:t>
      </w:r>
      <w:r>
        <w:t>)</w:t>
      </w:r>
      <w:r w:rsidRPr="002B51D9">
        <w:t xml:space="preserve">, oleogel de EC </w:t>
      </w:r>
      <w:r>
        <w:t>(</w:t>
      </w:r>
      <w:r w:rsidR="000D2A3C">
        <w:t xml:space="preserve">dieta </w:t>
      </w:r>
      <w:r>
        <w:t xml:space="preserve">B) </w:t>
      </w:r>
      <w:r w:rsidRPr="002B51D9">
        <w:t>y oleogel de EC/SPAN60</w:t>
      </w:r>
      <w:r>
        <w:t xml:space="preserve"> (</w:t>
      </w:r>
      <w:r w:rsidR="000D2A3C">
        <w:t xml:space="preserve">dieta </w:t>
      </w:r>
      <w:r>
        <w:t>C)</w:t>
      </w:r>
      <w:r w:rsidRPr="002B51D9">
        <w:t xml:space="preserve"> respectivamente. En la dieta de referencia (</w:t>
      </w:r>
      <w:r w:rsidR="000D2A3C">
        <w:t xml:space="preserve">dieta </w:t>
      </w:r>
      <w:r w:rsidRPr="002B51D9">
        <w:t xml:space="preserve">D) la fuente de </w:t>
      </w:r>
      <w:r w:rsidR="000D2A3C">
        <w:t>materia grasa</w:t>
      </w:r>
      <w:r w:rsidRPr="002B51D9">
        <w:t xml:space="preserve"> fue aceite de girasol alto oleico</w:t>
      </w:r>
      <w:r w:rsidR="0085018B">
        <w:t xml:space="preserve"> </w:t>
      </w:r>
      <w:r w:rsidR="000D2A3C">
        <w:t xml:space="preserve">conteniendo </w:t>
      </w:r>
      <w:r w:rsidR="0085018B">
        <w:t>menos de 16% AGP</w:t>
      </w:r>
      <w:r w:rsidRPr="002B51D9">
        <w:t xml:space="preserve">. Finalizada la experiencia se </w:t>
      </w:r>
      <w:r w:rsidR="0085018B" w:rsidRPr="002B51D9">
        <w:t>tomó</w:t>
      </w:r>
      <w:r w:rsidRPr="002B51D9">
        <w:t xml:space="preserve"> muestra de sangre y tejido adiposo </w:t>
      </w:r>
      <w:r w:rsidR="000D2A3C">
        <w:t xml:space="preserve">de los animales sobre </w:t>
      </w:r>
      <w:r w:rsidR="00893CD4">
        <w:t>las que</w:t>
      </w:r>
      <w:r w:rsidR="000D2A3C">
        <w:t xml:space="preserve"> </w:t>
      </w:r>
      <w:r w:rsidRPr="002B51D9">
        <w:t>se determinó</w:t>
      </w:r>
      <w:r w:rsidR="00893CD4">
        <w:t>,</w:t>
      </w:r>
      <w:r w:rsidRPr="002B51D9">
        <w:t xml:space="preserve"> </w:t>
      </w:r>
      <w:r w:rsidR="00156DD4">
        <w:t>por duplicado</w:t>
      </w:r>
      <w:r w:rsidR="00893CD4">
        <w:t>,</w:t>
      </w:r>
      <w:r w:rsidR="00156DD4">
        <w:t xml:space="preserve"> </w:t>
      </w:r>
      <w:r w:rsidRPr="002B51D9">
        <w:t xml:space="preserve">el </w:t>
      </w:r>
      <w:r w:rsidR="00156DD4">
        <w:t>PAG</w:t>
      </w:r>
      <w:r w:rsidRPr="002B51D9">
        <w:t xml:space="preserve"> por </w:t>
      </w:r>
      <w:r w:rsidR="00156DD4">
        <w:t xml:space="preserve">cromatografía </w:t>
      </w:r>
      <w:r w:rsidR="00497B0E">
        <w:t>gaseosa utilizando</w:t>
      </w:r>
      <w:r w:rsidR="00156DD4">
        <w:t xml:space="preserve"> </w:t>
      </w:r>
      <w:r w:rsidR="001A2C77">
        <w:t>cromatógrafo</w:t>
      </w:r>
      <w:r w:rsidRPr="002B51D9">
        <w:t xml:space="preserve"> Perkin Elmer </w:t>
      </w:r>
      <w:proofErr w:type="spellStart"/>
      <w:r w:rsidR="000D2A3C">
        <w:t>Claur</w:t>
      </w:r>
      <w:r w:rsidR="00893CD4">
        <w:t>u</w:t>
      </w:r>
      <w:r w:rsidR="000D2A3C">
        <w:t>s</w:t>
      </w:r>
      <w:proofErr w:type="spellEnd"/>
      <w:r w:rsidR="000D2A3C">
        <w:t xml:space="preserve"> 500 con columna </w:t>
      </w:r>
      <w:proofErr w:type="spellStart"/>
      <w:r w:rsidR="000D2A3C">
        <w:t>Supelco</w:t>
      </w:r>
      <w:proofErr w:type="spellEnd"/>
      <w:r w:rsidR="000D2A3C">
        <w:t xml:space="preserve"> 2560 </w:t>
      </w:r>
      <w:r w:rsidR="00893CD4">
        <w:t xml:space="preserve">y helio como gas </w:t>
      </w:r>
      <w:proofErr w:type="spellStart"/>
      <w:r w:rsidR="00893CD4">
        <w:t>carrier</w:t>
      </w:r>
      <w:proofErr w:type="spellEnd"/>
      <w:r w:rsidR="00893CD4">
        <w:t xml:space="preserve"> </w:t>
      </w:r>
      <w:r w:rsidR="00156DD4">
        <w:t xml:space="preserve">previa </w:t>
      </w:r>
      <w:proofErr w:type="spellStart"/>
      <w:r w:rsidR="00156DD4">
        <w:t>derivatizaci</w:t>
      </w:r>
      <w:r w:rsidR="000D2A3C">
        <w:t>ó</w:t>
      </w:r>
      <w:r w:rsidR="00156DD4">
        <w:t>n</w:t>
      </w:r>
      <w:proofErr w:type="spellEnd"/>
      <w:r w:rsidRPr="002B51D9">
        <w:t xml:space="preserve"> </w:t>
      </w:r>
      <w:r w:rsidR="00893CD4">
        <w:t xml:space="preserve">con cloruro de acetilo </w:t>
      </w:r>
      <w:r w:rsidRPr="002B51D9">
        <w:t xml:space="preserve">según método de </w:t>
      </w:r>
      <w:proofErr w:type="spellStart"/>
      <w:r w:rsidRPr="002B51D9">
        <w:t>Lepage</w:t>
      </w:r>
      <w:proofErr w:type="spellEnd"/>
      <w:r w:rsidRPr="002B51D9">
        <w:t xml:space="preserve">. </w:t>
      </w:r>
      <w:r w:rsidR="00156DD4">
        <w:t>L</w:t>
      </w:r>
      <w:r>
        <w:t>os resultados tuvieron un tratamiento estadístico mediante software Graphpad Instat. S</w:t>
      </w:r>
      <w:r w:rsidRPr="002B51D9">
        <w:t xml:space="preserve">e emplearon como marcadores los </w:t>
      </w:r>
      <w:r w:rsidR="00156DD4">
        <w:t>AGP</w:t>
      </w:r>
      <w:r w:rsidRPr="002B51D9">
        <w:t xml:space="preserve">: </w:t>
      </w:r>
      <w:r w:rsidR="00156DD4" w:rsidRPr="00156DD4">
        <w:t xml:space="preserve">ácido </w:t>
      </w:r>
      <w:r w:rsidR="00156DD4">
        <w:t xml:space="preserve">graso </w:t>
      </w:r>
      <w:r w:rsidR="00156DD4" w:rsidRPr="00156DD4">
        <w:t>eicosapentaenoico</w:t>
      </w:r>
      <w:r w:rsidR="00156DD4">
        <w:t xml:space="preserve"> (</w:t>
      </w:r>
      <w:r w:rsidRPr="002B51D9">
        <w:t>EPA</w:t>
      </w:r>
      <w:r w:rsidR="00156DD4">
        <w:t>)</w:t>
      </w:r>
      <w:r w:rsidRPr="002B51D9">
        <w:t xml:space="preserve">, </w:t>
      </w:r>
      <w:r w:rsidR="00156DD4" w:rsidRPr="00156DD4">
        <w:t>docosahexaenoico</w:t>
      </w:r>
      <w:r w:rsidR="00156DD4">
        <w:t xml:space="preserve"> (</w:t>
      </w:r>
      <w:r w:rsidRPr="002B51D9">
        <w:t>DHA</w:t>
      </w:r>
      <w:r w:rsidR="00156DD4">
        <w:t>)</w:t>
      </w:r>
      <w:r w:rsidRPr="002B51D9">
        <w:t xml:space="preserve">, </w:t>
      </w:r>
      <w:r w:rsidRPr="006F0AB4">
        <w:t>Araquidónico</w:t>
      </w:r>
      <w:r w:rsidRPr="002B51D9">
        <w:t xml:space="preserve">, </w:t>
      </w:r>
      <w:r w:rsidR="000D2A3C">
        <w:t>L</w:t>
      </w:r>
      <w:r w:rsidR="000D2A3C" w:rsidRPr="002B51D9">
        <w:t>inolénico y</w:t>
      </w:r>
      <w:r w:rsidR="000D2A3C">
        <w:t xml:space="preserve"> </w:t>
      </w:r>
      <w:r>
        <w:t>Li</w:t>
      </w:r>
      <w:r w:rsidRPr="002B51D9">
        <w:t>noleico. También se observó el</w:t>
      </w:r>
      <w:r>
        <w:t xml:space="preserve"> </w:t>
      </w:r>
      <w:r w:rsidRPr="002B51D9">
        <w:t xml:space="preserve">comportamiento del ácido </w:t>
      </w:r>
      <w:r w:rsidR="00156DD4">
        <w:t xml:space="preserve">graso </w:t>
      </w:r>
      <w:r w:rsidRPr="002B51D9">
        <w:t xml:space="preserve">oleico. Se analizaron los datos comparando las dietas A, B y C entre sí y </w:t>
      </w:r>
      <w:r w:rsidR="00156DD4">
        <w:t>estas</w:t>
      </w:r>
      <w:r w:rsidRPr="002B51D9">
        <w:t xml:space="preserve"> </w:t>
      </w:r>
      <w:r>
        <w:t>tres</w:t>
      </w:r>
      <w:r w:rsidRPr="002B51D9">
        <w:t xml:space="preserve"> en relación con la dieta D.</w:t>
      </w:r>
      <w:r>
        <w:t xml:space="preserve"> </w:t>
      </w:r>
      <w:r w:rsidRPr="002B51D9">
        <w:t xml:space="preserve">Tanto en suero como en tejido adiposo </w:t>
      </w:r>
      <w:r w:rsidR="00893CD4" w:rsidRPr="002B51D9">
        <w:t xml:space="preserve">para </w:t>
      </w:r>
      <w:r w:rsidR="00893CD4">
        <w:t xml:space="preserve">los ácidos grasos </w:t>
      </w:r>
      <w:r w:rsidR="00893CD4" w:rsidRPr="002B51D9">
        <w:t>DHA, Linolénico</w:t>
      </w:r>
      <w:r w:rsidR="000A7C05">
        <w:t xml:space="preserve"> </w:t>
      </w:r>
      <w:r w:rsidR="00893CD4" w:rsidRPr="002B51D9">
        <w:t xml:space="preserve">y </w:t>
      </w:r>
      <w:r w:rsidR="00893CD4">
        <w:t>O</w:t>
      </w:r>
      <w:r w:rsidR="00893CD4" w:rsidRPr="002B51D9">
        <w:t xml:space="preserve">leico </w:t>
      </w:r>
      <w:r w:rsidRPr="002B51D9">
        <w:t>no se observaron diferencias significativas entre dietas A, B y C</w:t>
      </w:r>
      <w:r w:rsidR="00893CD4">
        <w:t xml:space="preserve"> las que </w:t>
      </w:r>
      <w:r w:rsidRPr="002B51D9">
        <w:t xml:space="preserve">mostraron diferencia </w:t>
      </w:r>
      <w:r w:rsidR="00156DD4">
        <w:t>significativa al</w:t>
      </w:r>
      <w:r w:rsidRPr="002B51D9">
        <w:t xml:space="preserve"> compara</w:t>
      </w:r>
      <w:r w:rsidR="00156DD4">
        <w:t>r</w:t>
      </w:r>
      <w:r w:rsidRPr="002B51D9">
        <w:t xml:space="preserve"> con la dieta D. </w:t>
      </w:r>
      <w:r>
        <w:t>E</w:t>
      </w:r>
      <w:r w:rsidRPr="002B51D9">
        <w:t xml:space="preserve">l ácido araquidónico </w:t>
      </w:r>
      <w:r>
        <w:t>en</w:t>
      </w:r>
      <w:r w:rsidRPr="002B51D9">
        <w:t xml:space="preserve"> tejido </w:t>
      </w:r>
      <w:r w:rsidR="00156DD4">
        <w:t>adiposo</w:t>
      </w:r>
      <w:r w:rsidRPr="002B51D9">
        <w:t xml:space="preserve"> no mostro diferencia significativa entre las </w:t>
      </w:r>
      <w:r>
        <w:t xml:space="preserve">cuatro </w:t>
      </w:r>
      <w:r w:rsidRPr="002B51D9">
        <w:t xml:space="preserve">dietas siendo su valor despreciable (&lt;0,25%) </w:t>
      </w:r>
      <w:r>
        <w:t>mientras que</w:t>
      </w:r>
      <w:r w:rsidRPr="002B51D9">
        <w:t xml:space="preserve"> en suero no hubo diferencia significativa entre las dietas A, B y C</w:t>
      </w:r>
      <w:r>
        <w:t xml:space="preserve"> pero sí </w:t>
      </w:r>
      <w:r w:rsidR="00497B0E">
        <w:t>al compararlas con la</w:t>
      </w:r>
      <w:r>
        <w:t xml:space="preserve"> dieta D. </w:t>
      </w:r>
      <w:r w:rsidRPr="002B51D9">
        <w:t xml:space="preserve">El ácido </w:t>
      </w:r>
      <w:r>
        <w:t>L</w:t>
      </w:r>
      <w:r w:rsidRPr="002B51D9">
        <w:t xml:space="preserve">inoleico muestra diferencias significativas entre las dietas A, B y C </w:t>
      </w:r>
      <w:r>
        <w:t>respecto a</w:t>
      </w:r>
      <w:r w:rsidRPr="002B51D9">
        <w:t xml:space="preserve"> la dieta D tanto en tejido </w:t>
      </w:r>
      <w:r w:rsidR="00B2141C">
        <w:t>adiposo</w:t>
      </w:r>
      <w:r w:rsidR="00972640">
        <w:t xml:space="preserve"> mientras que en suero solo se encuentra diferencia entre las dietas A y D</w:t>
      </w:r>
      <w:r w:rsidRPr="002B51D9">
        <w:t xml:space="preserve">. </w:t>
      </w:r>
      <w:r w:rsidR="00972640">
        <w:t>P</w:t>
      </w:r>
      <w:r w:rsidR="00972640" w:rsidRPr="002B51D9">
        <w:t>ara EPA</w:t>
      </w:r>
      <w:r w:rsidR="00CE4918">
        <w:t>, en suero</w:t>
      </w:r>
      <w:r w:rsidR="00972640" w:rsidRPr="002B51D9">
        <w:t xml:space="preserve"> </w:t>
      </w:r>
      <w:r w:rsidR="00972640">
        <w:t>s</w:t>
      </w:r>
      <w:r w:rsidRPr="002B51D9">
        <w:t xml:space="preserve">e encontró diferencia significativa entre las dietas </w:t>
      </w:r>
      <w:r w:rsidR="00CE4918">
        <w:t xml:space="preserve">A </w:t>
      </w:r>
      <w:r w:rsidRPr="002B51D9">
        <w:t xml:space="preserve">B y C </w:t>
      </w:r>
      <w:r w:rsidR="00CE4918">
        <w:t xml:space="preserve">respecto de </w:t>
      </w:r>
      <w:proofErr w:type="gramStart"/>
      <w:r w:rsidR="00CE4918">
        <w:t>D</w:t>
      </w:r>
      <w:proofErr w:type="gramEnd"/>
      <w:r w:rsidR="00CE4918">
        <w:t xml:space="preserve"> así como también se encontraron diferencias entre las dietas experimentales A respecto de B y C en tanto en tejido adiposo los valores hallados fueron despreciables. </w:t>
      </w:r>
      <w:r w:rsidRPr="002B51D9">
        <w:t xml:space="preserve">Los </w:t>
      </w:r>
      <w:r w:rsidR="00B2141C">
        <w:t xml:space="preserve">bajos o nulos </w:t>
      </w:r>
      <w:r w:rsidRPr="002B51D9">
        <w:t>niveles de</w:t>
      </w:r>
      <w:r>
        <w:t xml:space="preserve"> </w:t>
      </w:r>
      <w:r w:rsidR="00B2141C" w:rsidRPr="00B2141C">
        <w:t>linolénico,</w:t>
      </w:r>
      <w:r w:rsidR="00B2141C">
        <w:t xml:space="preserve"> </w:t>
      </w:r>
      <w:r w:rsidRPr="002B51D9">
        <w:t xml:space="preserve">EPA y DHA en sueros </w:t>
      </w:r>
      <w:r w:rsidR="00B2141C">
        <w:t>y</w:t>
      </w:r>
      <w:r w:rsidRPr="002B51D9">
        <w:t xml:space="preserve"> tejido </w:t>
      </w:r>
      <w:r w:rsidR="00B2141C">
        <w:t>adiposo</w:t>
      </w:r>
      <w:r w:rsidRPr="002B51D9">
        <w:t xml:space="preserve"> de la dieta D </w:t>
      </w:r>
      <w:r w:rsidR="00B2141C">
        <w:t>de</w:t>
      </w:r>
      <w:r w:rsidRPr="002B51D9">
        <w:t xml:space="preserve">muestran la </w:t>
      </w:r>
      <w:r w:rsidR="00B2141C">
        <w:t>dieta-</w:t>
      </w:r>
      <w:r w:rsidRPr="002B51D9">
        <w:t xml:space="preserve">dependencia para ácidos grasos esenciales. Los resultados ponen de manifiesto que la incorporación de lípidos </w:t>
      </w:r>
      <w:r>
        <w:t xml:space="preserve">como aceite o bajo la forma de </w:t>
      </w:r>
      <w:r w:rsidRPr="002B51D9">
        <w:t xml:space="preserve">oleogeles </w:t>
      </w:r>
      <w:r>
        <w:t>(</w:t>
      </w:r>
      <w:r w:rsidRPr="002B51D9">
        <w:t>con y sin surfactantes</w:t>
      </w:r>
      <w:r>
        <w:t>)</w:t>
      </w:r>
      <w:r w:rsidRPr="002B51D9">
        <w:t xml:space="preserve"> no influye sustancialmente en el perfil de ácidos grasos de los animales de experimentación.</w:t>
      </w:r>
    </w:p>
    <w:p w14:paraId="2926C2DE" w14:textId="77777777" w:rsidR="0000014E" w:rsidRDefault="0000014E" w:rsidP="00CE4918">
      <w:pPr>
        <w:ind w:left="0" w:hanging="2"/>
      </w:pPr>
    </w:p>
    <w:p w14:paraId="2D607A6B" w14:textId="15A2FF3F" w:rsidR="00893CD4" w:rsidRDefault="00161E23" w:rsidP="00CE4918">
      <w:pPr>
        <w:ind w:left="0" w:hanging="2"/>
      </w:pPr>
      <w:r w:rsidRPr="006F0AB4">
        <w:t xml:space="preserve">Palabras clave: </w:t>
      </w:r>
      <w:proofErr w:type="spellStart"/>
      <w:r w:rsidRPr="006F0AB4">
        <w:t>oleogeles</w:t>
      </w:r>
      <w:proofErr w:type="spellEnd"/>
      <w:r w:rsidRPr="006F0AB4">
        <w:t xml:space="preserve">, </w:t>
      </w:r>
      <w:proofErr w:type="spellStart"/>
      <w:r w:rsidRPr="006F0AB4">
        <w:t>etilcelulosa</w:t>
      </w:r>
      <w:proofErr w:type="spellEnd"/>
      <w:r w:rsidRPr="006F0AB4">
        <w:t>, ácidos grasos</w:t>
      </w:r>
      <w:r w:rsidR="00CE4918">
        <w:t>.</w:t>
      </w:r>
    </w:p>
    <w:sectPr w:rsidR="00893CD4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D000" w14:textId="77777777" w:rsidR="00CF51D2" w:rsidRDefault="00CF51D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A685B52" w14:textId="77777777" w:rsidR="00CF51D2" w:rsidRDefault="00CF51D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AEB2" w14:textId="77777777" w:rsidR="00CF51D2" w:rsidRDefault="00CF51D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87946EA" w14:textId="77777777" w:rsidR="00CF51D2" w:rsidRDefault="00CF51D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F196" w14:textId="77777777" w:rsidR="00284591" w:rsidRDefault="0028459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hidden="0" allowOverlap="1" wp14:anchorId="7CA07BF7" wp14:editId="33C0A35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204"/>
    <w:rsid w:val="0000014E"/>
    <w:rsid w:val="000A7C05"/>
    <w:rsid w:val="000D2A3C"/>
    <w:rsid w:val="00156DD4"/>
    <w:rsid w:val="00161E23"/>
    <w:rsid w:val="001A2C77"/>
    <w:rsid w:val="00284591"/>
    <w:rsid w:val="002A00BB"/>
    <w:rsid w:val="002C2204"/>
    <w:rsid w:val="00377AC0"/>
    <w:rsid w:val="00497B0E"/>
    <w:rsid w:val="006D37D1"/>
    <w:rsid w:val="00807962"/>
    <w:rsid w:val="0085018B"/>
    <w:rsid w:val="00893CD4"/>
    <w:rsid w:val="008A6DB2"/>
    <w:rsid w:val="00972640"/>
    <w:rsid w:val="0097455E"/>
    <w:rsid w:val="00A81DFE"/>
    <w:rsid w:val="00B2141C"/>
    <w:rsid w:val="00BC2855"/>
    <w:rsid w:val="00CE4918"/>
    <w:rsid w:val="00CF51D2"/>
    <w:rsid w:val="00EA27FA"/>
    <w:rsid w:val="00F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5423"/>
  <w15:docId w15:val="{CD9E2B64-DAF0-499C-BED5-0522B16C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07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7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796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7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796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0014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7</cp:revision>
  <dcterms:created xsi:type="dcterms:W3CDTF">2022-07-01T18:45:00Z</dcterms:created>
  <dcterms:modified xsi:type="dcterms:W3CDTF">2022-08-09T15:27:00Z</dcterms:modified>
</cp:coreProperties>
</file>