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1559" w14:textId="35D44814" w:rsidR="002E0329" w:rsidRDefault="00EE2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 w:themeColor="text1"/>
        </w:rPr>
        <w:t xml:space="preserve">Potencial electrostático alrededor y dentro de un complejo entre </w:t>
      </w:r>
      <w:r w:rsidR="001B2ED8" w:rsidRPr="00EE239F">
        <w:rPr>
          <w:rFonts w:ascii="Calibri" w:hAnsi="Calibri" w:cs="Calibri"/>
          <w:b/>
          <w:color w:val="000000" w:themeColor="text1"/>
        </w:rPr>
        <w:t>α</w:t>
      </w:r>
      <w:r w:rsidR="001B2ED8" w:rsidRPr="00EE239F">
        <w:rPr>
          <w:b/>
          <w:color w:val="000000" w:themeColor="text1"/>
        </w:rPr>
        <w:t>-</w:t>
      </w:r>
      <w:r w:rsidRPr="00EE239F">
        <w:rPr>
          <w:b/>
          <w:color w:val="000000" w:themeColor="text1"/>
        </w:rPr>
        <w:t>lactoalbúmina</w:t>
      </w:r>
      <w:r w:rsidR="001B2ED8" w:rsidRPr="00EE239F">
        <w:rPr>
          <w:b/>
          <w:color w:val="000000" w:themeColor="text1"/>
        </w:rPr>
        <w:t xml:space="preserve"> y cadenas </w:t>
      </w:r>
      <w:r w:rsidR="001B2ED8">
        <w:rPr>
          <w:b/>
          <w:color w:val="000000"/>
        </w:rPr>
        <w:t xml:space="preserve">de polielectrolito: un estudio mediante simulaciones de Monte Carlo. </w:t>
      </w:r>
    </w:p>
    <w:p w14:paraId="6205A818" w14:textId="77777777" w:rsidR="00D0510D" w:rsidRDefault="00D0510D">
      <w:pPr>
        <w:spacing w:after="0" w:line="240" w:lineRule="auto"/>
        <w:ind w:left="0" w:hanging="2"/>
        <w:jc w:val="center"/>
      </w:pPr>
    </w:p>
    <w:p w14:paraId="5EDB61EC" w14:textId="45BF1DFC" w:rsidR="002E0329" w:rsidRPr="00D0510D" w:rsidRDefault="00D0510D">
      <w:pPr>
        <w:spacing w:after="0" w:line="240" w:lineRule="auto"/>
        <w:ind w:left="0" w:hanging="2"/>
        <w:jc w:val="center"/>
        <w:rPr>
          <w:lang w:val="es-ES"/>
        </w:rPr>
      </w:pPr>
      <w:r w:rsidRPr="00D0510D">
        <w:t>Torres P</w:t>
      </w:r>
      <w:r w:rsidR="00565107">
        <w:t>.</w:t>
      </w:r>
      <w:r>
        <w:t>B</w:t>
      </w:r>
      <w:r w:rsidR="00565107">
        <w:t>.</w:t>
      </w:r>
      <w:r>
        <w:t xml:space="preserve"> (1),</w:t>
      </w:r>
      <w:r w:rsidRPr="00D0510D">
        <w:t xml:space="preserve"> Baldor S</w:t>
      </w:r>
      <w:r w:rsidR="00565107">
        <w:t>.</w:t>
      </w:r>
      <w:r>
        <w:t xml:space="preserve"> (2)</w:t>
      </w:r>
      <w:r w:rsidRPr="00D0510D">
        <w:t>, Quiroga E</w:t>
      </w:r>
      <w:r w:rsidR="00565107">
        <w:t>.</w:t>
      </w:r>
      <w:r>
        <w:t xml:space="preserve"> (3) </w:t>
      </w:r>
      <w:r w:rsidRPr="00D0510D">
        <w:t xml:space="preserve">, </w:t>
      </w:r>
      <w:proofErr w:type="spellStart"/>
      <w:r w:rsidRPr="00D0510D">
        <w:t>Ramirez</w:t>
      </w:r>
      <w:proofErr w:type="spellEnd"/>
      <w:r w:rsidRPr="00D0510D">
        <w:t xml:space="preserve">-Pastor </w:t>
      </w:r>
      <w:r>
        <w:t>A</w:t>
      </w:r>
      <w:r w:rsidR="00565107">
        <w:t>.</w:t>
      </w:r>
      <w:r>
        <w:t>J</w:t>
      </w:r>
      <w:r w:rsidR="00565107">
        <w:t>.</w:t>
      </w:r>
      <w:r>
        <w:t xml:space="preserve"> (3)</w:t>
      </w:r>
      <w:r w:rsidRPr="00D0510D">
        <w:t>,</w:t>
      </w:r>
      <w:r w:rsidR="00EE68F7">
        <w:t xml:space="preserve"> </w:t>
      </w:r>
      <w:r w:rsidRPr="00D0510D">
        <w:t xml:space="preserve"> </w:t>
      </w:r>
      <w:proofErr w:type="spellStart"/>
      <w:r w:rsidR="00A30B7D" w:rsidRPr="00A30B7D">
        <w:t>Spelzini</w:t>
      </w:r>
      <w:proofErr w:type="spellEnd"/>
      <w:r w:rsidR="00A30B7D" w:rsidRPr="00A30B7D">
        <w:t xml:space="preserve"> </w:t>
      </w:r>
      <w:r w:rsidR="00565107">
        <w:t>D</w:t>
      </w:r>
      <w:r w:rsidR="00A30B7D">
        <w:t>.</w:t>
      </w:r>
      <w:r w:rsidR="00565107">
        <w:t xml:space="preserve"> (2), </w:t>
      </w:r>
      <w:proofErr w:type="spellStart"/>
      <w:r w:rsidRPr="00D0510D">
        <w:t>Boeris</w:t>
      </w:r>
      <w:proofErr w:type="spellEnd"/>
      <w:r w:rsidRPr="00D0510D">
        <w:t xml:space="preserve"> V</w:t>
      </w:r>
      <w:r w:rsidR="00565107">
        <w:t>.</w:t>
      </w:r>
      <w:r>
        <w:t xml:space="preserve"> (2), </w:t>
      </w:r>
      <w:r w:rsidRPr="00D0510D">
        <w:t>Narambuena C</w:t>
      </w:r>
      <w:r w:rsidR="00A30B7D">
        <w:t>.</w:t>
      </w:r>
      <w:r>
        <w:t>F</w:t>
      </w:r>
      <w:r w:rsidR="00A30B7D">
        <w:t>.</w:t>
      </w:r>
      <w:r>
        <w:t xml:space="preserve"> (1)</w:t>
      </w:r>
      <w:r w:rsidRPr="00D0510D">
        <w:t>.</w:t>
      </w:r>
    </w:p>
    <w:p w14:paraId="2148880F" w14:textId="77777777" w:rsidR="002E0329" w:rsidRDefault="002E0329">
      <w:pPr>
        <w:spacing w:after="0" w:line="240" w:lineRule="auto"/>
        <w:ind w:left="0" w:hanging="2"/>
        <w:jc w:val="center"/>
      </w:pPr>
    </w:p>
    <w:p w14:paraId="76985B72" w14:textId="7B49290D" w:rsidR="002E0329" w:rsidRDefault="00953FB0">
      <w:pPr>
        <w:spacing w:after="120" w:line="240" w:lineRule="auto"/>
        <w:ind w:left="0" w:hanging="2"/>
        <w:jc w:val="left"/>
      </w:pPr>
      <w:r>
        <w:t xml:space="preserve">(1) </w:t>
      </w:r>
      <w:r w:rsidR="00D0510D" w:rsidRPr="00D0510D">
        <w:t xml:space="preserve">Grupo </w:t>
      </w:r>
      <w:proofErr w:type="spellStart"/>
      <w:r w:rsidR="00D0510D" w:rsidRPr="00D0510D">
        <w:t>Bionanotecnología</w:t>
      </w:r>
      <w:proofErr w:type="spellEnd"/>
      <w:r w:rsidR="00D0510D" w:rsidRPr="00D0510D">
        <w:t xml:space="preserve"> y sistemas complejos. </w:t>
      </w:r>
      <w:r w:rsidR="00EE239F">
        <w:t>INFAP-</w:t>
      </w:r>
      <w:r w:rsidR="00D0510D" w:rsidRPr="00D0510D">
        <w:t>CONICET &amp; Facultad Regional San Rafael, Universidad Tecnológica Nacional</w:t>
      </w:r>
      <w:r w:rsidR="00D0510D">
        <w:t>,</w:t>
      </w:r>
      <w:r w:rsidR="00D0510D" w:rsidRPr="00D0510D">
        <w:t xml:space="preserve"> </w:t>
      </w:r>
      <w:r w:rsidR="00D0510D">
        <w:t xml:space="preserve">Av. Justo José de Urquiza 314, San Rafael, Mendoza, Argentina </w:t>
      </w:r>
    </w:p>
    <w:p w14:paraId="2C32CA5D" w14:textId="00DDAC9A" w:rsidR="00D0510D" w:rsidRDefault="00953FB0" w:rsidP="00D0510D">
      <w:pPr>
        <w:spacing w:line="240" w:lineRule="auto"/>
        <w:ind w:left="0" w:hanging="2"/>
        <w:jc w:val="left"/>
      </w:pPr>
      <w:r>
        <w:t xml:space="preserve">(2) </w:t>
      </w:r>
      <w:r w:rsidR="00D0510D">
        <w:t xml:space="preserve">Facultad de Ciencias Bioquímicas y Farmacéuticas, Universidad Nacional de Rosario, CONICET. Suipacha 531, Rosario, Santa Fe. </w:t>
      </w:r>
    </w:p>
    <w:p w14:paraId="4DF926DD" w14:textId="785DBD17" w:rsidR="002E0329" w:rsidRDefault="00D0510D" w:rsidP="00D0510D">
      <w:pPr>
        <w:spacing w:line="240" w:lineRule="auto"/>
        <w:ind w:left="0" w:hanging="2"/>
        <w:jc w:val="left"/>
      </w:pPr>
      <w:r>
        <w:t>(3) Instituto de Física Aplicada, Universidad Nacional de San Luis. Chacabuco 917, Ciudad, San Luis.</w:t>
      </w:r>
    </w:p>
    <w:p w14:paraId="6A54CF43" w14:textId="0C761B7F" w:rsidR="002E0329" w:rsidRDefault="00D0510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 </w:t>
      </w:r>
      <w:hyperlink r:id="rId8" w:history="1">
        <w:r w:rsidR="00565107" w:rsidRPr="00D62590">
          <w:rPr>
            <w:rStyle w:val="Hipervnculo"/>
          </w:rPr>
          <w:t>claudionarambuena@gmail.com</w:t>
        </w:r>
      </w:hyperlink>
      <w:r>
        <w:rPr>
          <w:color w:val="000000"/>
        </w:rPr>
        <w:t xml:space="preserve"> </w:t>
      </w:r>
      <w:r w:rsidR="00953FB0">
        <w:rPr>
          <w:color w:val="000000"/>
        </w:rPr>
        <w:tab/>
      </w:r>
    </w:p>
    <w:p w14:paraId="52A03B85" w14:textId="77777777" w:rsidR="002E0329" w:rsidRDefault="002E0329">
      <w:pPr>
        <w:spacing w:after="0" w:line="240" w:lineRule="auto"/>
        <w:ind w:left="0" w:hanging="2"/>
      </w:pPr>
    </w:p>
    <w:p w14:paraId="7F476874" w14:textId="46923CB5" w:rsidR="00FA6283" w:rsidRDefault="00D95B25" w:rsidP="0059752C">
      <w:pPr>
        <w:spacing w:after="0" w:line="240" w:lineRule="auto"/>
        <w:ind w:leftChars="0" w:left="0" w:firstLineChars="0" w:firstLine="0"/>
      </w:pPr>
      <w:r w:rsidRPr="00D95B25">
        <w:t xml:space="preserve">Las proteínas del suero lácteo son de gran importancia como ingredientes en la industria alimenticia </w:t>
      </w:r>
      <w:r w:rsidR="00A7147C" w:rsidRPr="00D95B25">
        <w:t>alim</w:t>
      </w:r>
      <w:r w:rsidR="00A7147C">
        <w:t>entaria</w:t>
      </w:r>
      <w:r w:rsidR="00A7147C" w:rsidRPr="00D95B25">
        <w:t xml:space="preserve"> </w:t>
      </w:r>
      <w:r w:rsidRPr="00D95B25">
        <w:t>debido a sus propiedades funcionales. La fracción proteica del suero lácteo está compuesta principalmente por α-</w:t>
      </w:r>
      <w:proofErr w:type="spellStart"/>
      <w:r w:rsidRPr="00D95B25">
        <w:t>lactoalbúmina</w:t>
      </w:r>
      <w:proofErr w:type="spellEnd"/>
      <w:r w:rsidRPr="00D95B25">
        <w:t>, β-</w:t>
      </w:r>
      <w:proofErr w:type="spellStart"/>
      <w:r w:rsidRPr="00D95B25">
        <w:t>lactoglobulina</w:t>
      </w:r>
      <w:proofErr w:type="spellEnd"/>
      <w:r w:rsidRPr="00D95B25">
        <w:t xml:space="preserve"> y </w:t>
      </w:r>
      <w:proofErr w:type="spellStart"/>
      <w:r w:rsidRPr="00D95B25">
        <w:t>glicomacrop</w:t>
      </w:r>
      <w:r w:rsidR="00A7147C">
        <w:t>é</w:t>
      </w:r>
      <w:r w:rsidRPr="00D95B25">
        <w:t>ptido</w:t>
      </w:r>
      <w:proofErr w:type="spellEnd"/>
      <w:r w:rsidRPr="00D95B25">
        <w:t xml:space="preserve">. Estas proteínas tienen la capacidad de interactuar y formar complejos con polisacáridos ionizables. El objetivo de este trabajo es </w:t>
      </w:r>
      <w:r w:rsidR="001368CF">
        <w:t>estudiar</w:t>
      </w:r>
      <w:r w:rsidR="00EE239F">
        <w:t xml:space="preserve"> el potencial </w:t>
      </w:r>
      <w:r w:rsidR="00B74DD2">
        <w:t>electrostático</w:t>
      </w:r>
      <w:r w:rsidR="00EE239F">
        <w:t xml:space="preserve"> alrededor y dentro de los complejos formados entre la</w:t>
      </w:r>
      <w:r w:rsidR="00D851CB">
        <w:t xml:space="preserve"> </w:t>
      </w:r>
      <w:r w:rsidR="00D851CB" w:rsidRPr="00D95B25">
        <w:t>α-lactoalbúmina</w:t>
      </w:r>
      <w:r w:rsidR="00D851CB">
        <w:t xml:space="preserve"> y un polielectrolito</w:t>
      </w:r>
      <w:r w:rsidR="00791800">
        <w:t xml:space="preserve"> considerando que</w:t>
      </w:r>
      <w:r w:rsidR="00D851CB">
        <w:t xml:space="preserve"> este potencial es afectado por</w:t>
      </w:r>
      <w:r w:rsidR="001368CF">
        <w:t xml:space="preserve"> diferentes condiciones de pH y</w:t>
      </w:r>
      <w:r w:rsidR="00791800">
        <w:t xml:space="preserve"> la presencia de </w:t>
      </w:r>
      <w:r w:rsidR="001368CF">
        <w:t>sal.</w:t>
      </w:r>
      <w:r w:rsidRPr="00D95B25">
        <w:t xml:space="preserve"> La metodología utilizada consistió en un modelo de grano grueso para la proteína y el polielectrolito</w:t>
      </w:r>
      <w:r w:rsidR="00FC4C4A">
        <w:t xml:space="preserve"> (PE), luego </w:t>
      </w:r>
      <w:r w:rsidR="00FC4C4A" w:rsidRPr="00D95B25">
        <w:t>se</w:t>
      </w:r>
      <w:r w:rsidRPr="00D95B25">
        <w:t xml:space="preserve"> llevaron a cabo simulaciones por el método de Monte Carlo</w:t>
      </w:r>
      <w:r w:rsidR="00FC4C4A">
        <w:t xml:space="preserve"> en un amplio rango de pH</w:t>
      </w:r>
      <w:r w:rsidRPr="00D95B25">
        <w:t>.</w:t>
      </w:r>
      <w:r w:rsidR="00FC4C4A">
        <w:t xml:space="preserve"> Adicionalmente, se agregaron distintos tamaños de cadena de PE junto con distintas cantidades de dichas cadenas. El PE modelado fue considerado aniónico fuerte en </w:t>
      </w:r>
      <w:r w:rsidR="001B2ED8">
        <w:t>todas las simulaciones</w:t>
      </w:r>
      <w:r w:rsidR="0059752C">
        <w:t xml:space="preserve">. </w:t>
      </w:r>
      <w:r w:rsidR="00FC4C4A">
        <w:t xml:space="preserve">Los resultados </w:t>
      </w:r>
      <w:r w:rsidR="001B2ED8">
        <w:t xml:space="preserve">mostraron que la presencia del </w:t>
      </w:r>
      <w:r w:rsidR="00791800">
        <w:t>PE</w:t>
      </w:r>
      <w:r w:rsidR="001B2ED8">
        <w:t xml:space="preserve"> cargado negativamente afecta a la carga de la proteína en el rango de pH por debajo del punto isoeléctrico (</w:t>
      </w:r>
      <w:proofErr w:type="spellStart"/>
      <w:r w:rsidR="001B2ED8">
        <w:t>pI</w:t>
      </w:r>
      <w:proofErr w:type="spellEnd"/>
      <w:r w:rsidR="001B2ED8">
        <w:t xml:space="preserve"> </w:t>
      </w:r>
      <w:r w:rsidR="001B2ED8" w:rsidRPr="00D95B25">
        <w:t>±</w:t>
      </w:r>
      <w:r w:rsidR="001B2ED8">
        <w:t xml:space="preserve"> </w:t>
      </w:r>
      <w:r w:rsidR="001B2ED8" w:rsidRPr="00D95B25">
        <w:t>4.9</w:t>
      </w:r>
      <w:r w:rsidR="001B2ED8">
        <w:t xml:space="preserve">). El incremento </w:t>
      </w:r>
      <w:r w:rsidR="00565107">
        <w:t>en la longitud</w:t>
      </w:r>
      <w:r w:rsidR="001B2ED8">
        <w:t xml:space="preserve"> de</w:t>
      </w:r>
      <w:r w:rsidR="00565107">
        <w:t xml:space="preserve"> la</w:t>
      </w:r>
      <w:r w:rsidR="001B2ED8">
        <w:t xml:space="preserve"> cadena de </w:t>
      </w:r>
      <w:r w:rsidR="00791800">
        <w:t>PE</w:t>
      </w:r>
      <w:r w:rsidR="001B2ED8">
        <w:t xml:space="preserve"> genera un incremento de las cargas positiva</w:t>
      </w:r>
      <w:r w:rsidR="00A7147C">
        <w:t>s</w:t>
      </w:r>
      <w:r w:rsidR="001B2ED8">
        <w:t xml:space="preserve"> de la proteína. </w:t>
      </w:r>
      <w:r w:rsidRPr="00D95B25">
        <w:t>Se cuantific</w:t>
      </w:r>
      <w:r w:rsidR="00A7147C">
        <w:t>ó</w:t>
      </w:r>
      <w:r w:rsidRPr="00D95B25">
        <w:t xml:space="preserve"> la adsorción del </w:t>
      </w:r>
      <w:r w:rsidR="00791800">
        <w:t>PE</w:t>
      </w:r>
      <w:r w:rsidRPr="00D95B25">
        <w:t xml:space="preserve"> en la superficie de la proteína con un criterio estructural, el cual tiene en cuenta la formación de pares iónicos.</w:t>
      </w:r>
      <w:r w:rsidR="00565107">
        <w:t xml:space="preserve"> Los perfiles de potencial electrostático son muy dependientes del pH de la solución.</w:t>
      </w:r>
      <w:r w:rsidR="0059752C">
        <w:t xml:space="preserve"> </w:t>
      </w:r>
      <w:r w:rsidR="00565107">
        <w:t>Además, se observ</w:t>
      </w:r>
      <w:r w:rsidR="00791800">
        <w:t>ó</w:t>
      </w:r>
      <w:r w:rsidR="00565107">
        <w:t xml:space="preserve"> que </w:t>
      </w:r>
      <w:r w:rsidRPr="00D95B25">
        <w:t xml:space="preserve">la proteína tiene una capacidad limitada para adsorber monómeros del </w:t>
      </w:r>
      <w:r w:rsidR="00791800">
        <w:t>PE</w:t>
      </w:r>
      <w:r w:rsidRPr="00D95B25">
        <w:t>,</w:t>
      </w:r>
      <w:r w:rsidR="001B2ED8">
        <w:t xml:space="preserve"> es decir, un incremento de la cantidad de monómeros de PE no produce un aumento en la formación de pares </w:t>
      </w:r>
      <w:r w:rsidR="00EE68F7">
        <w:t>iónicos</w:t>
      </w:r>
      <w:r w:rsidR="001B2ED8">
        <w:t xml:space="preserve">. </w:t>
      </w:r>
      <w:r w:rsidRPr="00D95B25">
        <w:t xml:space="preserve">Adicionalmente, se </w:t>
      </w:r>
      <w:r w:rsidR="001368CF" w:rsidRPr="00D95B25">
        <w:t>observó</w:t>
      </w:r>
      <w:r w:rsidRPr="00D95B25">
        <w:t xml:space="preserve"> que para la menor concentración de sal estudiada se obtuvieron los valores de adsorción máximos. </w:t>
      </w:r>
    </w:p>
    <w:p w14:paraId="59D2C337" w14:textId="77777777" w:rsidR="002E0329" w:rsidRDefault="002E0329">
      <w:pPr>
        <w:spacing w:after="0" w:line="240" w:lineRule="auto"/>
        <w:ind w:left="0" w:hanging="2"/>
      </w:pPr>
    </w:p>
    <w:p w14:paraId="4145844D" w14:textId="7C3511D1" w:rsidR="002E0329" w:rsidRPr="00D0510D" w:rsidRDefault="00953FB0">
      <w:pPr>
        <w:spacing w:after="0" w:line="240" w:lineRule="auto"/>
        <w:ind w:left="0" w:hanging="2"/>
        <w:rPr>
          <w:lang w:val="es-ES"/>
        </w:rPr>
      </w:pPr>
      <w:bookmarkStart w:id="0" w:name="_GoBack"/>
      <w:bookmarkEnd w:id="0"/>
      <w:r>
        <w:t>Palabras Clave:</w:t>
      </w:r>
      <w:r w:rsidR="00D0510D">
        <w:t xml:space="preserve"> proteínas, simulación, Monte Carlo, polielectrolitos. </w:t>
      </w:r>
    </w:p>
    <w:sectPr w:rsidR="002E0329" w:rsidRPr="00D0510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BE86" w14:textId="77777777" w:rsidR="00680AA1" w:rsidRDefault="00680A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D71311" w14:textId="77777777" w:rsidR="00680AA1" w:rsidRDefault="00680A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FFFD9" w14:textId="77777777" w:rsidR="00680AA1" w:rsidRDefault="00680A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D17479" w14:textId="77777777" w:rsidR="00680AA1" w:rsidRDefault="00680A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1798" w14:textId="77777777" w:rsidR="002E0329" w:rsidRDefault="00953F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879B3ED" wp14:editId="5FF852F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5FAE"/>
    <w:multiLevelType w:val="hybridMultilevel"/>
    <w:tmpl w:val="C108E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9"/>
    <w:rsid w:val="0001082E"/>
    <w:rsid w:val="001368CF"/>
    <w:rsid w:val="001B2ED8"/>
    <w:rsid w:val="002E0329"/>
    <w:rsid w:val="002F74A5"/>
    <w:rsid w:val="00397D0C"/>
    <w:rsid w:val="003A6CD6"/>
    <w:rsid w:val="00565107"/>
    <w:rsid w:val="0059752C"/>
    <w:rsid w:val="005A641A"/>
    <w:rsid w:val="00680AA1"/>
    <w:rsid w:val="006D17A6"/>
    <w:rsid w:val="00791800"/>
    <w:rsid w:val="007F0361"/>
    <w:rsid w:val="008E5178"/>
    <w:rsid w:val="009413E7"/>
    <w:rsid w:val="00953FB0"/>
    <w:rsid w:val="00A30B7D"/>
    <w:rsid w:val="00A7147C"/>
    <w:rsid w:val="00A90C5E"/>
    <w:rsid w:val="00B74DD2"/>
    <w:rsid w:val="00BD2B1D"/>
    <w:rsid w:val="00C213F6"/>
    <w:rsid w:val="00D0510D"/>
    <w:rsid w:val="00D851CB"/>
    <w:rsid w:val="00D95B25"/>
    <w:rsid w:val="00EE239F"/>
    <w:rsid w:val="00EE68F7"/>
    <w:rsid w:val="00FA6283"/>
    <w:rsid w:val="00FB5C56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DB78E"/>
  <w15:docId w15:val="{6E1D23B3-0F94-6D45-BE2F-9C76C7D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0510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510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714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4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4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4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47C"/>
    <w:rPr>
      <w:b/>
      <w:bCs/>
      <w:position w:val="-1"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65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narambue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2022-08-03T00:49:00Z</dcterms:created>
  <dcterms:modified xsi:type="dcterms:W3CDTF">2022-08-03T00:49:00Z</dcterms:modified>
</cp:coreProperties>
</file>