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73" w:rsidRDefault="00351C88">
      <w:pPr>
        <w:spacing w:after="0" w:line="240" w:lineRule="auto"/>
        <w:ind w:left="0" w:hanging="2"/>
        <w:jc w:val="center"/>
        <w:rPr>
          <w:b/>
          <w:color w:val="000000"/>
        </w:rPr>
      </w:pPr>
      <w:r w:rsidRPr="00351C88">
        <w:rPr>
          <w:b/>
          <w:color w:val="000000"/>
        </w:rPr>
        <w:t xml:space="preserve">Empleo de extractos de </w:t>
      </w:r>
      <w:r w:rsidRPr="00351C88">
        <w:rPr>
          <w:b/>
          <w:i/>
          <w:iCs/>
          <w:color w:val="000000"/>
        </w:rPr>
        <w:t>Aloe vera</w:t>
      </w:r>
      <w:r w:rsidRPr="00351C88">
        <w:rPr>
          <w:b/>
          <w:color w:val="000000"/>
        </w:rPr>
        <w:t xml:space="preserve"> para la síntesis verde de nanopartículas de cobre para su potencial aplicación en la modulación fisiológica </w:t>
      </w:r>
      <w:r w:rsidR="00332EC2">
        <w:rPr>
          <w:b/>
          <w:color w:val="000000"/>
        </w:rPr>
        <w:t>en girasol</w:t>
      </w:r>
    </w:p>
    <w:p w:rsidR="00351C88" w:rsidRDefault="00351C88">
      <w:pPr>
        <w:spacing w:after="0" w:line="240" w:lineRule="auto"/>
        <w:ind w:left="0" w:hanging="2"/>
        <w:jc w:val="center"/>
      </w:pPr>
    </w:p>
    <w:p w:rsidR="00351C88" w:rsidRPr="00687355" w:rsidRDefault="00351C88" w:rsidP="00351C88">
      <w:pPr>
        <w:ind w:left="0" w:hanging="2"/>
        <w:jc w:val="center"/>
        <w:rPr>
          <w:lang w:val="es-CO"/>
        </w:rPr>
      </w:pPr>
      <w:r w:rsidRPr="00687355">
        <w:rPr>
          <w:lang w:val="es-CO"/>
        </w:rPr>
        <w:t>Granados Ortiz</w:t>
      </w:r>
      <w:r w:rsidR="00011177">
        <w:rPr>
          <w:lang w:val="es-CO"/>
        </w:rPr>
        <w:t>,</w:t>
      </w:r>
      <w:r w:rsidRPr="00687355">
        <w:rPr>
          <w:lang w:val="es-CO"/>
        </w:rPr>
        <w:t xml:space="preserve"> S</w:t>
      </w:r>
      <w:r w:rsidR="007954D3">
        <w:rPr>
          <w:lang w:val="es-CO"/>
        </w:rPr>
        <w:t>A</w:t>
      </w:r>
      <w:r w:rsidRPr="00687355">
        <w:rPr>
          <w:lang w:val="es-CO"/>
        </w:rPr>
        <w:t xml:space="preserve"> </w:t>
      </w:r>
      <w:r w:rsidR="007E4E84">
        <w:rPr>
          <w:lang w:val="es-CO"/>
        </w:rPr>
        <w:t>(1,2)</w:t>
      </w:r>
      <w:r w:rsidRPr="00687355">
        <w:rPr>
          <w:lang w:val="es-CO"/>
        </w:rPr>
        <w:t>,</w:t>
      </w:r>
      <w:r w:rsidR="00940435" w:rsidRPr="00940435">
        <w:rPr>
          <w:lang w:val="es-CO"/>
        </w:rPr>
        <w:t xml:space="preserve"> </w:t>
      </w:r>
      <w:proofErr w:type="spellStart"/>
      <w:r w:rsidR="00940435" w:rsidRPr="00687355">
        <w:rPr>
          <w:lang w:val="es-CO"/>
        </w:rPr>
        <w:t>P</w:t>
      </w:r>
      <w:r w:rsidR="00940435">
        <w:rPr>
          <w:lang w:val="es-CO"/>
        </w:rPr>
        <w:t>e</w:t>
      </w:r>
      <w:r w:rsidR="00940435" w:rsidRPr="00687355">
        <w:rPr>
          <w:lang w:val="es-CO"/>
        </w:rPr>
        <w:t>rez</w:t>
      </w:r>
      <w:proofErr w:type="spellEnd"/>
      <w:r w:rsidR="00165F6F">
        <w:rPr>
          <w:lang w:val="es-CO"/>
        </w:rPr>
        <w:t xml:space="preserve">, </w:t>
      </w:r>
      <w:r w:rsidR="00940435" w:rsidRPr="00687355">
        <w:rPr>
          <w:lang w:val="es-CO"/>
        </w:rPr>
        <w:t>A</w:t>
      </w:r>
      <w:r w:rsidR="00940435">
        <w:rPr>
          <w:lang w:val="es-CO"/>
        </w:rPr>
        <w:t xml:space="preserve">A </w:t>
      </w:r>
      <w:r w:rsidR="007E4E84">
        <w:rPr>
          <w:lang w:val="es-CO"/>
        </w:rPr>
        <w:t>(1)</w:t>
      </w:r>
      <w:r w:rsidR="00940435" w:rsidRPr="00687355">
        <w:rPr>
          <w:lang w:val="es-CO"/>
        </w:rPr>
        <w:t>,</w:t>
      </w:r>
      <w:r w:rsidRPr="00687355">
        <w:rPr>
          <w:lang w:val="es-CO"/>
        </w:rPr>
        <w:t xml:space="preserve"> </w:t>
      </w:r>
      <w:proofErr w:type="spellStart"/>
      <w:r>
        <w:rPr>
          <w:lang w:val="es-CO"/>
        </w:rPr>
        <w:t>Visentini</w:t>
      </w:r>
      <w:proofErr w:type="spellEnd"/>
      <w:r>
        <w:rPr>
          <w:lang w:val="es-CO"/>
        </w:rPr>
        <w:t>, FF</w:t>
      </w:r>
      <w:r w:rsidR="007E4E84">
        <w:rPr>
          <w:lang w:val="es-CO"/>
        </w:rPr>
        <w:t xml:space="preserve"> (1)</w:t>
      </w:r>
      <w:r>
        <w:rPr>
          <w:lang w:val="es-CO"/>
        </w:rPr>
        <w:t xml:space="preserve">, </w:t>
      </w:r>
      <w:r w:rsidRPr="00687355">
        <w:rPr>
          <w:lang w:val="es-CO"/>
        </w:rPr>
        <w:t>Bouz</w:t>
      </w:r>
      <w:r w:rsidR="00011177">
        <w:rPr>
          <w:lang w:val="es-CO"/>
        </w:rPr>
        <w:t>o</w:t>
      </w:r>
      <w:r w:rsidR="00381324">
        <w:rPr>
          <w:lang w:val="es-CO"/>
        </w:rPr>
        <w:t>,</w:t>
      </w:r>
      <w:r w:rsidRPr="00687355">
        <w:rPr>
          <w:lang w:val="es-CO"/>
        </w:rPr>
        <w:t xml:space="preserve"> C</w:t>
      </w:r>
      <w:r w:rsidR="007954D3">
        <w:rPr>
          <w:lang w:val="es-CO"/>
        </w:rPr>
        <w:t>A</w:t>
      </w:r>
      <w:r w:rsidR="007E4E84">
        <w:rPr>
          <w:lang w:val="es-CO"/>
        </w:rPr>
        <w:t xml:space="preserve"> (2)</w:t>
      </w:r>
      <w:r w:rsidRPr="00687355">
        <w:rPr>
          <w:lang w:val="es-CO"/>
        </w:rPr>
        <w:t xml:space="preserve">, </w:t>
      </w:r>
      <w:proofErr w:type="spellStart"/>
      <w:r w:rsidR="00165F6F">
        <w:rPr>
          <w:lang w:val="es-CO"/>
        </w:rPr>
        <w:t>Daurelio</w:t>
      </w:r>
      <w:proofErr w:type="spellEnd"/>
      <w:r w:rsidR="00165F6F">
        <w:rPr>
          <w:lang w:val="es-CO"/>
        </w:rPr>
        <w:t>, LD</w:t>
      </w:r>
      <w:r w:rsidR="007E4E84">
        <w:rPr>
          <w:lang w:val="es-CO"/>
        </w:rPr>
        <w:t xml:space="preserve"> (2)</w:t>
      </w:r>
      <w:r w:rsidR="00165F6F">
        <w:rPr>
          <w:lang w:val="es-CO"/>
        </w:rPr>
        <w:t xml:space="preserve">, </w:t>
      </w:r>
      <w:proofErr w:type="spellStart"/>
      <w:r w:rsidRPr="00687355">
        <w:rPr>
          <w:lang w:val="es-CO"/>
        </w:rPr>
        <w:t>Buttarelli</w:t>
      </w:r>
      <w:proofErr w:type="spellEnd"/>
      <w:r w:rsidR="00381324">
        <w:rPr>
          <w:lang w:val="es-CO"/>
        </w:rPr>
        <w:t>,</w:t>
      </w:r>
      <w:r w:rsidRPr="00687355">
        <w:rPr>
          <w:lang w:val="es-CO"/>
        </w:rPr>
        <w:t xml:space="preserve"> M</w:t>
      </w:r>
      <w:r w:rsidR="007954D3">
        <w:rPr>
          <w:lang w:val="es-CO"/>
        </w:rPr>
        <w:t>S</w:t>
      </w:r>
      <w:r w:rsidR="007E4E84">
        <w:rPr>
          <w:lang w:val="es-CO"/>
        </w:rPr>
        <w:t xml:space="preserve"> (2</w:t>
      </w:r>
      <w:proofErr w:type="gramStart"/>
      <w:r w:rsidR="007E4E84">
        <w:rPr>
          <w:lang w:val="es-CO"/>
        </w:rPr>
        <w:t>)</w:t>
      </w:r>
      <w:r>
        <w:rPr>
          <w:lang w:val="es-CO"/>
        </w:rPr>
        <w:t>,</w:t>
      </w:r>
      <w:r w:rsidR="006360F5">
        <w:rPr>
          <w:lang w:val="es-CO"/>
        </w:rPr>
        <w:t>Muñoz</w:t>
      </w:r>
      <w:proofErr w:type="gramEnd"/>
      <w:r w:rsidR="006360F5">
        <w:rPr>
          <w:lang w:val="es-CO"/>
        </w:rPr>
        <w:t>, FF</w:t>
      </w:r>
      <w:r w:rsidR="007E4E84">
        <w:rPr>
          <w:lang w:val="es-CO"/>
        </w:rPr>
        <w:t xml:space="preserve"> (2)</w:t>
      </w:r>
      <w:r w:rsidR="007954D3">
        <w:rPr>
          <w:lang w:val="es-CO"/>
        </w:rPr>
        <w:t>,</w:t>
      </w:r>
      <w:proofErr w:type="spellStart"/>
      <w:r w:rsidR="00940435" w:rsidRPr="00687355">
        <w:rPr>
          <w:lang w:val="es-CO"/>
        </w:rPr>
        <w:t>Céccoli</w:t>
      </w:r>
      <w:proofErr w:type="spellEnd"/>
      <w:r w:rsidR="00381324">
        <w:rPr>
          <w:lang w:val="es-CO"/>
        </w:rPr>
        <w:t>,</w:t>
      </w:r>
      <w:r w:rsidR="00940435" w:rsidRPr="00687355">
        <w:rPr>
          <w:lang w:val="es-CO"/>
        </w:rPr>
        <w:t xml:space="preserve"> G</w:t>
      </w:r>
      <w:r w:rsidR="007E4E84">
        <w:rPr>
          <w:lang w:val="es-CO"/>
        </w:rPr>
        <w:t xml:space="preserve"> (2)</w:t>
      </w:r>
      <w:r w:rsidR="007E4E84">
        <w:rPr>
          <w:vertAlign w:val="superscript"/>
          <w:lang w:val="es-CO"/>
        </w:rPr>
        <w:t>.</w:t>
      </w:r>
    </w:p>
    <w:p w:rsidR="00351C88" w:rsidRPr="00687355" w:rsidRDefault="00351C88" w:rsidP="00351C88">
      <w:pPr>
        <w:ind w:left="0" w:hanging="2"/>
        <w:rPr>
          <w:lang w:val="es-CO"/>
        </w:rPr>
      </w:pPr>
      <w:r w:rsidRPr="00687355">
        <w:rPr>
          <w:lang w:val="es-CO"/>
        </w:rPr>
        <w:t xml:space="preserve">(1) Instituto de Tecnología de los Alimentos, Área de Biocoloides y Nanotecnología, Facultad de Ingeniería Química (ITA, FIQ, UNL), </w:t>
      </w:r>
    </w:p>
    <w:p w:rsidR="00351C88" w:rsidRPr="00687355" w:rsidRDefault="00351C88" w:rsidP="00351C88">
      <w:pPr>
        <w:ind w:left="0" w:hanging="2"/>
        <w:rPr>
          <w:lang w:val="es-CO"/>
        </w:rPr>
      </w:pPr>
      <w:r w:rsidRPr="00687355">
        <w:rPr>
          <w:lang w:val="es-CO"/>
        </w:rPr>
        <w:t xml:space="preserve">(2) Instituto de Ciencias Agropecuarias del Litoral (ICiAgro Litoral (CONICET-Facultad de Ciencias Agrarias, UNL)., Laboratorio de Investigaciones en Fisiología y Biología Molecular Vegetal (LIFiBVe)., CONICET-Facultad de Ciencias Agrarias, UNL, </w:t>
      </w:r>
    </w:p>
    <w:p w:rsidR="00F51301" w:rsidRPr="00165D44" w:rsidRDefault="001E0C3E" w:rsidP="00323740">
      <w:pPr>
        <w:pStyle w:val="Ttulo2"/>
        <w:spacing w:after="0"/>
        <w:ind w:left="0" w:hanging="2"/>
        <w:jc w:val="left"/>
        <w:rPr>
          <w:rStyle w:val="EnlacedeInternet"/>
        </w:rPr>
      </w:pPr>
      <w:hyperlink r:id="rId9" w:history="1">
        <w:r w:rsidR="00351C88" w:rsidRPr="00DD2169">
          <w:rPr>
            <w:rStyle w:val="Hipervnculo"/>
          </w:rPr>
          <w:t>sagorekb@gmail.com</w:t>
        </w:r>
      </w:hyperlink>
      <w:r w:rsidR="00351C88">
        <w:t xml:space="preserve"> </w:t>
      </w:r>
    </w:p>
    <w:p w:rsidR="00323740" w:rsidRPr="00165D44" w:rsidRDefault="00323740" w:rsidP="00323740">
      <w:pPr>
        <w:spacing w:after="0"/>
        <w:ind w:left="0" w:hanging="2"/>
      </w:pPr>
    </w:p>
    <w:p w:rsidR="004B5573" w:rsidRDefault="004B5573">
      <w:pPr>
        <w:spacing w:after="0" w:line="240" w:lineRule="auto"/>
        <w:ind w:left="0" w:hanging="2"/>
      </w:pPr>
      <w:bookmarkStart w:id="0" w:name="_Hlk107249377"/>
    </w:p>
    <w:bookmarkEnd w:id="0"/>
    <w:p w:rsidR="00351C88" w:rsidRDefault="00011177" w:rsidP="00351C88">
      <w:pPr>
        <w:spacing w:after="0" w:line="240" w:lineRule="auto"/>
        <w:ind w:left="0" w:hanging="2"/>
      </w:pPr>
      <w:r>
        <w:t xml:space="preserve">En </w:t>
      </w:r>
      <w:r w:rsidR="00AF4E22">
        <w:t>e</w:t>
      </w:r>
      <w:r w:rsidR="00351C88">
        <w:t>ste trabajo</w:t>
      </w:r>
      <w:r>
        <w:t xml:space="preserve"> se</w:t>
      </w:r>
      <w:r w:rsidR="00351C88">
        <w:t xml:space="preserve"> presenta la utilización de </w:t>
      </w:r>
      <w:r w:rsidR="00351C88" w:rsidRPr="00351C88">
        <w:rPr>
          <w:i/>
          <w:iCs/>
        </w:rPr>
        <w:t>Aloe vera</w:t>
      </w:r>
      <w:r w:rsidR="00351C88">
        <w:t xml:space="preserve"> para la síntesis verde de nanopartículas de cobre (</w:t>
      </w:r>
      <w:proofErr w:type="spellStart"/>
      <w:r w:rsidR="00351C88">
        <w:t>CuNps</w:t>
      </w:r>
      <w:proofErr w:type="spellEnd"/>
      <w:r w:rsidR="00351C88">
        <w:t xml:space="preserve">) capaces de </w:t>
      </w:r>
      <w:r w:rsidR="00940435">
        <w:t>modular</w:t>
      </w:r>
      <w:r w:rsidR="00381324">
        <w:t xml:space="preserve"> las</w:t>
      </w:r>
      <w:r w:rsidR="00940435">
        <w:t xml:space="preserve"> respuestas fisiológicas</w:t>
      </w:r>
      <w:r w:rsidR="00351C88">
        <w:t xml:space="preserve"> en</w:t>
      </w:r>
      <w:r w:rsidR="00381324">
        <w:t xml:space="preserve"> el</w:t>
      </w:r>
      <w:r w:rsidR="00351C88">
        <w:t xml:space="preserve"> cultivo de girasol. Las </w:t>
      </w:r>
      <w:proofErr w:type="spellStart"/>
      <w:r w:rsidR="00351C88">
        <w:t>CuNps</w:t>
      </w:r>
      <w:proofErr w:type="spellEnd"/>
      <w:r w:rsidR="00351C88">
        <w:t xml:space="preserve"> fueron sintetizadas a partir de CuSO</w:t>
      </w:r>
      <w:r w:rsidR="00351C88" w:rsidRPr="00413645">
        <w:rPr>
          <w:vertAlign w:val="subscript"/>
        </w:rPr>
        <w:t>4</w:t>
      </w:r>
      <w:r w:rsidR="00351C88">
        <w:t>*5H</w:t>
      </w:r>
      <w:r w:rsidR="00351C88" w:rsidRPr="00413645">
        <w:rPr>
          <w:vertAlign w:val="subscript"/>
        </w:rPr>
        <w:t>2</w:t>
      </w:r>
      <w:r w:rsidR="00351C88">
        <w:t>O (NP1) y Cu(NO</w:t>
      </w:r>
      <w:r w:rsidR="00351C88" w:rsidRPr="00413645">
        <w:rPr>
          <w:vertAlign w:val="subscript"/>
        </w:rPr>
        <w:t>3</w:t>
      </w:r>
      <w:r w:rsidR="00351C88">
        <w:t>)</w:t>
      </w:r>
      <w:r w:rsidR="00351C88" w:rsidRPr="00413645">
        <w:rPr>
          <w:vertAlign w:val="subscript"/>
        </w:rPr>
        <w:t>2</w:t>
      </w:r>
      <w:r w:rsidR="00351C88">
        <w:t>*3H</w:t>
      </w:r>
      <w:r w:rsidR="00351C88" w:rsidRPr="00413645">
        <w:rPr>
          <w:vertAlign w:val="subscript"/>
        </w:rPr>
        <w:t>2</w:t>
      </w:r>
      <w:r w:rsidR="00351C88">
        <w:t xml:space="preserve">O (NP2) como precursores, utilizando </w:t>
      </w:r>
      <w:r w:rsidR="00351C88" w:rsidRPr="00351C88">
        <w:rPr>
          <w:i/>
          <w:iCs/>
        </w:rPr>
        <w:t>Aloe vera</w:t>
      </w:r>
      <w:r w:rsidR="00351C88">
        <w:t xml:space="preserve"> comercial (AVC) y un extracto de </w:t>
      </w:r>
      <w:r w:rsidR="00351C88" w:rsidRPr="00351C88">
        <w:rPr>
          <w:i/>
          <w:iCs/>
        </w:rPr>
        <w:t>Aloe vera</w:t>
      </w:r>
      <w:r w:rsidR="00351C88">
        <w:t xml:space="preserve"> obtenido en el laboratorio de ITA-UNL (AVH). Las </w:t>
      </w:r>
      <w:proofErr w:type="spellStart"/>
      <w:r w:rsidR="00351C88">
        <w:t>CuNps</w:t>
      </w:r>
      <w:proofErr w:type="spellEnd"/>
      <w:r w:rsidR="00351C88">
        <w:t xml:space="preserve"> se caracterizaron en términos espectrales (UV-Visible) y tamaño de partícula (DLS). Se evaluaron los efectos de la aplicación foliar de </w:t>
      </w:r>
      <w:proofErr w:type="spellStart"/>
      <w:r w:rsidR="00351C88">
        <w:t>CuNps</w:t>
      </w:r>
      <w:proofErr w:type="spellEnd"/>
      <w:r w:rsidR="00351C88">
        <w:t xml:space="preserve"> sobre parámetros fisiológicos en dos híbridos de girasol (</w:t>
      </w:r>
      <w:r w:rsidR="00351C88" w:rsidRPr="00351C88">
        <w:rPr>
          <w:i/>
          <w:iCs/>
        </w:rPr>
        <w:t>Helianthus annuus L.)</w:t>
      </w:r>
      <w:r w:rsidR="00381324" w:rsidRPr="00476F16">
        <w:rPr>
          <w:iCs/>
        </w:rPr>
        <w:t>:</w:t>
      </w:r>
      <w:r w:rsidR="000D0F19">
        <w:t xml:space="preserve"> </w:t>
      </w:r>
      <w:r w:rsidR="00351C88">
        <w:t xml:space="preserve">Chané (CH) y Calchaquí (CA). Las plantas se cultivaron en el campo Donnet de </w:t>
      </w:r>
      <w:r w:rsidR="00381324">
        <w:t xml:space="preserve">la </w:t>
      </w:r>
      <w:r w:rsidR="00351C88">
        <w:t>F</w:t>
      </w:r>
      <w:r w:rsidR="00381324">
        <w:t xml:space="preserve">acultad de </w:t>
      </w:r>
      <w:r w:rsidR="00351C88">
        <w:t>C</w:t>
      </w:r>
      <w:r w:rsidR="00381324">
        <w:t xml:space="preserve">iencias </w:t>
      </w:r>
      <w:r w:rsidR="00351C88">
        <w:t>A</w:t>
      </w:r>
      <w:r w:rsidR="00381324">
        <w:t>grarias (</w:t>
      </w:r>
      <w:r w:rsidR="00351C88">
        <w:t>UNL</w:t>
      </w:r>
      <w:r w:rsidR="00381324">
        <w:t>)</w:t>
      </w:r>
      <w:r w:rsidR="00351C88">
        <w:t xml:space="preserve">, tomando como muestra 45 plantas por hibrido, de las cuales se utilizaron 5 plantas por tratamiento (NP1+AVC, NP1+AVH, NP2+AVC y NP2+AVH), en 2 dosis, la primera dosis de 150 ppm (D1) y otra de 300 ppm (D2) de </w:t>
      </w:r>
      <w:proofErr w:type="spellStart"/>
      <w:r w:rsidR="00351C88">
        <w:t>CuNps</w:t>
      </w:r>
      <w:proofErr w:type="spellEnd"/>
      <w:r w:rsidR="00351C88">
        <w:t>. Por último, se tomaron 5 plantas control por hibrido, para completar 90 plantas en total</w:t>
      </w:r>
      <w:r>
        <w:t xml:space="preserve">. Las plantas fueron </w:t>
      </w:r>
      <w:r w:rsidR="00351C88">
        <w:t xml:space="preserve">atomizadas en la hoja 15 y </w:t>
      </w:r>
      <w:r>
        <w:t xml:space="preserve">en la </w:t>
      </w:r>
      <w:r w:rsidR="00351C88">
        <w:t>hoja</w:t>
      </w:r>
      <w:r>
        <w:t xml:space="preserve"> </w:t>
      </w:r>
      <w:r w:rsidR="00351C88">
        <w:t>18</w:t>
      </w:r>
      <w:r w:rsidR="003F08B7">
        <w:t xml:space="preserve"> a los 95 días de </w:t>
      </w:r>
      <w:r w:rsidR="00AF4E22">
        <w:t>su siembra.</w:t>
      </w:r>
      <w:r w:rsidR="00351C88">
        <w:t xml:space="preserve"> Se cuantificaron</w:t>
      </w:r>
      <w:r>
        <w:t xml:space="preserve"> </w:t>
      </w:r>
      <w:r w:rsidR="00351C88">
        <w:t>los siguientes parámetros: altura de planta (AP), número de hojas (NH), expansión foliar de la hoja 15 (EF15) y hoja 18 (EF18)</w:t>
      </w:r>
      <w:r w:rsidR="00413645">
        <w:t xml:space="preserve"> </w:t>
      </w:r>
      <w:r w:rsidR="00AF4E22">
        <w:t>y</w:t>
      </w:r>
      <w:r w:rsidR="00351C88">
        <w:t xml:space="preserve"> acumulación de materia seca (DW). NP2+AVC </w:t>
      </w:r>
      <w:r w:rsidR="00381324">
        <w:t xml:space="preserve">mostró </w:t>
      </w:r>
      <w:r w:rsidR="00351C88">
        <w:t>un valor de 30,49%</w:t>
      </w:r>
      <w:r w:rsidR="00381324">
        <w:t xml:space="preserve"> de conversión</w:t>
      </w:r>
      <w:r w:rsidR="00351C88">
        <w:t xml:space="preserve"> y las NP1+AVH</w:t>
      </w:r>
      <w:r w:rsidR="00381324">
        <w:t>,</w:t>
      </w:r>
      <w:r w:rsidR="00351C88">
        <w:t xml:space="preserve"> un valor de 22,37%</w:t>
      </w:r>
      <w:r w:rsidR="00413645">
        <w:t xml:space="preserve"> </w:t>
      </w:r>
      <w:r w:rsidR="00381324">
        <w:t xml:space="preserve">(utilizando </w:t>
      </w:r>
      <w:r w:rsidR="000D0F19">
        <w:t>el</w:t>
      </w:r>
      <w:r w:rsidR="00351C88">
        <w:t xml:space="preserve"> método de UV-Visible</w:t>
      </w:r>
      <w:r w:rsidR="00381324">
        <w:t>). E</w:t>
      </w:r>
      <w:r w:rsidR="00351C88">
        <w:t xml:space="preserve">stas </w:t>
      </w:r>
      <w:proofErr w:type="spellStart"/>
      <w:r w:rsidR="00351C88">
        <w:t>CuNps</w:t>
      </w:r>
      <w:proofErr w:type="spellEnd"/>
      <w:r w:rsidR="00381324">
        <w:t xml:space="preserve"> fueron</w:t>
      </w:r>
      <w:r w:rsidR="00351C88">
        <w:t xml:space="preserve"> las que evidenciaron un mayor valor de conversión de las 4 </w:t>
      </w:r>
      <w:proofErr w:type="spellStart"/>
      <w:r w:rsidR="00351C88">
        <w:t>CuNps</w:t>
      </w:r>
      <w:proofErr w:type="spellEnd"/>
      <w:r w:rsidR="00351C88">
        <w:t xml:space="preserve"> estudiadas.  Para las NP1+AVH se identificó un tamaño de partícula de 242,8 nm (62,6% en volumen) y un índice de polidispersidad (PdI) de 0,425 y para las NP2+AVH un tamaño de 735,3 nm (100% en volumen) con un PdI de 0,796. La aplicación foliar de las mismas en los dos híbridos de girasol no evidenció diferencias estadísticamente significativas (p=0,05</w:t>
      </w:r>
      <w:r w:rsidR="003F08B7">
        <w:t>) en</w:t>
      </w:r>
      <w:r w:rsidR="00351C88">
        <w:t xml:space="preserve"> los parámetros fisiológicos </w:t>
      </w:r>
      <w:r>
        <w:t>estudiados</w:t>
      </w:r>
      <w:r w:rsidR="00351C88">
        <w:t>. DW</w:t>
      </w:r>
      <w:r>
        <w:t xml:space="preserve"> </w:t>
      </w:r>
      <w:r w:rsidR="003F08B7">
        <w:t>mostro un aumento del</w:t>
      </w:r>
      <w:r>
        <w:t xml:space="preserve"> 15.98 % aplicando</w:t>
      </w:r>
      <w:r w:rsidR="00351C88">
        <w:t xml:space="preserve"> NP1+AVH+D2 en el hibrido CH</w:t>
      </w:r>
      <w:r>
        <w:t xml:space="preserve"> y</w:t>
      </w:r>
      <w:r w:rsidR="00351C88">
        <w:t xml:space="preserve"> aumentó </w:t>
      </w:r>
      <w:r>
        <w:t>un 10.77 %</w:t>
      </w:r>
      <w:r w:rsidR="00351C88">
        <w:t xml:space="preserve"> en CA</w:t>
      </w:r>
      <w:r>
        <w:t>.</w:t>
      </w:r>
      <w:r w:rsidR="00351C88">
        <w:t xml:space="preserve"> </w:t>
      </w:r>
      <w:r>
        <w:t>Las</w:t>
      </w:r>
      <w:r w:rsidR="00351C88">
        <w:t xml:space="preserve"> NP1+AVH+D1 </w:t>
      </w:r>
      <w:r>
        <w:t xml:space="preserve">provocaron una disminución del </w:t>
      </w:r>
      <w:r w:rsidR="00351C88">
        <w:t xml:space="preserve">36,28% </w:t>
      </w:r>
      <w:r>
        <w:t xml:space="preserve">en </w:t>
      </w:r>
      <w:r w:rsidR="00381324">
        <w:t xml:space="preserve">el genotipo </w:t>
      </w:r>
      <w:r>
        <w:t xml:space="preserve">CH </w:t>
      </w:r>
      <w:r w:rsidR="00351C88">
        <w:t>y</w:t>
      </w:r>
      <w:r>
        <w:t xml:space="preserve"> de un 22.86% en CA</w:t>
      </w:r>
      <w:r w:rsidR="00351C88">
        <w:t xml:space="preserve">. Los resultados encontrados permiten concluir que </w:t>
      </w:r>
      <w:r w:rsidR="00381324">
        <w:t xml:space="preserve">el </w:t>
      </w:r>
      <w:r w:rsidR="00351C88" w:rsidRPr="00351C88">
        <w:rPr>
          <w:i/>
          <w:iCs/>
        </w:rPr>
        <w:t>Aloe vera</w:t>
      </w:r>
      <w:r w:rsidR="00351C88">
        <w:t xml:space="preserve"> puede ser empleado en la síntesis verde de </w:t>
      </w:r>
      <w:proofErr w:type="spellStart"/>
      <w:r w:rsidR="00351C88">
        <w:t>CuNps</w:t>
      </w:r>
      <w:proofErr w:type="spellEnd"/>
      <w:r w:rsidR="00351C88">
        <w:t xml:space="preserve">, y que las propiedades de las mismas dependen de su origen (comercial vs </w:t>
      </w:r>
      <w:r w:rsidR="00351C88">
        <w:lastRenderedPageBreak/>
        <w:t xml:space="preserve">obtenido en laboratorio) manifestando diferentes acciones sobre algunos parámetros fisiológicos de girasol cuando las mismas son aplicadas foliarmente. </w:t>
      </w:r>
    </w:p>
    <w:p w:rsidR="00351C88" w:rsidRDefault="00351C88" w:rsidP="00351C88">
      <w:pPr>
        <w:spacing w:after="0" w:line="240" w:lineRule="auto"/>
        <w:ind w:left="0" w:hanging="2"/>
      </w:pPr>
    </w:p>
    <w:p w:rsidR="00506E66" w:rsidRDefault="00351C88" w:rsidP="00351C88">
      <w:pPr>
        <w:spacing w:after="0" w:line="240" w:lineRule="auto"/>
        <w:ind w:left="0" w:hanging="2"/>
      </w:pPr>
      <w:r>
        <w:t xml:space="preserve">Palabras claves: Aloe vera, </w:t>
      </w:r>
      <w:proofErr w:type="spellStart"/>
      <w:r>
        <w:t>Nanopartículas</w:t>
      </w:r>
      <w:proofErr w:type="spellEnd"/>
      <w:r>
        <w:t xml:space="preserve"> (</w:t>
      </w:r>
      <w:proofErr w:type="spellStart"/>
      <w:r>
        <w:t>CuNps</w:t>
      </w:r>
      <w:proofErr w:type="spellEnd"/>
      <w:r>
        <w:t>), Girasol, Aplicaci</w:t>
      </w:r>
      <w:bookmarkStart w:id="1" w:name="_GoBack"/>
      <w:bookmarkEnd w:id="1"/>
      <w:r>
        <w:t>ón foliar.</w:t>
      </w:r>
    </w:p>
    <w:sectPr w:rsidR="00506E66" w:rsidSect="00906B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3E" w:rsidRDefault="001E0C3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E0C3E" w:rsidRDefault="001E0C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9C" w:rsidRDefault="002E279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9C" w:rsidRDefault="002E279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9C" w:rsidRDefault="002E279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3E" w:rsidRDefault="001E0C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E0C3E" w:rsidRDefault="001E0C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9C" w:rsidRDefault="002E279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73" w:rsidRDefault="00122A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 w:rsidR="001E0C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s2049" type="#_x0000_t75" style="position:absolute;left:0;text-align:left;margin-left:.45pt;margin-top:-21.65pt;width:53.25pt;height:51.75pt;z-index:1;visibility:visible;mso-position-horizontal-relative:text;mso-position-vertical-relative:tex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9C" w:rsidRDefault="002E279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7EC"/>
    <w:multiLevelType w:val="multilevel"/>
    <w:tmpl w:val="D4928D86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9504B2"/>
    <w:multiLevelType w:val="multilevel"/>
    <w:tmpl w:val="80BAD31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573"/>
    <w:rsid w:val="0000250A"/>
    <w:rsid w:val="00011177"/>
    <w:rsid w:val="00024BA0"/>
    <w:rsid w:val="000434A7"/>
    <w:rsid w:val="00062426"/>
    <w:rsid w:val="00094E8F"/>
    <w:rsid w:val="000C3EA6"/>
    <w:rsid w:val="000D0F19"/>
    <w:rsid w:val="000E18EC"/>
    <w:rsid w:val="000F0DF3"/>
    <w:rsid w:val="00121405"/>
    <w:rsid w:val="00122A87"/>
    <w:rsid w:val="00140B32"/>
    <w:rsid w:val="0015203D"/>
    <w:rsid w:val="00153339"/>
    <w:rsid w:val="00165D44"/>
    <w:rsid w:val="00165F6F"/>
    <w:rsid w:val="00193BC4"/>
    <w:rsid w:val="001A35B0"/>
    <w:rsid w:val="001A41A5"/>
    <w:rsid w:val="001B69AC"/>
    <w:rsid w:val="001E0C3E"/>
    <w:rsid w:val="0027413A"/>
    <w:rsid w:val="002907AE"/>
    <w:rsid w:val="002B2671"/>
    <w:rsid w:val="002E279C"/>
    <w:rsid w:val="003042AB"/>
    <w:rsid w:val="00323740"/>
    <w:rsid w:val="00332EC2"/>
    <w:rsid w:val="00351C88"/>
    <w:rsid w:val="00372C32"/>
    <w:rsid w:val="00381324"/>
    <w:rsid w:val="003920BD"/>
    <w:rsid w:val="00397A60"/>
    <w:rsid w:val="003B56AB"/>
    <w:rsid w:val="003D30EA"/>
    <w:rsid w:val="003F08B7"/>
    <w:rsid w:val="00413645"/>
    <w:rsid w:val="004323A1"/>
    <w:rsid w:val="004476A5"/>
    <w:rsid w:val="00460D48"/>
    <w:rsid w:val="00476F16"/>
    <w:rsid w:val="004A2DAD"/>
    <w:rsid w:val="004B5573"/>
    <w:rsid w:val="004C359C"/>
    <w:rsid w:val="004E2666"/>
    <w:rsid w:val="004F0DD7"/>
    <w:rsid w:val="004F136C"/>
    <w:rsid w:val="00505084"/>
    <w:rsid w:val="00506E66"/>
    <w:rsid w:val="0052645F"/>
    <w:rsid w:val="00537AEB"/>
    <w:rsid w:val="00546FEC"/>
    <w:rsid w:val="00577A57"/>
    <w:rsid w:val="005A3865"/>
    <w:rsid w:val="005F07C6"/>
    <w:rsid w:val="00631630"/>
    <w:rsid w:val="006360F5"/>
    <w:rsid w:val="0066042F"/>
    <w:rsid w:val="006E181E"/>
    <w:rsid w:val="006F3547"/>
    <w:rsid w:val="00706559"/>
    <w:rsid w:val="007203F6"/>
    <w:rsid w:val="007647F3"/>
    <w:rsid w:val="007700EC"/>
    <w:rsid w:val="007954D3"/>
    <w:rsid w:val="007E4E84"/>
    <w:rsid w:val="00805530"/>
    <w:rsid w:val="0084503B"/>
    <w:rsid w:val="0087555D"/>
    <w:rsid w:val="00890A07"/>
    <w:rsid w:val="00904C01"/>
    <w:rsid w:val="00906B70"/>
    <w:rsid w:val="00913A73"/>
    <w:rsid w:val="00940435"/>
    <w:rsid w:val="009550D3"/>
    <w:rsid w:val="00962079"/>
    <w:rsid w:val="00994D41"/>
    <w:rsid w:val="009C0510"/>
    <w:rsid w:val="009D1070"/>
    <w:rsid w:val="00A053F0"/>
    <w:rsid w:val="00A31D08"/>
    <w:rsid w:val="00A41D6B"/>
    <w:rsid w:val="00A5113A"/>
    <w:rsid w:val="00A51B22"/>
    <w:rsid w:val="00A51BC6"/>
    <w:rsid w:val="00A547E5"/>
    <w:rsid w:val="00A61762"/>
    <w:rsid w:val="00A912F0"/>
    <w:rsid w:val="00A97E85"/>
    <w:rsid w:val="00AC3E3F"/>
    <w:rsid w:val="00AF4E22"/>
    <w:rsid w:val="00AF67F0"/>
    <w:rsid w:val="00B67D3D"/>
    <w:rsid w:val="00B7388C"/>
    <w:rsid w:val="00B75D1D"/>
    <w:rsid w:val="00B76B64"/>
    <w:rsid w:val="00B90D23"/>
    <w:rsid w:val="00B917DE"/>
    <w:rsid w:val="00BA6D32"/>
    <w:rsid w:val="00BB4060"/>
    <w:rsid w:val="00C45212"/>
    <w:rsid w:val="00C54010"/>
    <w:rsid w:val="00C74D42"/>
    <w:rsid w:val="00C87E91"/>
    <w:rsid w:val="00C9296A"/>
    <w:rsid w:val="00C97120"/>
    <w:rsid w:val="00D154B2"/>
    <w:rsid w:val="00D2527C"/>
    <w:rsid w:val="00D51C89"/>
    <w:rsid w:val="00DC1F30"/>
    <w:rsid w:val="00DE561F"/>
    <w:rsid w:val="00DE5EB9"/>
    <w:rsid w:val="00E34F53"/>
    <w:rsid w:val="00E414FB"/>
    <w:rsid w:val="00E423D2"/>
    <w:rsid w:val="00E70767"/>
    <w:rsid w:val="00E979D5"/>
    <w:rsid w:val="00EA7EFC"/>
    <w:rsid w:val="00EB3270"/>
    <w:rsid w:val="00ED2FB3"/>
    <w:rsid w:val="00F10DF0"/>
    <w:rsid w:val="00F23751"/>
    <w:rsid w:val="00F51301"/>
    <w:rsid w:val="00F55230"/>
    <w:rsid w:val="00F66EC9"/>
    <w:rsid w:val="00F9474A"/>
    <w:rsid w:val="00FA59C0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083B861"/>
  <w15:chartTrackingRefBased/>
  <w15:docId w15:val="{D6DA1CD0-4E23-4B65-B854-D2BEAF9C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70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9"/>
    <w:qFormat/>
    <w:rsid w:val="00906B70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rsid w:val="00906B70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06B70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06B7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06B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06B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06B70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06B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06B70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06B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06B70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06B7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06B7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06B70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06B7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06B70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06B7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06B7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06B7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06B7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906B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1">
    <w:name w:val="Título 11"/>
    <w:basedOn w:val="Normal"/>
    <w:next w:val="Normal"/>
    <w:qFormat/>
    <w:rsid w:val="00F51301"/>
    <w:pPr>
      <w:numPr>
        <w:numId w:val="1"/>
      </w:numPr>
      <w:suppressAutoHyphens w:val="0"/>
      <w:ind w:leftChars="0" w:firstLineChars="0"/>
      <w:jc w:val="center"/>
      <w:textDirection w:val="lrTb"/>
      <w:textAlignment w:val="auto"/>
    </w:pPr>
    <w:rPr>
      <w:rFonts w:eastAsia="Calibri" w:cs="Times New Roman"/>
      <w:b/>
      <w:position w:val="0"/>
      <w:lang w:eastAsia="zh-CN"/>
    </w:rPr>
  </w:style>
  <w:style w:type="paragraph" w:customStyle="1" w:styleId="Ttulo21">
    <w:name w:val="Título 21"/>
    <w:basedOn w:val="Normal"/>
    <w:next w:val="Normal"/>
    <w:qFormat/>
    <w:rsid w:val="00F51301"/>
    <w:pPr>
      <w:numPr>
        <w:ilvl w:val="1"/>
        <w:numId w:val="1"/>
      </w:numPr>
      <w:suppressAutoHyphens w:val="0"/>
      <w:ind w:leftChars="0" w:firstLineChars="0"/>
      <w:jc w:val="center"/>
      <w:textDirection w:val="lrTb"/>
      <w:textAlignment w:val="auto"/>
      <w:outlineLvl w:val="1"/>
    </w:pPr>
    <w:rPr>
      <w:rFonts w:eastAsia="Calibri" w:cs="Times New Roman"/>
      <w:position w:val="0"/>
      <w:lang w:eastAsia="zh-CN"/>
    </w:rPr>
  </w:style>
  <w:style w:type="paragraph" w:customStyle="1" w:styleId="Ttulo31">
    <w:name w:val="Título 31"/>
    <w:basedOn w:val="Normal"/>
    <w:next w:val="Normal"/>
    <w:qFormat/>
    <w:rsid w:val="00F51301"/>
    <w:pPr>
      <w:numPr>
        <w:ilvl w:val="2"/>
        <w:numId w:val="1"/>
      </w:numPr>
      <w:suppressAutoHyphens w:val="0"/>
      <w:ind w:leftChars="0" w:firstLineChars="0"/>
      <w:jc w:val="center"/>
      <w:textDirection w:val="lrTb"/>
      <w:textAlignment w:val="auto"/>
      <w:outlineLvl w:val="2"/>
    </w:pPr>
    <w:rPr>
      <w:rFonts w:eastAsia="Calibri" w:cs="Times New Roman"/>
      <w:position w:val="0"/>
      <w:lang w:eastAsia="zh-CN"/>
    </w:rPr>
  </w:style>
  <w:style w:type="character" w:customStyle="1" w:styleId="EnlacedeInternet">
    <w:name w:val="Enlace de Internet"/>
    <w:rsid w:val="00F5130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51B2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A51B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B22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A51B2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B2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51B2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A6D32"/>
    <w:rPr>
      <w:position w:val="-1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323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gorekb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364FFB-DF03-45D8-97B9-2EEE1BD3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Links>
    <vt:vector size="6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mailto:sagorekb@gmail.com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ortiz</dc:creator>
  <cp:keywords/>
  <cp:lastModifiedBy>vero</cp:lastModifiedBy>
  <cp:revision>2</cp:revision>
  <dcterms:created xsi:type="dcterms:W3CDTF">2022-08-04T00:53:00Z</dcterms:created>
  <dcterms:modified xsi:type="dcterms:W3CDTF">2022-08-04T00:53:00Z</dcterms:modified>
</cp:coreProperties>
</file>