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558E" w14:textId="1F9A55A2" w:rsidR="009F4775" w:rsidRDefault="009F4775" w:rsidP="009F4775">
      <w:pPr>
        <w:ind w:left="0" w:hanging="2"/>
        <w:jc w:val="center"/>
        <w:rPr>
          <w:rFonts w:eastAsia="Arial Narrow"/>
          <w:b/>
        </w:rPr>
      </w:pPr>
      <w:r>
        <w:rPr>
          <w:rFonts w:eastAsia="Arial Narrow"/>
          <w:b/>
        </w:rPr>
        <w:t>P</w:t>
      </w:r>
      <w:r w:rsidRPr="002F27A4">
        <w:rPr>
          <w:rFonts w:eastAsia="Arial Narrow"/>
          <w:b/>
        </w:rPr>
        <w:t xml:space="preserve">ropiedades mecánicas </w:t>
      </w:r>
      <w:r>
        <w:rPr>
          <w:rFonts w:eastAsia="Arial Narrow"/>
          <w:b/>
        </w:rPr>
        <w:t xml:space="preserve">y de barrera al vapor de agua </w:t>
      </w:r>
      <w:r w:rsidRPr="002F27A4">
        <w:rPr>
          <w:rFonts w:eastAsia="Arial Narrow"/>
          <w:b/>
        </w:rPr>
        <w:t>de películas compuestas adicionadas con miel</w:t>
      </w:r>
      <w:r>
        <w:rPr>
          <w:rFonts w:eastAsia="Arial Narrow"/>
          <w:b/>
        </w:rPr>
        <w:t xml:space="preserve"> abejas nativas y </w:t>
      </w:r>
      <w:proofErr w:type="spellStart"/>
      <w:r w:rsidRPr="00645B44">
        <w:rPr>
          <w:rFonts w:eastAsia="Arial Narrow"/>
          <w:b/>
          <w:i/>
          <w:iCs/>
        </w:rPr>
        <w:t>mellíferas</w:t>
      </w:r>
      <w:proofErr w:type="spellEnd"/>
      <w:r w:rsidRPr="002F27A4">
        <w:rPr>
          <w:rFonts w:eastAsia="Arial Narrow"/>
          <w:b/>
        </w:rPr>
        <w:t xml:space="preserve"> </w:t>
      </w:r>
    </w:p>
    <w:p w14:paraId="47F1A323" w14:textId="77777777" w:rsidR="009F4775" w:rsidRPr="00B77479" w:rsidRDefault="009F4775" w:rsidP="009F4775">
      <w:pPr>
        <w:ind w:left="0" w:hanging="2"/>
        <w:jc w:val="center"/>
        <w:rPr>
          <w:bCs/>
          <w:sz w:val="22"/>
          <w:u w:val="single"/>
        </w:rPr>
      </w:pPr>
      <w:r w:rsidRPr="00B77479">
        <w:rPr>
          <w:bCs/>
          <w:sz w:val="22"/>
        </w:rPr>
        <w:t>Castro JS (1),</w:t>
      </w:r>
      <w:r w:rsidRPr="00526110">
        <w:rPr>
          <w:bCs/>
          <w:sz w:val="22"/>
        </w:rPr>
        <w:t xml:space="preserve"> </w:t>
      </w:r>
      <w:r>
        <w:rPr>
          <w:bCs/>
          <w:sz w:val="22"/>
        </w:rPr>
        <w:t xml:space="preserve">Fernández NL </w:t>
      </w:r>
      <w:r w:rsidRPr="00526110">
        <w:rPr>
          <w:bCs/>
          <w:sz w:val="22"/>
        </w:rPr>
        <w:t xml:space="preserve">(1), </w:t>
      </w:r>
      <w:r>
        <w:rPr>
          <w:bCs/>
          <w:sz w:val="22"/>
        </w:rPr>
        <w:t xml:space="preserve">Bertola NC (3), </w:t>
      </w:r>
      <w:r w:rsidRPr="00526110">
        <w:rPr>
          <w:bCs/>
          <w:sz w:val="22"/>
        </w:rPr>
        <w:t>Romero CA</w:t>
      </w:r>
      <w:r>
        <w:rPr>
          <w:bCs/>
          <w:sz w:val="22"/>
        </w:rPr>
        <w:t xml:space="preserve"> </w:t>
      </w:r>
      <w:r w:rsidRPr="00526110">
        <w:rPr>
          <w:bCs/>
          <w:sz w:val="22"/>
        </w:rPr>
        <w:t xml:space="preserve">(1), </w:t>
      </w:r>
      <w:r w:rsidRPr="00B77479">
        <w:rPr>
          <w:bCs/>
          <w:sz w:val="22"/>
          <w:u w:val="single"/>
        </w:rPr>
        <w:t>Osuna MB (1,2)</w:t>
      </w:r>
    </w:p>
    <w:p w14:paraId="1F186EFA" w14:textId="77777777" w:rsidR="009F4775" w:rsidRPr="00D04331" w:rsidRDefault="009F4775" w:rsidP="009F4775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D04331">
        <w:rPr>
          <w:rFonts w:ascii="Arial" w:eastAsia="Arial" w:hAnsi="Arial" w:cs="Arial"/>
          <w:szCs w:val="24"/>
        </w:rPr>
        <w:t>Universidad Nacional del Chaco Austral - Comandante Fernández 755 – CP3700 - Tel:(54) 0364-4420137 - Presidencia Roque Sáenz Peña, Chaco, Argentina.</w:t>
      </w:r>
    </w:p>
    <w:p w14:paraId="076629AA" w14:textId="77777777" w:rsidR="009F4775" w:rsidRDefault="009F4775" w:rsidP="009F4775">
      <w:pPr>
        <w:pStyle w:val="Prrafodelista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D04331">
        <w:rPr>
          <w:rFonts w:ascii="Arial" w:hAnsi="Arial" w:cs="Arial"/>
          <w:szCs w:val="24"/>
        </w:rPr>
        <w:t xml:space="preserve">Instituto de Investigaciones en Procesos Tecnológicos Avanzados (INIPTA); (CONICET -UNCAUS). </w:t>
      </w:r>
      <w:r w:rsidRPr="00D04331">
        <w:rPr>
          <w:rFonts w:ascii="Arial" w:eastAsia="Arial" w:hAnsi="Arial" w:cs="Arial"/>
          <w:szCs w:val="24"/>
        </w:rPr>
        <w:t>Comandante Fernández 755 – CP3700 - Tel:(54) 0364-4420137 - Presidencia Roque Sáenz Peña, Chaco, Argentina.</w:t>
      </w:r>
    </w:p>
    <w:p w14:paraId="7A01412A" w14:textId="77777777" w:rsidR="006510AA" w:rsidRPr="006510AA" w:rsidRDefault="006510AA" w:rsidP="0065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Arial Narrow"/>
          <w:color w:val="000000"/>
          <w:sz w:val="22"/>
        </w:rPr>
      </w:pPr>
      <w:r w:rsidRPr="006510AA">
        <w:rPr>
          <w:rFonts w:eastAsia="Arial Narrow"/>
          <w:color w:val="000000"/>
          <w:sz w:val="22"/>
        </w:rPr>
        <w:t>CIDCA, Facultad de Ciencias Exactas, Universidad Nacional de La Plata CONICET, 47 y 116 1900 La Plata, Provincia Buenos Aires, Argentina</w:t>
      </w:r>
    </w:p>
    <w:p w14:paraId="77F1B8E0" w14:textId="77777777" w:rsidR="009F4775" w:rsidRPr="006510AA" w:rsidRDefault="009F4775" w:rsidP="009F4775">
      <w:pPr>
        <w:pStyle w:val="Prrafodelista"/>
        <w:tabs>
          <w:tab w:val="left" w:pos="0"/>
          <w:tab w:val="left" w:pos="426"/>
        </w:tabs>
        <w:spacing w:after="0" w:line="240" w:lineRule="auto"/>
        <w:ind w:left="0" w:hanging="2"/>
        <w:rPr>
          <w:rFonts w:ascii="Arial" w:eastAsia="Arial" w:hAnsi="Arial" w:cs="Arial"/>
          <w:szCs w:val="24"/>
          <w:lang w:val="es-AR"/>
        </w:rPr>
      </w:pPr>
    </w:p>
    <w:p w14:paraId="0F4E6695" w14:textId="34399360" w:rsidR="009F4775" w:rsidRDefault="006A3489" w:rsidP="009F4775">
      <w:pPr>
        <w:pStyle w:val="Prrafodelista"/>
        <w:tabs>
          <w:tab w:val="left" w:pos="0"/>
          <w:tab w:val="left" w:pos="426"/>
        </w:tabs>
        <w:spacing w:after="0" w:line="240" w:lineRule="auto"/>
        <w:ind w:left="0" w:hanging="2"/>
        <w:rPr>
          <w:rFonts w:ascii="Arial" w:eastAsia="Arial" w:hAnsi="Arial" w:cs="Arial"/>
          <w:szCs w:val="24"/>
        </w:rPr>
      </w:pPr>
      <w:hyperlink r:id="rId9" w:history="1">
        <w:r w:rsidR="009F4775" w:rsidRPr="00DE2D2C">
          <w:rPr>
            <w:rStyle w:val="Hipervnculo"/>
            <w:rFonts w:ascii="Arial" w:eastAsia="Arial" w:hAnsi="Arial" w:cs="Arial"/>
            <w:position w:val="0"/>
            <w:szCs w:val="24"/>
          </w:rPr>
          <w:t>jesilcas29@gmail.com</w:t>
        </w:r>
      </w:hyperlink>
    </w:p>
    <w:p w14:paraId="27912E06" w14:textId="77777777" w:rsidR="005A1EE6" w:rsidRDefault="005A1EE6" w:rsidP="0056010D">
      <w:pPr>
        <w:ind w:left="0" w:hanging="2"/>
        <w:rPr>
          <w:sz w:val="22"/>
          <w:szCs w:val="22"/>
          <w:lang w:val="es-ES"/>
        </w:rPr>
      </w:pPr>
    </w:p>
    <w:p w14:paraId="2BBAC622" w14:textId="586845B2" w:rsidR="009F4775" w:rsidRPr="0056010D" w:rsidRDefault="009F4775" w:rsidP="0056010D">
      <w:pPr>
        <w:ind w:left="0" w:hanging="2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La adición de plastificantes a las películas biodegradables mejora las propiedades mecánicas, pero podría afectar las propiedades de barrera al vapor de agua. Es por esto que e</w:t>
      </w:r>
      <w:r w:rsidRPr="00097369">
        <w:rPr>
          <w:sz w:val="22"/>
          <w:szCs w:val="22"/>
        </w:rPr>
        <w:t xml:space="preserve">n el presente estudio se </w:t>
      </w:r>
      <w:r>
        <w:rPr>
          <w:sz w:val="22"/>
          <w:szCs w:val="22"/>
        </w:rPr>
        <w:t xml:space="preserve">planteó </w:t>
      </w:r>
      <w:r w:rsidRPr="00097369">
        <w:rPr>
          <w:sz w:val="22"/>
          <w:szCs w:val="22"/>
        </w:rPr>
        <w:t xml:space="preserve">comparar </w:t>
      </w:r>
      <w:r>
        <w:rPr>
          <w:sz w:val="22"/>
          <w:szCs w:val="22"/>
        </w:rPr>
        <w:t xml:space="preserve">y evaluar el efecto de la adición </w:t>
      </w:r>
      <w:r w:rsidRPr="00097369">
        <w:rPr>
          <w:sz w:val="22"/>
          <w:szCs w:val="22"/>
        </w:rPr>
        <w:t xml:space="preserve">diferentes </w:t>
      </w:r>
      <w:r>
        <w:rPr>
          <w:sz w:val="22"/>
          <w:szCs w:val="22"/>
        </w:rPr>
        <w:t>plastificantes (</w:t>
      </w:r>
      <w:r w:rsidRPr="00097369">
        <w:rPr>
          <w:sz w:val="22"/>
          <w:szCs w:val="22"/>
        </w:rPr>
        <w:t xml:space="preserve">miel de abejas </w:t>
      </w:r>
      <w:r>
        <w:rPr>
          <w:sz w:val="22"/>
          <w:szCs w:val="22"/>
        </w:rPr>
        <w:t xml:space="preserve">de </w:t>
      </w:r>
      <w:r w:rsidRPr="00097369">
        <w:rPr>
          <w:i/>
          <w:sz w:val="22"/>
          <w:szCs w:val="22"/>
        </w:rPr>
        <w:t xml:space="preserve">Apis </w:t>
      </w:r>
      <w:proofErr w:type="spellStart"/>
      <w:r w:rsidRPr="00097369">
        <w:rPr>
          <w:i/>
          <w:sz w:val="22"/>
          <w:szCs w:val="22"/>
        </w:rPr>
        <w:t>Mellífera</w:t>
      </w:r>
      <w:proofErr w:type="spellEnd"/>
      <w:r w:rsidRPr="00097369">
        <w:rPr>
          <w:sz w:val="22"/>
          <w:szCs w:val="22"/>
        </w:rPr>
        <w:t xml:space="preserve"> (</w:t>
      </w:r>
      <w:r>
        <w:rPr>
          <w:sz w:val="22"/>
          <w:szCs w:val="22"/>
        </w:rPr>
        <w:t>miel-</w:t>
      </w:r>
      <w:r w:rsidRPr="00097369">
        <w:rPr>
          <w:sz w:val="22"/>
          <w:szCs w:val="22"/>
        </w:rPr>
        <w:t>AM)</w:t>
      </w:r>
      <w:r>
        <w:rPr>
          <w:sz w:val="22"/>
          <w:szCs w:val="22"/>
        </w:rPr>
        <w:t xml:space="preserve">, miel de abejas </w:t>
      </w:r>
      <w:r w:rsidRPr="00097369">
        <w:rPr>
          <w:sz w:val="22"/>
          <w:szCs w:val="22"/>
        </w:rPr>
        <w:t>sin aguijón (</w:t>
      </w:r>
      <w:r>
        <w:rPr>
          <w:sz w:val="22"/>
          <w:szCs w:val="22"/>
        </w:rPr>
        <w:t>miel-</w:t>
      </w:r>
      <w:r w:rsidRPr="00097369">
        <w:rPr>
          <w:sz w:val="22"/>
          <w:szCs w:val="22"/>
        </w:rPr>
        <w:t>ANSA) o una combinación de</w:t>
      </w:r>
      <w:r>
        <w:rPr>
          <w:sz w:val="22"/>
          <w:szCs w:val="22"/>
        </w:rPr>
        <w:t xml:space="preserve"> miel de</w:t>
      </w:r>
      <w:r w:rsidRPr="00097369">
        <w:rPr>
          <w:sz w:val="22"/>
          <w:szCs w:val="22"/>
        </w:rPr>
        <w:t xml:space="preserve"> ANSA </w:t>
      </w:r>
      <w:r>
        <w:rPr>
          <w:sz w:val="22"/>
          <w:szCs w:val="22"/>
        </w:rPr>
        <w:t>con</w:t>
      </w:r>
      <w:r w:rsidRPr="00097369">
        <w:rPr>
          <w:sz w:val="22"/>
          <w:szCs w:val="22"/>
        </w:rPr>
        <w:t xml:space="preserve"> glicerol</w:t>
      </w:r>
      <w:r>
        <w:rPr>
          <w:sz w:val="22"/>
          <w:szCs w:val="22"/>
        </w:rPr>
        <w:t xml:space="preserve">) sobre </w:t>
      </w:r>
      <w:r w:rsidRPr="00097369">
        <w:rPr>
          <w:sz w:val="22"/>
          <w:szCs w:val="22"/>
        </w:rPr>
        <w:t xml:space="preserve">las propiedades mecánicas </w:t>
      </w:r>
      <w:r>
        <w:rPr>
          <w:sz w:val="22"/>
          <w:szCs w:val="22"/>
        </w:rPr>
        <w:t xml:space="preserve">y la permeabilidad al vapor de agua (WVP) </w:t>
      </w:r>
      <w:r w:rsidRPr="00097369">
        <w:rPr>
          <w:sz w:val="22"/>
          <w:szCs w:val="22"/>
        </w:rPr>
        <w:t>de las películas compuestas</w:t>
      </w:r>
      <w:r>
        <w:rPr>
          <w:sz w:val="22"/>
          <w:szCs w:val="22"/>
        </w:rPr>
        <w:t xml:space="preserve"> (PC) de proteína aislada de suero de quesería (</w:t>
      </w:r>
      <w:r w:rsidRPr="00097369">
        <w:rPr>
          <w:sz w:val="22"/>
          <w:szCs w:val="22"/>
        </w:rPr>
        <w:t>WPI</w:t>
      </w:r>
      <w:r>
        <w:rPr>
          <w:sz w:val="22"/>
          <w:szCs w:val="22"/>
        </w:rPr>
        <w:t xml:space="preserve">) y pectina de alto metoxilo (PEC). </w:t>
      </w:r>
      <w:r w:rsidRPr="00097369">
        <w:rPr>
          <w:sz w:val="22"/>
          <w:szCs w:val="22"/>
        </w:rPr>
        <w:t xml:space="preserve">Las </w:t>
      </w:r>
      <w:r>
        <w:rPr>
          <w:sz w:val="22"/>
          <w:szCs w:val="22"/>
        </w:rPr>
        <w:t>PC</w:t>
      </w:r>
      <w:r w:rsidRPr="00097369">
        <w:rPr>
          <w:sz w:val="22"/>
          <w:szCs w:val="22"/>
        </w:rPr>
        <w:t xml:space="preserve"> se elaboraron mediante el método de coacervación compleja</w:t>
      </w:r>
      <w:r>
        <w:rPr>
          <w:sz w:val="22"/>
        </w:rPr>
        <w:t>.</w:t>
      </w:r>
      <w:r w:rsidRPr="00097369">
        <w:rPr>
          <w:sz w:val="22"/>
          <w:szCs w:val="22"/>
        </w:rPr>
        <w:t xml:space="preserve"> </w:t>
      </w:r>
      <w:r w:rsidRPr="004105FE">
        <w:rPr>
          <w:sz w:val="22"/>
        </w:rPr>
        <w:t>Las dos soluciones madres, WPI</w:t>
      </w:r>
      <w:r>
        <w:rPr>
          <w:sz w:val="22"/>
        </w:rPr>
        <w:t xml:space="preserve"> (8%)</w:t>
      </w:r>
      <w:r w:rsidRPr="004105FE">
        <w:rPr>
          <w:sz w:val="22"/>
        </w:rPr>
        <w:t xml:space="preserve"> y </w:t>
      </w:r>
      <w:r>
        <w:rPr>
          <w:sz w:val="22"/>
        </w:rPr>
        <w:t>PEC (</w:t>
      </w:r>
      <w:r w:rsidRPr="004105FE">
        <w:rPr>
          <w:sz w:val="22"/>
        </w:rPr>
        <w:t>2,8</w:t>
      </w:r>
      <w:r>
        <w:rPr>
          <w:sz w:val="22"/>
        </w:rPr>
        <w:t>%),</w:t>
      </w:r>
      <w:r w:rsidRPr="004105FE">
        <w:rPr>
          <w:sz w:val="22"/>
        </w:rPr>
        <w:t xml:space="preserve"> s</w:t>
      </w:r>
      <w:r>
        <w:rPr>
          <w:sz w:val="22"/>
        </w:rPr>
        <w:t>e mezclaron en</w:t>
      </w:r>
      <w:r w:rsidRPr="004105FE">
        <w:rPr>
          <w:sz w:val="22"/>
        </w:rPr>
        <w:t xml:space="preserve"> una proporción 1:1 con respecto al peso de cada polímero y se ajustó el pH a 3</w:t>
      </w:r>
      <w:r w:rsidRPr="00097369">
        <w:rPr>
          <w:sz w:val="22"/>
          <w:szCs w:val="22"/>
        </w:rPr>
        <w:t>. La miel</w:t>
      </w:r>
      <w:r>
        <w:rPr>
          <w:sz w:val="22"/>
          <w:szCs w:val="22"/>
        </w:rPr>
        <w:t>-</w:t>
      </w:r>
      <w:r w:rsidRPr="00097369">
        <w:rPr>
          <w:sz w:val="22"/>
          <w:szCs w:val="22"/>
        </w:rPr>
        <w:t xml:space="preserve">ANSA o </w:t>
      </w:r>
      <w:r>
        <w:rPr>
          <w:sz w:val="22"/>
          <w:szCs w:val="22"/>
        </w:rPr>
        <w:t>miel-</w:t>
      </w:r>
      <w:r w:rsidRPr="00097369">
        <w:rPr>
          <w:sz w:val="22"/>
          <w:szCs w:val="22"/>
        </w:rPr>
        <w:t xml:space="preserve">AM, fueron adicionadas </w:t>
      </w:r>
      <w:r>
        <w:rPr>
          <w:sz w:val="22"/>
          <w:szCs w:val="22"/>
        </w:rPr>
        <w:t xml:space="preserve">a la solución formadora de película (SFP) </w:t>
      </w:r>
      <w:r w:rsidRPr="00097369">
        <w:rPr>
          <w:sz w:val="22"/>
          <w:szCs w:val="22"/>
        </w:rPr>
        <w:t>en diferentes co</w:t>
      </w:r>
      <w:r>
        <w:rPr>
          <w:sz w:val="22"/>
          <w:szCs w:val="22"/>
        </w:rPr>
        <w:t xml:space="preserve">ncentraciones (60%, 80% y 100%, </w:t>
      </w:r>
      <w:r w:rsidRPr="00097369">
        <w:rPr>
          <w:sz w:val="22"/>
          <w:szCs w:val="22"/>
        </w:rPr>
        <w:t>p/p polímero total) y para añadir l</w:t>
      </w:r>
      <w:r>
        <w:rPr>
          <w:sz w:val="22"/>
          <w:szCs w:val="22"/>
        </w:rPr>
        <w:t xml:space="preserve">a </w:t>
      </w:r>
      <w:r w:rsidRPr="00504FCF">
        <w:rPr>
          <w:sz w:val="22"/>
          <w:szCs w:val="22"/>
        </w:rPr>
        <w:t>combinaci</w:t>
      </w:r>
      <w:r>
        <w:rPr>
          <w:sz w:val="22"/>
          <w:szCs w:val="22"/>
        </w:rPr>
        <w:t>ón</w:t>
      </w:r>
      <w:r w:rsidRPr="00504FCF">
        <w:rPr>
          <w:sz w:val="22"/>
          <w:szCs w:val="22"/>
        </w:rPr>
        <w:t xml:space="preserve"> miel</w:t>
      </w:r>
      <w:r>
        <w:rPr>
          <w:sz w:val="22"/>
          <w:szCs w:val="22"/>
        </w:rPr>
        <w:t>-</w:t>
      </w:r>
      <w:r w:rsidRPr="00504FCF">
        <w:rPr>
          <w:sz w:val="22"/>
          <w:szCs w:val="22"/>
        </w:rPr>
        <w:t>ANSA</w:t>
      </w:r>
      <w:r>
        <w:rPr>
          <w:sz w:val="22"/>
          <w:szCs w:val="22"/>
        </w:rPr>
        <w:t xml:space="preserve"> + </w:t>
      </w:r>
      <w:r w:rsidRPr="00504FCF">
        <w:rPr>
          <w:sz w:val="22"/>
          <w:szCs w:val="22"/>
        </w:rPr>
        <w:t>glicerol (0–100%, 25–75%, 50–50%, 75–25%, 100–0%), se estableció que el peso total de estas combinaciones debía ser el 60% con respecto al peso total de los polímeros</w:t>
      </w:r>
      <w:r>
        <w:rPr>
          <w:sz w:val="22"/>
          <w:szCs w:val="22"/>
        </w:rPr>
        <w:t xml:space="preserve"> de las SFP</w:t>
      </w:r>
      <w:r w:rsidRPr="00504FCF">
        <w:rPr>
          <w:sz w:val="22"/>
          <w:szCs w:val="22"/>
        </w:rPr>
        <w:t>.</w:t>
      </w:r>
      <w:r w:rsidR="00CC1C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 esfuerzo a la rotura y el módulo elástico de las PC descendieron significativamente (p&lt;0,05) a medida que aumentó la concentración de miel adicionada. Las películas con miel-ANSA dieron mayores módulos elásticos que las con miel-AM, generando películas más rígidas. Al agregar glicerol junto a la miel-ANSA produjo PC más elásticas. </w:t>
      </w:r>
      <w:r w:rsidRPr="00097369">
        <w:rPr>
          <w:sz w:val="22"/>
          <w:szCs w:val="22"/>
        </w:rPr>
        <w:t xml:space="preserve">La elongación </w:t>
      </w:r>
      <w:r>
        <w:rPr>
          <w:sz w:val="22"/>
          <w:szCs w:val="22"/>
        </w:rPr>
        <w:t>a la rotura de las formulaciones con miel</w:t>
      </w:r>
      <w:r w:rsidR="0056010D">
        <w:rPr>
          <w:sz w:val="22"/>
          <w:szCs w:val="22"/>
        </w:rPr>
        <w:t>-</w:t>
      </w:r>
      <w:r>
        <w:rPr>
          <w:sz w:val="22"/>
          <w:szCs w:val="22"/>
        </w:rPr>
        <w:t>ANSA fue menor a la de las PC con miel-</w:t>
      </w:r>
      <w:r w:rsidRPr="00851BE4">
        <w:rPr>
          <w:sz w:val="22"/>
          <w:szCs w:val="22"/>
        </w:rPr>
        <w:t>AM</w:t>
      </w:r>
      <w:r>
        <w:rPr>
          <w:sz w:val="22"/>
          <w:szCs w:val="22"/>
        </w:rPr>
        <w:t xml:space="preserve"> y la adición de glicerol, a partir del 50% produjo un aumento significativo </w:t>
      </w:r>
      <w:r w:rsidRPr="00097369">
        <w:rPr>
          <w:sz w:val="22"/>
          <w:szCs w:val="22"/>
        </w:rPr>
        <w:t>(p&lt;0,05)</w:t>
      </w:r>
      <w:r>
        <w:rPr>
          <w:sz w:val="22"/>
          <w:szCs w:val="22"/>
        </w:rPr>
        <w:t xml:space="preserve"> de la elongación, mejorando las PC con miel-ANSA. </w:t>
      </w:r>
      <w:r w:rsidRPr="00CB3C25">
        <w:rPr>
          <w:rFonts w:eastAsiaTheme="minorHAnsi"/>
          <w:sz w:val="22"/>
          <w:szCs w:val="22"/>
        </w:rPr>
        <w:t>Películas de pectina plastificadas con miel</w:t>
      </w:r>
      <w:r>
        <w:rPr>
          <w:rFonts w:eastAsiaTheme="minorHAnsi"/>
          <w:sz w:val="22"/>
          <w:szCs w:val="22"/>
        </w:rPr>
        <w:t>-ANSA</w:t>
      </w:r>
      <w:r>
        <w:rPr>
          <w:sz w:val="22"/>
          <w:szCs w:val="22"/>
        </w:rPr>
        <w:t xml:space="preserve">, </w:t>
      </w:r>
      <w:r w:rsidRPr="00CB3C25">
        <w:rPr>
          <w:sz w:val="22"/>
          <w:szCs w:val="22"/>
        </w:rPr>
        <w:t xml:space="preserve">películas de quitosano incorporadas con miel </w:t>
      </w:r>
      <w:r>
        <w:rPr>
          <w:sz w:val="22"/>
          <w:szCs w:val="22"/>
        </w:rPr>
        <w:t xml:space="preserve">y películas de WPI plastificadas con </w:t>
      </w:r>
      <w:r w:rsidRPr="003348C6">
        <w:rPr>
          <w:sz w:val="22"/>
          <w:szCs w:val="22"/>
        </w:rPr>
        <w:t>miel</w:t>
      </w:r>
      <w:r>
        <w:rPr>
          <w:rStyle w:val="jlqj4b"/>
          <w:sz w:val="20"/>
          <w:szCs w:val="20"/>
        </w:rPr>
        <w:t xml:space="preserve"> </w:t>
      </w:r>
      <w:r w:rsidRPr="00CB3C25">
        <w:rPr>
          <w:rFonts w:eastAsiaTheme="minorHAnsi"/>
          <w:sz w:val="22"/>
          <w:szCs w:val="22"/>
        </w:rPr>
        <w:t xml:space="preserve">presentaron resultados similares, dando baja resistencia a la rotura y mayor elasticidad al agregar junto a la miel otro plastificante como el glicerol. </w:t>
      </w:r>
      <w:r>
        <w:rPr>
          <w:sz w:val="22"/>
          <w:szCs w:val="22"/>
        </w:rPr>
        <w:t xml:space="preserve">La adición de miel-AM o de glicerol generó películas más permeables que la miel-ANSA y se pudo observar que al aumentar la concentración de miel-AM o glicerol, aumentó significativamente (p&lt;0,05) la WVP, siendo la PC con 100% de miel-AM, la más permeable. Estos resultados fueron similares a los obtenidos por en películas de WPI plastificadas con miel-AM o glicerol. </w:t>
      </w:r>
      <w:r w:rsidR="00CB1D0C">
        <w:rPr>
          <w:sz w:val="22"/>
          <w:szCs w:val="22"/>
        </w:rPr>
        <w:t>En películas de WPI</w:t>
      </w:r>
      <w:r w:rsidR="00C1240D">
        <w:rPr>
          <w:sz w:val="22"/>
          <w:szCs w:val="22"/>
        </w:rPr>
        <w:t xml:space="preserve"> plastificadas con glicerol también </w:t>
      </w:r>
      <w:r>
        <w:rPr>
          <w:sz w:val="22"/>
          <w:szCs w:val="22"/>
        </w:rPr>
        <w:t xml:space="preserve">observaron un aumento en la WVP al aumentar la concentración de glicerol. </w:t>
      </w:r>
      <w:r w:rsidRPr="00097369">
        <w:rPr>
          <w:sz w:val="22"/>
          <w:szCs w:val="22"/>
        </w:rPr>
        <w:t xml:space="preserve">Se puede concluir que las </w:t>
      </w:r>
      <w:r>
        <w:rPr>
          <w:sz w:val="22"/>
          <w:szCs w:val="22"/>
        </w:rPr>
        <w:t>PC</w:t>
      </w:r>
      <w:r w:rsidRPr="00097369">
        <w:rPr>
          <w:sz w:val="22"/>
          <w:szCs w:val="22"/>
        </w:rPr>
        <w:t xml:space="preserve"> de WPI+PEC con miel</w:t>
      </w:r>
      <w:r>
        <w:rPr>
          <w:sz w:val="22"/>
          <w:szCs w:val="22"/>
        </w:rPr>
        <w:t>-</w:t>
      </w:r>
      <w:r w:rsidRPr="00097369">
        <w:rPr>
          <w:sz w:val="22"/>
          <w:szCs w:val="22"/>
        </w:rPr>
        <w:t xml:space="preserve">ANSA fueron más rígidas </w:t>
      </w:r>
      <w:r>
        <w:rPr>
          <w:sz w:val="22"/>
          <w:szCs w:val="22"/>
        </w:rPr>
        <w:t xml:space="preserve">y menos permeables </w:t>
      </w:r>
      <w:r w:rsidRPr="00097369">
        <w:rPr>
          <w:sz w:val="22"/>
          <w:szCs w:val="22"/>
        </w:rPr>
        <w:t xml:space="preserve">que las </w:t>
      </w:r>
      <w:r>
        <w:rPr>
          <w:sz w:val="22"/>
          <w:szCs w:val="22"/>
        </w:rPr>
        <w:t xml:space="preserve">con miel-AM, sin embargo, el agregado de </w:t>
      </w:r>
      <w:r w:rsidRPr="00097369">
        <w:rPr>
          <w:sz w:val="22"/>
          <w:szCs w:val="22"/>
        </w:rPr>
        <w:t xml:space="preserve">glicerol produjo una mejora de </w:t>
      </w:r>
      <w:r>
        <w:rPr>
          <w:sz w:val="22"/>
          <w:szCs w:val="22"/>
        </w:rPr>
        <w:t xml:space="preserve">las </w:t>
      </w:r>
      <w:r w:rsidRPr="00097369">
        <w:rPr>
          <w:sz w:val="22"/>
          <w:szCs w:val="22"/>
        </w:rPr>
        <w:t xml:space="preserve">propiedades </w:t>
      </w:r>
      <w:r>
        <w:rPr>
          <w:sz w:val="22"/>
          <w:szCs w:val="22"/>
        </w:rPr>
        <w:lastRenderedPageBreak/>
        <w:t>mec</w:t>
      </w:r>
      <w:bookmarkStart w:id="0" w:name="_GoBack"/>
      <w:bookmarkEnd w:id="0"/>
      <w:r>
        <w:rPr>
          <w:sz w:val="22"/>
          <w:szCs w:val="22"/>
        </w:rPr>
        <w:t xml:space="preserve">ánicas </w:t>
      </w:r>
      <w:r w:rsidRPr="00097369">
        <w:rPr>
          <w:sz w:val="22"/>
          <w:szCs w:val="22"/>
        </w:rPr>
        <w:t>siendo la</w:t>
      </w:r>
      <w:r>
        <w:rPr>
          <w:sz w:val="22"/>
          <w:szCs w:val="22"/>
        </w:rPr>
        <w:t xml:space="preserve"> óptima combinación para adicionar como plastificante a las PC de WPI+PEC, la de 50% miel-</w:t>
      </w:r>
      <w:r w:rsidRPr="00097369">
        <w:rPr>
          <w:sz w:val="22"/>
          <w:szCs w:val="22"/>
        </w:rPr>
        <w:t>ANSA</w:t>
      </w:r>
      <w:r>
        <w:rPr>
          <w:sz w:val="22"/>
          <w:szCs w:val="22"/>
        </w:rPr>
        <w:t xml:space="preserve"> con 50% de glicerol.</w:t>
      </w:r>
    </w:p>
    <w:p w14:paraId="374FD46E" w14:textId="77777777" w:rsidR="009F4775" w:rsidRDefault="009F4775" w:rsidP="009F4775">
      <w:pPr>
        <w:ind w:left="0" w:hanging="2"/>
        <w:rPr>
          <w:sz w:val="22"/>
          <w:szCs w:val="20"/>
        </w:rPr>
      </w:pPr>
    </w:p>
    <w:p w14:paraId="0C9554C9" w14:textId="77777777" w:rsidR="009F4775" w:rsidRPr="00500B4D" w:rsidRDefault="009F4775" w:rsidP="009F4775">
      <w:pPr>
        <w:ind w:left="0" w:hanging="2"/>
        <w:rPr>
          <w:sz w:val="28"/>
        </w:rPr>
      </w:pPr>
      <w:r w:rsidRPr="00500B4D">
        <w:rPr>
          <w:sz w:val="22"/>
          <w:szCs w:val="20"/>
        </w:rPr>
        <w:t xml:space="preserve">Palabras claves: </w:t>
      </w:r>
      <w:r>
        <w:rPr>
          <w:sz w:val="22"/>
          <w:szCs w:val="20"/>
        </w:rPr>
        <w:t xml:space="preserve">películas biodegradables, </w:t>
      </w:r>
      <w:r w:rsidRPr="00500B4D">
        <w:rPr>
          <w:sz w:val="22"/>
          <w:szCs w:val="20"/>
        </w:rPr>
        <w:t>plastificantes</w:t>
      </w:r>
      <w:r>
        <w:rPr>
          <w:sz w:val="22"/>
          <w:szCs w:val="20"/>
        </w:rPr>
        <w:t>, flexibilidad, rigidez, permeabilidad al vapor de agua</w:t>
      </w:r>
    </w:p>
    <w:p w14:paraId="33F73439" w14:textId="77777777" w:rsidR="009F4775" w:rsidRDefault="009F4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35979E6F" w14:textId="77777777" w:rsidR="009F4775" w:rsidRDefault="009F4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sectPr w:rsidR="009F4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16815" w14:textId="77777777" w:rsidR="006A3489" w:rsidRDefault="006A34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2D81E9" w14:textId="77777777" w:rsidR="006A3489" w:rsidRDefault="006A34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87B0" w14:textId="77777777" w:rsidR="00B86E5A" w:rsidRDefault="00B86E5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878F" w14:textId="77777777" w:rsidR="00B86E5A" w:rsidRDefault="00B86E5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97AA" w14:textId="77777777" w:rsidR="00B86E5A" w:rsidRDefault="00B86E5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35F9C" w14:textId="77777777" w:rsidR="006A3489" w:rsidRDefault="006A34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D92FEB" w14:textId="77777777" w:rsidR="006A3489" w:rsidRDefault="006A34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445E8" w14:textId="77777777" w:rsidR="00B86E5A" w:rsidRDefault="00B86E5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98F0" w14:textId="77777777" w:rsidR="006C574C" w:rsidRDefault="007037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82677D9" wp14:editId="36D08CC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C0DF" w14:textId="77777777" w:rsidR="00B86E5A" w:rsidRDefault="00B86E5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078"/>
    <w:multiLevelType w:val="multilevel"/>
    <w:tmpl w:val="68AAA30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D3BF1"/>
    <w:multiLevelType w:val="hybridMultilevel"/>
    <w:tmpl w:val="8FCE7DA4"/>
    <w:lvl w:ilvl="0" w:tplc="F0DEF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C"/>
    <w:rsid w:val="00045EE7"/>
    <w:rsid w:val="000A70BE"/>
    <w:rsid w:val="0010317C"/>
    <w:rsid w:val="00113230"/>
    <w:rsid w:val="00132E6C"/>
    <w:rsid w:val="00183804"/>
    <w:rsid w:val="001A3497"/>
    <w:rsid w:val="001C0585"/>
    <w:rsid w:val="001F3AC7"/>
    <w:rsid w:val="002036F0"/>
    <w:rsid w:val="0024072A"/>
    <w:rsid w:val="00263CCE"/>
    <w:rsid w:val="0027182F"/>
    <w:rsid w:val="002A19BD"/>
    <w:rsid w:val="002B6EBE"/>
    <w:rsid w:val="00400982"/>
    <w:rsid w:val="00425A38"/>
    <w:rsid w:val="00453CDC"/>
    <w:rsid w:val="0046531D"/>
    <w:rsid w:val="0056010D"/>
    <w:rsid w:val="005A1EE6"/>
    <w:rsid w:val="005B5D9F"/>
    <w:rsid w:val="005D3962"/>
    <w:rsid w:val="00622494"/>
    <w:rsid w:val="006510AA"/>
    <w:rsid w:val="006A3489"/>
    <w:rsid w:val="006B2BC5"/>
    <w:rsid w:val="006C574C"/>
    <w:rsid w:val="0070376E"/>
    <w:rsid w:val="00744DEA"/>
    <w:rsid w:val="007C63B9"/>
    <w:rsid w:val="008462D1"/>
    <w:rsid w:val="00850F28"/>
    <w:rsid w:val="00885AA8"/>
    <w:rsid w:val="008E0A74"/>
    <w:rsid w:val="00914F83"/>
    <w:rsid w:val="009403E1"/>
    <w:rsid w:val="009957C4"/>
    <w:rsid w:val="009A21F0"/>
    <w:rsid w:val="009C49AD"/>
    <w:rsid w:val="009F4775"/>
    <w:rsid w:val="00A2414B"/>
    <w:rsid w:val="00A314D3"/>
    <w:rsid w:val="00A56C4C"/>
    <w:rsid w:val="00A74A47"/>
    <w:rsid w:val="00A933EE"/>
    <w:rsid w:val="00AF5ED4"/>
    <w:rsid w:val="00B548D3"/>
    <w:rsid w:val="00B86E5A"/>
    <w:rsid w:val="00B877AB"/>
    <w:rsid w:val="00BE695A"/>
    <w:rsid w:val="00BF32F6"/>
    <w:rsid w:val="00C1240D"/>
    <w:rsid w:val="00C2387A"/>
    <w:rsid w:val="00C23F61"/>
    <w:rsid w:val="00C33769"/>
    <w:rsid w:val="00C5798A"/>
    <w:rsid w:val="00CB1D0C"/>
    <w:rsid w:val="00CC1C44"/>
    <w:rsid w:val="00CD2653"/>
    <w:rsid w:val="00CF3689"/>
    <w:rsid w:val="00CF6DED"/>
    <w:rsid w:val="00D00C68"/>
    <w:rsid w:val="00D24690"/>
    <w:rsid w:val="00D61F77"/>
    <w:rsid w:val="00D63679"/>
    <w:rsid w:val="00DD3BC9"/>
    <w:rsid w:val="00DD6295"/>
    <w:rsid w:val="00DE14AE"/>
    <w:rsid w:val="00E13D3E"/>
    <w:rsid w:val="00E644EA"/>
    <w:rsid w:val="00EB10DA"/>
    <w:rsid w:val="00ED4958"/>
    <w:rsid w:val="00F36B1E"/>
    <w:rsid w:val="00F876DA"/>
    <w:rsid w:val="00FD05C3"/>
    <w:rsid w:val="00FD39F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6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F4775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  <w:style w:type="character" w:customStyle="1" w:styleId="jlqj4b">
    <w:name w:val="jlqj4b"/>
    <w:basedOn w:val="Fuentedeprrafopredeter"/>
    <w:rsid w:val="009F477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47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F4775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  <w:style w:type="character" w:customStyle="1" w:styleId="jlqj4b">
    <w:name w:val="jlqj4b"/>
    <w:basedOn w:val="Fuentedeprrafopredeter"/>
    <w:rsid w:val="009F477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esilcas29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2022-07-26T19:38:00Z</dcterms:created>
  <dcterms:modified xsi:type="dcterms:W3CDTF">2022-07-26T19:38:00Z</dcterms:modified>
</cp:coreProperties>
</file>