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80" w:rsidRDefault="006E63DA" w:rsidP="00B33581">
      <w:pPr>
        <w:spacing w:before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Impacto de la restricción radical</w:t>
      </w:r>
      <w:r w:rsidR="000434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sobre la calidad nutricional </w:t>
      </w:r>
      <w:r w:rsidR="000434FC">
        <w:rPr>
          <w:b/>
          <w:sz w:val="24"/>
          <w:szCs w:val="24"/>
        </w:rPr>
        <w:t xml:space="preserve">en repollitos de </w:t>
      </w:r>
      <w:proofErr w:type="spellStart"/>
      <w:r w:rsidR="000434FC">
        <w:rPr>
          <w:b/>
          <w:sz w:val="24"/>
          <w:szCs w:val="24"/>
        </w:rPr>
        <w:t>bruselas</w:t>
      </w:r>
      <w:proofErr w:type="spellEnd"/>
      <w:r w:rsidR="000434FC">
        <w:rPr>
          <w:b/>
          <w:sz w:val="24"/>
          <w:szCs w:val="24"/>
        </w:rPr>
        <w:t xml:space="preserve"> </w:t>
      </w:r>
      <w:r w:rsidR="00D676D1">
        <w:rPr>
          <w:b/>
          <w:sz w:val="24"/>
          <w:szCs w:val="24"/>
        </w:rPr>
        <w:t xml:space="preserve">y su modificación en la </w:t>
      </w:r>
      <w:proofErr w:type="spellStart"/>
      <w:r w:rsidR="00D676D1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cosecha</w:t>
      </w:r>
      <w:proofErr w:type="spellEnd"/>
    </w:p>
    <w:p w:rsidR="00095D80" w:rsidRDefault="00095D80">
      <w:pPr>
        <w:spacing w:line="240" w:lineRule="auto"/>
        <w:jc w:val="center"/>
      </w:pPr>
    </w:p>
    <w:p w:rsidR="00095D80" w:rsidRPr="00743FA5" w:rsidRDefault="00A741B7">
      <w:pPr>
        <w:spacing w:line="240" w:lineRule="auto"/>
        <w:jc w:val="center"/>
        <w:rPr>
          <w:lang w:val="en-US"/>
        </w:rPr>
      </w:pPr>
      <w:r w:rsidRPr="00743FA5">
        <w:rPr>
          <w:u w:val="single"/>
          <w:lang w:val="en-US"/>
        </w:rPr>
        <w:t xml:space="preserve">Lozano </w:t>
      </w:r>
      <w:proofErr w:type="spellStart"/>
      <w:r w:rsidRPr="00743FA5">
        <w:rPr>
          <w:u w:val="single"/>
          <w:lang w:val="en-US"/>
        </w:rPr>
        <w:t>Miglioli</w:t>
      </w:r>
      <w:proofErr w:type="spellEnd"/>
      <w:r w:rsidRPr="00743FA5">
        <w:rPr>
          <w:u w:val="single"/>
          <w:lang w:val="en-US"/>
        </w:rPr>
        <w:t>, J.</w:t>
      </w:r>
      <w:r w:rsidR="00CD2552" w:rsidRPr="00743FA5">
        <w:rPr>
          <w:u w:val="single"/>
          <w:vertAlign w:val="superscript"/>
          <w:lang w:val="en-US"/>
        </w:rPr>
        <w:t>1</w:t>
      </w:r>
      <w:proofErr w:type="gramStart"/>
      <w:r w:rsidRPr="00743FA5">
        <w:rPr>
          <w:u w:val="single"/>
          <w:vertAlign w:val="superscript"/>
          <w:lang w:val="en-US"/>
        </w:rPr>
        <w:t>,3</w:t>
      </w:r>
      <w:proofErr w:type="gramEnd"/>
      <w:r w:rsidR="006F767C" w:rsidRPr="00743FA5">
        <w:rPr>
          <w:lang w:val="en-US"/>
        </w:rPr>
        <w:t xml:space="preserve">; </w:t>
      </w:r>
      <w:r w:rsidR="006F79A7" w:rsidRPr="00743FA5">
        <w:rPr>
          <w:lang w:val="en-US"/>
        </w:rPr>
        <w:t xml:space="preserve"> </w:t>
      </w:r>
      <w:proofErr w:type="spellStart"/>
      <w:r w:rsidRPr="00743FA5">
        <w:rPr>
          <w:lang w:val="en-US"/>
        </w:rPr>
        <w:t>Fasciglione</w:t>
      </w:r>
      <w:proofErr w:type="spellEnd"/>
      <w:r w:rsidRPr="00743FA5">
        <w:rPr>
          <w:lang w:val="en-US"/>
        </w:rPr>
        <w:t>, G.</w:t>
      </w:r>
      <w:r w:rsidRPr="00743FA5">
        <w:rPr>
          <w:vertAlign w:val="superscript"/>
          <w:lang w:val="en-US"/>
        </w:rPr>
        <w:t>2</w:t>
      </w:r>
      <w:r w:rsidR="00B33581" w:rsidRPr="00743FA5">
        <w:rPr>
          <w:lang w:val="en-US"/>
        </w:rPr>
        <w:t xml:space="preserve">, </w:t>
      </w:r>
      <w:proofErr w:type="spellStart"/>
      <w:r w:rsidR="00B33581" w:rsidRPr="00743FA5">
        <w:rPr>
          <w:lang w:val="en-US"/>
        </w:rPr>
        <w:t>Gergoff</w:t>
      </w:r>
      <w:proofErr w:type="spellEnd"/>
      <w:r w:rsidR="00B33581" w:rsidRPr="00743FA5">
        <w:rPr>
          <w:lang w:val="en-US"/>
        </w:rPr>
        <w:t xml:space="preserve"> </w:t>
      </w:r>
      <w:proofErr w:type="spellStart"/>
      <w:r w:rsidR="00B33581" w:rsidRPr="00743FA5">
        <w:rPr>
          <w:lang w:val="en-US"/>
        </w:rPr>
        <w:t>Grozeff</w:t>
      </w:r>
      <w:proofErr w:type="spellEnd"/>
      <w:r w:rsidR="00B33581" w:rsidRPr="00743FA5">
        <w:rPr>
          <w:lang w:val="en-US"/>
        </w:rPr>
        <w:t xml:space="preserve"> G.</w:t>
      </w:r>
      <w:r w:rsidR="00B33581" w:rsidRPr="00743FA5">
        <w:rPr>
          <w:vertAlign w:val="superscript"/>
          <w:lang w:val="en-US"/>
        </w:rPr>
        <w:t>4</w:t>
      </w:r>
    </w:p>
    <w:p w:rsidR="00095D80" w:rsidRPr="00743FA5" w:rsidRDefault="00095D80">
      <w:pPr>
        <w:spacing w:line="240" w:lineRule="auto"/>
        <w:jc w:val="center"/>
        <w:rPr>
          <w:lang w:val="en-US"/>
        </w:rPr>
      </w:pPr>
    </w:p>
    <w:p w:rsidR="00A741B7" w:rsidRPr="00B33581" w:rsidRDefault="006F79A7" w:rsidP="00B33581">
      <w:pPr>
        <w:spacing w:line="240" w:lineRule="auto"/>
        <w:rPr>
          <w:sz w:val="20"/>
          <w:szCs w:val="20"/>
          <w:lang w:val="es-MX"/>
        </w:rPr>
      </w:pPr>
      <w:r w:rsidRPr="00B33581">
        <w:rPr>
          <w:sz w:val="20"/>
          <w:szCs w:val="20"/>
          <w:vertAlign w:val="superscript"/>
        </w:rPr>
        <w:t>1</w:t>
      </w:r>
      <w:r w:rsidR="00B33581">
        <w:rPr>
          <w:sz w:val="20"/>
          <w:szCs w:val="20"/>
          <w:vertAlign w:val="superscript"/>
        </w:rPr>
        <w:t xml:space="preserve"> </w:t>
      </w:r>
      <w:r w:rsidR="00CD2552" w:rsidRPr="00B33581">
        <w:rPr>
          <w:sz w:val="20"/>
          <w:szCs w:val="20"/>
          <w:lang w:val="es-MX"/>
        </w:rPr>
        <w:t>Comisión de Investigaciones Científicas. Facultad de Ciencias Agrarias, UNMP, Balcarce, Buenos Aires, Argentina.</w:t>
      </w:r>
    </w:p>
    <w:p w:rsidR="00095D80" w:rsidRPr="00B33581" w:rsidRDefault="006F79A7" w:rsidP="00B33581">
      <w:pPr>
        <w:spacing w:line="240" w:lineRule="auto"/>
        <w:rPr>
          <w:sz w:val="20"/>
          <w:szCs w:val="20"/>
        </w:rPr>
      </w:pPr>
      <w:r w:rsidRPr="00B33581">
        <w:rPr>
          <w:sz w:val="20"/>
          <w:szCs w:val="20"/>
          <w:vertAlign w:val="superscript"/>
        </w:rPr>
        <w:t>2</w:t>
      </w:r>
      <w:r w:rsidR="00B33581">
        <w:rPr>
          <w:sz w:val="20"/>
          <w:szCs w:val="20"/>
          <w:vertAlign w:val="superscript"/>
        </w:rPr>
        <w:t xml:space="preserve"> </w:t>
      </w:r>
      <w:r w:rsidR="00A741B7" w:rsidRPr="00B33581">
        <w:rPr>
          <w:sz w:val="20"/>
          <w:szCs w:val="20"/>
        </w:rPr>
        <w:t>Facultad de Ciencias Agrarias, Universidad de Mar del Plata,  Balcarce, Buenos Aires, Argentina.</w:t>
      </w:r>
    </w:p>
    <w:p w:rsidR="00A741B7" w:rsidRPr="00B33581" w:rsidRDefault="00A741B7" w:rsidP="00B33581">
      <w:pPr>
        <w:spacing w:line="240" w:lineRule="auto"/>
        <w:rPr>
          <w:sz w:val="20"/>
          <w:szCs w:val="20"/>
        </w:rPr>
      </w:pPr>
      <w:r w:rsidRPr="00B33581">
        <w:rPr>
          <w:sz w:val="20"/>
          <w:szCs w:val="20"/>
          <w:vertAlign w:val="superscript"/>
        </w:rPr>
        <w:t>3</w:t>
      </w:r>
      <w:r w:rsidR="00B33581">
        <w:rPr>
          <w:sz w:val="20"/>
          <w:szCs w:val="20"/>
          <w:vertAlign w:val="superscript"/>
        </w:rPr>
        <w:t xml:space="preserve"> </w:t>
      </w:r>
      <w:r w:rsidRPr="00B33581">
        <w:rPr>
          <w:sz w:val="20"/>
          <w:szCs w:val="20"/>
        </w:rPr>
        <w:t>Instituto Nacional de Tecnología Agropecuaria (INTA),  Balcarce, Buenos Aires, Argentina.</w:t>
      </w:r>
    </w:p>
    <w:p w:rsidR="00B33581" w:rsidRPr="00B33581" w:rsidRDefault="00B33581" w:rsidP="00B33581">
      <w:pPr>
        <w:spacing w:line="240" w:lineRule="auto"/>
        <w:rPr>
          <w:sz w:val="20"/>
          <w:szCs w:val="20"/>
        </w:rPr>
      </w:pPr>
      <w:r w:rsidRPr="00B33581"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 xml:space="preserve"> </w:t>
      </w:r>
      <w:r w:rsidRPr="00B33581">
        <w:rPr>
          <w:sz w:val="20"/>
          <w:szCs w:val="20"/>
        </w:rPr>
        <w:t xml:space="preserve">Instituto de Fisiología Vegetal CCT CONICET La Plata, </w:t>
      </w:r>
      <w:proofErr w:type="spellStart"/>
      <w:r w:rsidRPr="00B33581">
        <w:rPr>
          <w:sz w:val="20"/>
          <w:szCs w:val="20"/>
        </w:rPr>
        <w:t>Fac</w:t>
      </w:r>
      <w:proofErr w:type="spellEnd"/>
      <w:r w:rsidRPr="00B33581">
        <w:rPr>
          <w:sz w:val="20"/>
          <w:szCs w:val="20"/>
        </w:rPr>
        <w:t xml:space="preserve">. Cs. </w:t>
      </w:r>
      <w:proofErr w:type="spellStart"/>
      <w:r w:rsidRPr="00B33581">
        <w:rPr>
          <w:sz w:val="20"/>
          <w:szCs w:val="20"/>
        </w:rPr>
        <w:t>Agrs</w:t>
      </w:r>
      <w:proofErr w:type="spellEnd"/>
      <w:r w:rsidRPr="00B33581">
        <w:rPr>
          <w:sz w:val="20"/>
          <w:szCs w:val="20"/>
        </w:rPr>
        <w:t xml:space="preserve">. </w:t>
      </w:r>
      <w:proofErr w:type="gramStart"/>
      <w:r w:rsidRPr="00B33581">
        <w:rPr>
          <w:sz w:val="20"/>
          <w:szCs w:val="20"/>
        </w:rPr>
        <w:t>y</w:t>
      </w:r>
      <w:proofErr w:type="gramEnd"/>
      <w:r w:rsidRPr="00B33581">
        <w:rPr>
          <w:sz w:val="20"/>
          <w:szCs w:val="20"/>
        </w:rPr>
        <w:t xml:space="preserve"> Forestales, UNLP, (1900), La Plata, Argentina.</w:t>
      </w:r>
    </w:p>
    <w:p w:rsidR="00A741B7" w:rsidRPr="00A741B7" w:rsidRDefault="00A741B7" w:rsidP="00A741B7">
      <w:pPr>
        <w:spacing w:line="240" w:lineRule="auto"/>
        <w:jc w:val="center"/>
        <w:rPr>
          <w:sz w:val="18"/>
          <w:szCs w:val="18"/>
        </w:rPr>
      </w:pPr>
    </w:p>
    <w:p w:rsidR="000434FC" w:rsidRPr="000434FC" w:rsidRDefault="006F79A7" w:rsidP="000434FC">
      <w:pPr>
        <w:spacing w:line="240" w:lineRule="auto"/>
        <w:jc w:val="center"/>
      </w:pPr>
      <w:r>
        <w:rPr>
          <w:sz w:val="18"/>
          <w:szCs w:val="18"/>
        </w:rPr>
        <w:t xml:space="preserve">E-mail: </w:t>
      </w:r>
      <w:r w:rsidR="006F767C" w:rsidRPr="00B33581">
        <w:t>lozanomiglio@gmail.com</w:t>
      </w:r>
    </w:p>
    <w:p w:rsidR="00095D80" w:rsidRDefault="00095D80">
      <w:pPr>
        <w:spacing w:line="240" w:lineRule="auto"/>
        <w:jc w:val="center"/>
      </w:pPr>
    </w:p>
    <w:p w:rsidR="005A2E26" w:rsidRDefault="00B4178C" w:rsidP="005A2E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lang w:val="es-AR"/>
        </w:rPr>
      </w:pPr>
      <w:bookmarkStart w:id="0" w:name="_heading=h.gjdgxs" w:colFirst="0" w:colLast="0"/>
      <w:bookmarkEnd w:id="0"/>
      <w:r>
        <w:rPr>
          <w:color w:val="000000"/>
          <w:lang w:val="es-AR"/>
        </w:rPr>
        <w:t xml:space="preserve">En los últimos años </w:t>
      </w:r>
      <w:r w:rsidRPr="000434FC">
        <w:rPr>
          <w:color w:val="000000"/>
          <w:lang w:val="es-AR"/>
        </w:rPr>
        <w:t>ha incrementado</w:t>
      </w:r>
      <w:r>
        <w:rPr>
          <w:color w:val="000000"/>
          <w:lang w:val="es-AR"/>
        </w:rPr>
        <w:t xml:space="preserve"> </w:t>
      </w:r>
      <w:r w:rsidR="002E60D5">
        <w:rPr>
          <w:color w:val="000000"/>
          <w:lang w:val="es-AR"/>
        </w:rPr>
        <w:t>el interés por</w:t>
      </w:r>
      <w:r>
        <w:rPr>
          <w:color w:val="000000"/>
          <w:lang w:val="es-AR"/>
        </w:rPr>
        <w:t xml:space="preserve"> la calidad de los alimentos</w:t>
      </w:r>
      <w:r w:rsidR="000434FC" w:rsidRPr="000434FC">
        <w:rPr>
          <w:color w:val="000000"/>
          <w:lang w:val="es-AR"/>
        </w:rPr>
        <w:t>. En este sentido</w:t>
      </w:r>
      <w:r w:rsidR="003D4D0A">
        <w:rPr>
          <w:color w:val="000000"/>
          <w:lang w:val="es-AR"/>
        </w:rPr>
        <w:t>,</w:t>
      </w:r>
      <w:r w:rsidR="000434FC" w:rsidRPr="000434FC">
        <w:rPr>
          <w:color w:val="000000"/>
          <w:lang w:val="es-AR"/>
        </w:rPr>
        <w:t xml:space="preserve"> </w:t>
      </w:r>
      <w:r w:rsidR="003D4D0A">
        <w:rPr>
          <w:color w:val="000000"/>
          <w:lang w:val="es-AR"/>
        </w:rPr>
        <w:t xml:space="preserve">analizar </w:t>
      </w:r>
      <w:r w:rsidR="00CB47BF">
        <w:rPr>
          <w:color w:val="000000"/>
          <w:lang w:val="es-AR"/>
        </w:rPr>
        <w:t>la composición de</w:t>
      </w:r>
      <w:r w:rsidR="003D4D0A">
        <w:rPr>
          <w:color w:val="000000"/>
          <w:lang w:val="es-AR"/>
        </w:rPr>
        <w:t xml:space="preserve"> los vegetales</w:t>
      </w:r>
      <w:r w:rsidR="000434FC" w:rsidRPr="000434FC">
        <w:rPr>
          <w:color w:val="000000"/>
          <w:lang w:val="es-AR"/>
        </w:rPr>
        <w:t xml:space="preserve">, así como su variación en </w:t>
      </w:r>
      <w:r w:rsidR="003D4D0A">
        <w:rPr>
          <w:color w:val="000000"/>
          <w:lang w:val="es-AR"/>
        </w:rPr>
        <w:t xml:space="preserve">la </w:t>
      </w:r>
      <w:proofErr w:type="spellStart"/>
      <w:r w:rsidR="003D4D0A">
        <w:rPr>
          <w:color w:val="000000"/>
          <w:lang w:val="es-AR"/>
        </w:rPr>
        <w:t>pos</w:t>
      </w:r>
      <w:r w:rsidR="00536FAD">
        <w:rPr>
          <w:color w:val="000000"/>
          <w:lang w:val="es-AR"/>
        </w:rPr>
        <w:t>cosecha</w:t>
      </w:r>
      <w:proofErr w:type="spellEnd"/>
      <w:r w:rsidR="00536FAD">
        <w:rPr>
          <w:color w:val="000000"/>
          <w:lang w:val="es-AR"/>
        </w:rPr>
        <w:t xml:space="preserve">, nos permite caracterizarlos </w:t>
      </w:r>
      <w:r w:rsidR="000434FC" w:rsidRPr="000434FC">
        <w:rPr>
          <w:color w:val="000000"/>
          <w:lang w:val="es-AR"/>
        </w:rPr>
        <w:t>tanto nutricional como sensorial</w:t>
      </w:r>
      <w:r w:rsidR="00536FAD">
        <w:rPr>
          <w:color w:val="000000"/>
          <w:lang w:val="es-AR"/>
        </w:rPr>
        <w:t>mente</w:t>
      </w:r>
      <w:r w:rsidR="000434FC" w:rsidRPr="000434FC">
        <w:rPr>
          <w:color w:val="000000"/>
          <w:lang w:val="es-AR"/>
        </w:rPr>
        <w:t>. Por otra parte, dicho perfil p</w:t>
      </w:r>
      <w:r w:rsidR="00CB47BF">
        <w:rPr>
          <w:color w:val="000000"/>
          <w:lang w:val="es-AR"/>
        </w:rPr>
        <w:t>odría</w:t>
      </w:r>
      <w:r w:rsidR="000434FC" w:rsidRPr="000434FC">
        <w:rPr>
          <w:color w:val="000000"/>
          <w:lang w:val="es-AR"/>
        </w:rPr>
        <w:t xml:space="preserve"> ser modificado en respuesta a algún estrés radical</w:t>
      </w:r>
      <w:r w:rsidR="000434FC">
        <w:rPr>
          <w:color w:val="000000"/>
          <w:lang w:val="es-AR"/>
        </w:rPr>
        <w:t xml:space="preserve"> en etapas tempranas del cultivo</w:t>
      </w:r>
      <w:r w:rsidR="000434FC" w:rsidRPr="000434FC">
        <w:rPr>
          <w:color w:val="000000"/>
          <w:lang w:val="es-AR"/>
        </w:rPr>
        <w:t>. El objetivo de este trabajo fue analizar</w:t>
      </w:r>
      <w:r w:rsidR="00A07D27">
        <w:rPr>
          <w:color w:val="000000"/>
          <w:lang w:val="es-AR"/>
        </w:rPr>
        <w:t xml:space="preserve"> el efecto de </w:t>
      </w:r>
      <w:r w:rsidR="000434FC" w:rsidRPr="000434FC">
        <w:rPr>
          <w:color w:val="000000"/>
          <w:lang w:val="es-AR"/>
        </w:rPr>
        <w:t>la restricción radical impuesta por la celda de propagación</w:t>
      </w:r>
      <w:r w:rsidR="00A07D27">
        <w:rPr>
          <w:color w:val="000000"/>
          <w:lang w:val="es-AR"/>
        </w:rPr>
        <w:t xml:space="preserve"> y</w:t>
      </w:r>
      <w:r w:rsidR="00D676D1">
        <w:rPr>
          <w:color w:val="000000"/>
          <w:lang w:val="es-AR"/>
        </w:rPr>
        <w:t xml:space="preserve"> del tiempo </w:t>
      </w:r>
      <w:proofErr w:type="spellStart"/>
      <w:r w:rsidR="00D676D1">
        <w:rPr>
          <w:color w:val="000000"/>
          <w:lang w:val="es-AR"/>
        </w:rPr>
        <w:t>pos</w:t>
      </w:r>
      <w:r w:rsidR="00A07D27">
        <w:rPr>
          <w:color w:val="000000"/>
          <w:lang w:val="es-AR"/>
        </w:rPr>
        <w:t>cosecha</w:t>
      </w:r>
      <w:proofErr w:type="spellEnd"/>
      <w:r w:rsidR="00A07D27">
        <w:rPr>
          <w:color w:val="000000"/>
          <w:lang w:val="es-AR"/>
        </w:rPr>
        <w:t xml:space="preserve"> sobre l</w:t>
      </w:r>
      <w:r w:rsidR="000434FC" w:rsidRPr="000434FC">
        <w:rPr>
          <w:color w:val="000000"/>
          <w:lang w:val="es-AR"/>
        </w:rPr>
        <w:t>a calidad</w:t>
      </w:r>
      <w:r w:rsidR="00A07D27">
        <w:rPr>
          <w:color w:val="000000"/>
          <w:lang w:val="es-AR"/>
        </w:rPr>
        <w:t xml:space="preserve"> nutricional y sensorial</w:t>
      </w:r>
      <w:r w:rsidR="00D676D1">
        <w:rPr>
          <w:color w:val="000000"/>
          <w:lang w:val="es-AR"/>
        </w:rPr>
        <w:t xml:space="preserve"> en repollitos de B</w:t>
      </w:r>
      <w:r w:rsidR="000434FC" w:rsidRPr="000434FC">
        <w:rPr>
          <w:color w:val="000000"/>
          <w:lang w:val="es-AR"/>
        </w:rPr>
        <w:t>ruselas</w:t>
      </w:r>
      <w:r w:rsidR="00A07D27">
        <w:rPr>
          <w:color w:val="000000"/>
          <w:lang w:val="es-AR"/>
        </w:rPr>
        <w:t>.</w:t>
      </w:r>
      <w:r w:rsidR="000434FC" w:rsidRPr="000434FC">
        <w:rPr>
          <w:color w:val="000000"/>
          <w:lang w:val="es-AR"/>
        </w:rPr>
        <w:t xml:space="preserve"> Para esto</w:t>
      </w:r>
      <w:r w:rsidR="00536FAD">
        <w:rPr>
          <w:color w:val="000000"/>
          <w:lang w:val="es-AR"/>
        </w:rPr>
        <w:t>,</w:t>
      </w:r>
      <w:r w:rsidR="000434FC" w:rsidRPr="000434FC">
        <w:rPr>
          <w:color w:val="000000"/>
          <w:lang w:val="es-AR"/>
        </w:rPr>
        <w:t xml:space="preserve"> se realizó</w:t>
      </w:r>
      <w:r w:rsidR="00536FAD">
        <w:rPr>
          <w:color w:val="000000"/>
          <w:lang w:val="es-AR"/>
        </w:rPr>
        <w:t xml:space="preserve"> un ensayo con un diseño completamente aleatorizado</w:t>
      </w:r>
      <w:r w:rsidR="000434FC" w:rsidRPr="000434FC">
        <w:rPr>
          <w:color w:val="000000"/>
          <w:lang w:val="es-AR"/>
        </w:rPr>
        <w:t xml:space="preserve"> </w:t>
      </w:r>
      <w:r w:rsidR="00536FAD">
        <w:rPr>
          <w:color w:val="000000"/>
          <w:lang w:val="es-AR"/>
        </w:rPr>
        <w:t>donde se sembraron</w:t>
      </w:r>
      <w:r w:rsidR="000434FC" w:rsidRPr="000434FC">
        <w:rPr>
          <w:color w:val="000000"/>
          <w:lang w:val="es-AR"/>
        </w:rPr>
        <w:t xml:space="preserve"> bandejas de 50, 128 y 200 celdas (55,70; 17,37 y 13,90 cm</w:t>
      </w:r>
      <w:r w:rsidR="000434FC" w:rsidRPr="000434FC">
        <w:rPr>
          <w:color w:val="000000"/>
          <w:vertAlign w:val="superscript"/>
          <w:lang w:val="es-AR"/>
        </w:rPr>
        <w:t>3</w:t>
      </w:r>
      <w:r w:rsidR="000434FC" w:rsidRPr="000434FC">
        <w:rPr>
          <w:color w:val="000000"/>
          <w:lang w:val="es-AR"/>
        </w:rPr>
        <w:t xml:space="preserve"> celda</w:t>
      </w:r>
      <w:r w:rsidR="000434FC" w:rsidRPr="000434FC">
        <w:rPr>
          <w:color w:val="000000"/>
          <w:vertAlign w:val="superscript"/>
          <w:lang w:val="es-AR"/>
        </w:rPr>
        <w:t>-1</w:t>
      </w:r>
      <w:r w:rsidR="000434FC" w:rsidRPr="000434FC">
        <w:rPr>
          <w:color w:val="000000"/>
          <w:lang w:val="es-AR"/>
        </w:rPr>
        <w:t xml:space="preserve">). Las plántulas fueron trasplantadas </w:t>
      </w:r>
      <w:r w:rsidR="002E60D5">
        <w:rPr>
          <w:color w:val="000000"/>
          <w:lang w:val="es-AR"/>
        </w:rPr>
        <w:t>a</w:t>
      </w:r>
      <w:r w:rsidR="000434FC" w:rsidRPr="000434FC">
        <w:rPr>
          <w:color w:val="000000"/>
          <w:lang w:val="es-AR"/>
        </w:rPr>
        <w:t xml:space="preserve"> un campo de productor</w:t>
      </w:r>
      <w:r w:rsidR="00536FAD">
        <w:rPr>
          <w:color w:val="000000"/>
          <w:lang w:val="es-AR"/>
        </w:rPr>
        <w:t>, con un manejo promedio para el sudeste bonaerense,</w:t>
      </w:r>
      <w:r w:rsidR="000434FC" w:rsidRPr="000434FC">
        <w:rPr>
          <w:color w:val="000000"/>
          <w:lang w:val="es-AR"/>
        </w:rPr>
        <w:t xml:space="preserve"> y en la cosecha de tomaron muestras de repollitos. </w:t>
      </w:r>
      <w:r w:rsidR="00D223B8">
        <w:rPr>
          <w:color w:val="000000"/>
          <w:lang w:val="es-AR"/>
        </w:rPr>
        <w:t>Con cada muestra,</w:t>
      </w:r>
      <w:r w:rsidR="000434FC" w:rsidRPr="000434FC">
        <w:rPr>
          <w:color w:val="000000"/>
          <w:lang w:val="es-AR"/>
        </w:rPr>
        <w:t xml:space="preserve"> se realizaron 2 </w:t>
      </w:r>
      <w:proofErr w:type="spellStart"/>
      <w:r w:rsidR="000434FC" w:rsidRPr="000434FC">
        <w:rPr>
          <w:color w:val="000000"/>
          <w:lang w:val="es-AR"/>
        </w:rPr>
        <w:t>submuestras</w:t>
      </w:r>
      <w:proofErr w:type="spellEnd"/>
      <w:r w:rsidR="000434FC" w:rsidRPr="000434FC">
        <w:rPr>
          <w:color w:val="000000"/>
          <w:lang w:val="es-AR"/>
        </w:rPr>
        <w:t xml:space="preserve">; una fue congelada el día de la cosecha (día 0) y la otra fue embalada en bandejas comerciales para ser </w:t>
      </w:r>
      <w:r w:rsidR="00D223B8">
        <w:rPr>
          <w:color w:val="000000"/>
          <w:lang w:val="es-AR"/>
        </w:rPr>
        <w:t>conservada</w:t>
      </w:r>
      <w:r w:rsidR="000434FC" w:rsidRPr="000434FC">
        <w:rPr>
          <w:color w:val="000000"/>
          <w:lang w:val="es-AR"/>
        </w:rPr>
        <w:t xml:space="preserve"> 15 días en heladera. Luego, se obtuvo el polvo de nitrógeno de ambas y se procedió a la </w:t>
      </w:r>
      <w:r w:rsidR="00003455">
        <w:rPr>
          <w:color w:val="000000"/>
          <w:lang w:val="es-AR"/>
        </w:rPr>
        <w:t>determinación</w:t>
      </w:r>
      <w:r w:rsidR="000434FC" w:rsidRPr="000434FC">
        <w:rPr>
          <w:color w:val="000000"/>
          <w:lang w:val="es-AR"/>
        </w:rPr>
        <w:t xml:space="preserve"> de ácidos orgánicos</w:t>
      </w:r>
      <w:r w:rsidR="003B1246">
        <w:rPr>
          <w:color w:val="000000"/>
          <w:lang w:val="es-AR"/>
        </w:rPr>
        <w:t xml:space="preserve"> (HPLC)</w:t>
      </w:r>
      <w:r w:rsidR="00CB47BF">
        <w:rPr>
          <w:color w:val="000000"/>
          <w:lang w:val="es-AR"/>
        </w:rPr>
        <w:t xml:space="preserve">, fenoles </w:t>
      </w:r>
      <w:r w:rsidR="00003455">
        <w:rPr>
          <w:color w:val="000000"/>
          <w:lang w:val="es-AR"/>
        </w:rPr>
        <w:t xml:space="preserve">totales </w:t>
      </w:r>
      <w:r w:rsidR="003B1246">
        <w:rPr>
          <w:color w:val="000000"/>
          <w:lang w:val="es-AR"/>
        </w:rPr>
        <w:t>(</w:t>
      </w:r>
      <w:proofErr w:type="spellStart"/>
      <w:r w:rsidR="003B1246" w:rsidRPr="00447004">
        <w:rPr>
          <w:i/>
          <w:lang w:val="es-AR"/>
        </w:rPr>
        <w:t>Folin</w:t>
      </w:r>
      <w:proofErr w:type="spellEnd"/>
      <w:r w:rsidR="003B1246" w:rsidRPr="00447004">
        <w:rPr>
          <w:i/>
          <w:lang w:val="es-AR"/>
        </w:rPr>
        <w:t xml:space="preserve"> </w:t>
      </w:r>
      <w:proofErr w:type="spellStart"/>
      <w:r w:rsidR="003B1246" w:rsidRPr="00447004">
        <w:rPr>
          <w:i/>
          <w:lang w:val="es-AR"/>
        </w:rPr>
        <w:t>Ciocalteau</w:t>
      </w:r>
      <w:proofErr w:type="spellEnd"/>
      <w:r w:rsidR="003B1246">
        <w:rPr>
          <w:i/>
          <w:lang w:val="es-AR"/>
        </w:rPr>
        <w:t>)</w:t>
      </w:r>
      <w:r w:rsidR="003B1246">
        <w:rPr>
          <w:color w:val="000000"/>
          <w:lang w:val="es-AR"/>
        </w:rPr>
        <w:t xml:space="preserve"> </w:t>
      </w:r>
      <w:r w:rsidR="00CB47BF">
        <w:rPr>
          <w:color w:val="000000"/>
          <w:lang w:val="es-AR"/>
        </w:rPr>
        <w:t>y capacidad antioxidante por DPPH</w:t>
      </w:r>
      <w:r w:rsidR="00003455">
        <w:rPr>
          <w:color w:val="000000"/>
          <w:lang w:val="es-AR"/>
        </w:rPr>
        <w:t xml:space="preserve">. </w:t>
      </w:r>
      <w:r w:rsidR="00E04CAE">
        <w:rPr>
          <w:color w:val="000000"/>
          <w:lang w:val="es-AR"/>
        </w:rPr>
        <w:t xml:space="preserve">Los ácidos dominantes </w:t>
      </w:r>
      <w:r w:rsidR="002E60D5">
        <w:rPr>
          <w:color w:val="000000"/>
          <w:lang w:val="es-AR"/>
        </w:rPr>
        <w:t xml:space="preserve">a la cosecha </w:t>
      </w:r>
      <w:r w:rsidR="00E04CAE">
        <w:rPr>
          <w:color w:val="000000"/>
          <w:lang w:val="es-AR"/>
        </w:rPr>
        <w:t xml:space="preserve">fueron el </w:t>
      </w:r>
      <w:proofErr w:type="spellStart"/>
      <w:r w:rsidR="00E04CAE">
        <w:rPr>
          <w:color w:val="000000"/>
          <w:lang w:val="es-AR"/>
        </w:rPr>
        <w:t>quínico</w:t>
      </w:r>
      <w:proofErr w:type="spellEnd"/>
      <w:r w:rsidR="00E04CAE">
        <w:rPr>
          <w:color w:val="000000"/>
          <w:lang w:val="es-AR"/>
        </w:rPr>
        <w:t xml:space="preserve"> y el málico con 55 y el 34 % del total. </w:t>
      </w:r>
      <w:r w:rsidR="000434FC" w:rsidRPr="000434FC">
        <w:rPr>
          <w:color w:val="000000"/>
          <w:lang w:val="es-AR"/>
        </w:rPr>
        <w:t xml:space="preserve">Se encontró que </w:t>
      </w:r>
      <w:r w:rsidR="00925EB9">
        <w:rPr>
          <w:color w:val="000000"/>
          <w:lang w:val="es-AR"/>
        </w:rPr>
        <w:t>el</w:t>
      </w:r>
      <w:r w:rsidR="000434FC" w:rsidRPr="000434FC">
        <w:rPr>
          <w:color w:val="000000"/>
          <w:lang w:val="es-AR"/>
        </w:rPr>
        <w:t xml:space="preserve"> </w:t>
      </w:r>
      <w:r w:rsidR="00925EB9">
        <w:rPr>
          <w:color w:val="000000"/>
          <w:lang w:val="es-AR"/>
        </w:rPr>
        <w:t xml:space="preserve">contenido </w:t>
      </w:r>
      <w:r w:rsidR="000434FC" w:rsidRPr="000434FC">
        <w:rPr>
          <w:color w:val="000000"/>
          <w:lang w:val="es-AR"/>
        </w:rPr>
        <w:t xml:space="preserve">de ácidos orgánicos </w:t>
      </w:r>
      <w:r w:rsidR="00F60F9C">
        <w:rPr>
          <w:color w:val="000000"/>
          <w:lang w:val="es-AR"/>
        </w:rPr>
        <w:t>disminuyó significativamente</w:t>
      </w:r>
      <w:r w:rsidR="008C0590">
        <w:rPr>
          <w:color w:val="000000"/>
          <w:lang w:val="es-AR"/>
        </w:rPr>
        <w:t xml:space="preserve"> entre la cosecha y los 15 días posteriores</w:t>
      </w:r>
      <w:r w:rsidR="00F60F9C">
        <w:rPr>
          <w:color w:val="000000"/>
          <w:lang w:val="es-AR"/>
        </w:rPr>
        <w:t xml:space="preserve">. La reducción fue de </w:t>
      </w:r>
      <w:r w:rsidR="00925EB9">
        <w:rPr>
          <w:color w:val="000000"/>
          <w:lang w:val="es-AR"/>
        </w:rPr>
        <w:t xml:space="preserve">81,2; </w:t>
      </w:r>
      <w:r w:rsidR="00F60F9C">
        <w:rPr>
          <w:color w:val="000000"/>
          <w:lang w:val="es-AR"/>
        </w:rPr>
        <w:t>52,3</w:t>
      </w:r>
      <w:r w:rsidR="00925EB9">
        <w:rPr>
          <w:color w:val="000000"/>
          <w:lang w:val="es-AR"/>
        </w:rPr>
        <w:t>; 54,3</w:t>
      </w:r>
      <w:r w:rsidR="00F60F9C">
        <w:rPr>
          <w:color w:val="000000"/>
          <w:lang w:val="es-AR"/>
        </w:rPr>
        <w:t xml:space="preserve"> y 25,6 % para </w:t>
      </w:r>
      <w:r w:rsidR="00925EB9">
        <w:rPr>
          <w:color w:val="000000"/>
          <w:lang w:val="es-AR"/>
        </w:rPr>
        <w:t xml:space="preserve">cítrico, </w:t>
      </w:r>
      <w:proofErr w:type="spellStart"/>
      <w:r w:rsidR="00925EB9">
        <w:rPr>
          <w:color w:val="000000"/>
          <w:lang w:val="es-AR"/>
        </w:rPr>
        <w:t>quínico</w:t>
      </w:r>
      <w:proofErr w:type="spellEnd"/>
      <w:r w:rsidR="00925EB9">
        <w:rPr>
          <w:color w:val="000000"/>
          <w:lang w:val="es-AR"/>
        </w:rPr>
        <w:t xml:space="preserve">, málico y ascórbico, respectivamente. </w:t>
      </w:r>
      <w:r w:rsidR="00003455">
        <w:rPr>
          <w:color w:val="000000"/>
          <w:lang w:val="es-AR"/>
        </w:rPr>
        <w:t>El contenido de fenoles</w:t>
      </w:r>
      <w:r w:rsidR="006E7C27">
        <w:rPr>
          <w:color w:val="000000"/>
          <w:lang w:val="es-AR"/>
        </w:rPr>
        <w:t xml:space="preserve"> totales</w:t>
      </w:r>
      <w:r w:rsidR="0007038B">
        <w:rPr>
          <w:color w:val="000000"/>
          <w:lang w:val="es-AR"/>
        </w:rPr>
        <w:t xml:space="preserve"> y la capacidad antioxidante</w:t>
      </w:r>
      <w:r w:rsidR="00003455">
        <w:rPr>
          <w:color w:val="000000"/>
          <w:lang w:val="es-AR"/>
        </w:rPr>
        <w:t xml:space="preserve"> </w:t>
      </w:r>
      <w:r w:rsidR="006E7C27">
        <w:rPr>
          <w:color w:val="000000"/>
          <w:lang w:val="es-AR"/>
        </w:rPr>
        <w:t xml:space="preserve">también </w:t>
      </w:r>
      <w:r w:rsidR="0007038B">
        <w:rPr>
          <w:color w:val="000000"/>
          <w:lang w:val="es-AR"/>
        </w:rPr>
        <w:t>disminuyeron</w:t>
      </w:r>
      <w:r w:rsidR="00003455">
        <w:rPr>
          <w:color w:val="000000"/>
          <w:lang w:val="es-AR"/>
        </w:rPr>
        <w:t xml:space="preserve"> significativamente </w:t>
      </w:r>
      <w:r w:rsidR="006E7C27">
        <w:rPr>
          <w:color w:val="000000"/>
          <w:lang w:val="es-AR"/>
        </w:rPr>
        <w:t>a los 15 días de la cosecha</w:t>
      </w:r>
      <w:r w:rsidR="0007038B">
        <w:rPr>
          <w:color w:val="000000"/>
          <w:lang w:val="es-AR"/>
        </w:rPr>
        <w:t xml:space="preserve"> (un 21,83 y un 6,15 %, respectivamente). </w:t>
      </w:r>
      <w:r w:rsidR="006E7C27">
        <w:rPr>
          <w:color w:val="000000"/>
          <w:lang w:val="es-AR"/>
        </w:rPr>
        <w:t xml:space="preserve"> </w:t>
      </w:r>
      <w:r w:rsidR="000434FC" w:rsidRPr="000434FC">
        <w:rPr>
          <w:color w:val="000000"/>
          <w:lang w:val="es-AR"/>
        </w:rPr>
        <w:t xml:space="preserve">Por otro lado, </w:t>
      </w:r>
      <w:r w:rsidR="00004953">
        <w:rPr>
          <w:color w:val="000000"/>
          <w:lang w:val="es-AR"/>
        </w:rPr>
        <w:t xml:space="preserve">al aumentar la restricción radical en la celda de propagación, </w:t>
      </w:r>
      <w:r w:rsidR="000434FC" w:rsidRPr="000434FC">
        <w:rPr>
          <w:color w:val="000000"/>
          <w:lang w:val="es-AR"/>
        </w:rPr>
        <w:t xml:space="preserve">la acidez total (expresado como la suma de ácido </w:t>
      </w:r>
      <w:proofErr w:type="spellStart"/>
      <w:r w:rsidR="000434FC" w:rsidRPr="000434FC">
        <w:rPr>
          <w:color w:val="000000"/>
          <w:lang w:val="es-AR"/>
        </w:rPr>
        <w:t>quínico</w:t>
      </w:r>
      <w:proofErr w:type="spellEnd"/>
      <w:r w:rsidR="000434FC" w:rsidRPr="000434FC">
        <w:rPr>
          <w:color w:val="000000"/>
          <w:lang w:val="es-AR"/>
        </w:rPr>
        <w:t>, málico y cítrico) al momento de cosecha  fue significativamente mayor</w:t>
      </w:r>
      <w:r w:rsidR="00F60F9C">
        <w:rPr>
          <w:color w:val="000000"/>
          <w:lang w:val="es-AR"/>
        </w:rPr>
        <w:t>.</w:t>
      </w:r>
      <w:r w:rsidR="0007038B">
        <w:rPr>
          <w:color w:val="000000"/>
          <w:lang w:val="es-AR"/>
        </w:rPr>
        <w:t xml:space="preserve"> Asimismo, la capacidad antioxidante y el contenido de fenoles </w:t>
      </w:r>
      <w:r w:rsidR="00004953">
        <w:rPr>
          <w:color w:val="000000"/>
          <w:lang w:val="es-AR"/>
        </w:rPr>
        <w:t xml:space="preserve">se incrementaron significativamente al aumentar el estrés asociado a la bandeja </w:t>
      </w:r>
      <w:proofErr w:type="spellStart"/>
      <w:r w:rsidR="00004953">
        <w:rPr>
          <w:color w:val="000000"/>
          <w:lang w:val="es-AR"/>
        </w:rPr>
        <w:t>multicelda</w:t>
      </w:r>
      <w:proofErr w:type="spellEnd"/>
      <w:r w:rsidR="00004953">
        <w:rPr>
          <w:color w:val="000000"/>
          <w:lang w:val="es-AR"/>
        </w:rPr>
        <w:t>.</w:t>
      </w:r>
      <w:r w:rsidR="00F60F9C">
        <w:rPr>
          <w:color w:val="000000"/>
          <w:lang w:val="es-AR"/>
        </w:rPr>
        <w:t xml:space="preserve"> </w:t>
      </w:r>
      <w:r w:rsidR="00925EB9">
        <w:rPr>
          <w:color w:val="000000"/>
          <w:lang w:val="es-AR"/>
        </w:rPr>
        <w:t xml:space="preserve">El contenido de ácido ascórbico </w:t>
      </w:r>
      <w:r w:rsidR="00D676D1">
        <w:rPr>
          <w:color w:val="000000"/>
          <w:lang w:val="es-AR"/>
        </w:rPr>
        <w:t xml:space="preserve">a los 15 días </w:t>
      </w:r>
      <w:proofErr w:type="spellStart"/>
      <w:r w:rsidR="00D676D1">
        <w:rPr>
          <w:color w:val="000000"/>
          <w:lang w:val="es-AR"/>
        </w:rPr>
        <w:t>pos</w:t>
      </w:r>
      <w:r w:rsidR="00925EB9">
        <w:rPr>
          <w:color w:val="000000"/>
          <w:lang w:val="es-AR"/>
        </w:rPr>
        <w:t>cosecha</w:t>
      </w:r>
      <w:proofErr w:type="spellEnd"/>
      <w:r w:rsidR="00925EB9">
        <w:rPr>
          <w:color w:val="000000"/>
          <w:lang w:val="es-AR"/>
        </w:rPr>
        <w:t xml:space="preserve"> </w:t>
      </w:r>
      <w:r w:rsidR="00903965">
        <w:rPr>
          <w:color w:val="000000"/>
          <w:lang w:val="es-AR"/>
        </w:rPr>
        <w:t xml:space="preserve">fue significativamente menor para las plantas con menor estrés radical en la bandeja. </w:t>
      </w:r>
      <w:r w:rsidR="00A07D27">
        <w:rPr>
          <w:color w:val="000000"/>
          <w:lang w:val="es-AR"/>
        </w:rPr>
        <w:t xml:space="preserve">La relación </w:t>
      </w:r>
      <w:proofErr w:type="spellStart"/>
      <w:r w:rsidR="00A07D27">
        <w:rPr>
          <w:color w:val="000000"/>
          <w:lang w:val="es-AR"/>
        </w:rPr>
        <w:t>quínico</w:t>
      </w:r>
      <w:proofErr w:type="spellEnd"/>
      <w:r w:rsidR="00A07D27">
        <w:rPr>
          <w:color w:val="000000"/>
          <w:lang w:val="es-AR"/>
        </w:rPr>
        <w:t xml:space="preserve">/málico aumento de 5,8 a la </w:t>
      </w:r>
      <w:r w:rsidR="00D676D1">
        <w:rPr>
          <w:color w:val="000000"/>
          <w:lang w:val="es-AR"/>
        </w:rPr>
        <w:t xml:space="preserve">cosecha a 6,3 a los 15 días </w:t>
      </w:r>
      <w:proofErr w:type="spellStart"/>
      <w:r w:rsidR="00D676D1">
        <w:rPr>
          <w:color w:val="000000"/>
          <w:lang w:val="es-AR"/>
        </w:rPr>
        <w:t>pos</w:t>
      </w:r>
      <w:r w:rsidR="00A07D27">
        <w:rPr>
          <w:color w:val="000000"/>
          <w:lang w:val="es-AR"/>
        </w:rPr>
        <w:t>cosecha</w:t>
      </w:r>
      <w:proofErr w:type="spellEnd"/>
      <w:r w:rsidR="00A07D27">
        <w:rPr>
          <w:color w:val="000000"/>
          <w:lang w:val="es-AR"/>
        </w:rPr>
        <w:t>.</w:t>
      </w:r>
      <w:r w:rsidR="007005DD">
        <w:rPr>
          <w:color w:val="000000"/>
          <w:lang w:val="es-AR"/>
        </w:rPr>
        <w:t xml:space="preserve"> </w:t>
      </w:r>
      <w:r w:rsidR="00E04CAE">
        <w:rPr>
          <w:color w:val="000000"/>
          <w:lang w:val="es-AR"/>
        </w:rPr>
        <w:t xml:space="preserve">La utilización de bandejas </w:t>
      </w:r>
      <w:r w:rsidR="005A2E26">
        <w:rPr>
          <w:color w:val="000000"/>
          <w:lang w:val="es-AR"/>
        </w:rPr>
        <w:t>con mayor número de celdas</w:t>
      </w:r>
      <w:r w:rsidR="00E04CAE">
        <w:rPr>
          <w:color w:val="000000"/>
          <w:lang w:val="es-AR"/>
        </w:rPr>
        <w:t xml:space="preserve"> genera un estrés radical </w:t>
      </w:r>
      <w:r w:rsidR="002E60D5">
        <w:rPr>
          <w:color w:val="000000"/>
          <w:lang w:val="es-AR"/>
        </w:rPr>
        <w:t xml:space="preserve">temprano en el ciclo de cultivo </w:t>
      </w:r>
      <w:r w:rsidR="00E04CAE">
        <w:rPr>
          <w:color w:val="000000"/>
          <w:lang w:val="es-AR"/>
        </w:rPr>
        <w:t>que</w:t>
      </w:r>
      <w:r w:rsidR="005A2E26">
        <w:rPr>
          <w:color w:val="000000"/>
          <w:lang w:val="es-AR"/>
        </w:rPr>
        <w:t xml:space="preserve"> dispara la sín</w:t>
      </w:r>
      <w:r w:rsidR="002E60D5">
        <w:rPr>
          <w:color w:val="000000"/>
          <w:lang w:val="es-AR"/>
        </w:rPr>
        <w:t>tesis de ácido</w:t>
      </w:r>
      <w:r w:rsidR="0089637D">
        <w:rPr>
          <w:color w:val="000000"/>
          <w:lang w:val="es-AR"/>
        </w:rPr>
        <w:t>s orgánicos</w:t>
      </w:r>
      <w:r w:rsidR="00004953">
        <w:rPr>
          <w:color w:val="000000"/>
          <w:lang w:val="es-AR"/>
        </w:rPr>
        <w:t xml:space="preserve"> </w:t>
      </w:r>
      <w:r w:rsidR="007005DD">
        <w:rPr>
          <w:color w:val="000000"/>
          <w:lang w:val="es-AR"/>
        </w:rPr>
        <w:t>y</w:t>
      </w:r>
      <w:r w:rsidR="00E04CAE">
        <w:rPr>
          <w:color w:val="000000"/>
          <w:lang w:val="es-AR"/>
        </w:rPr>
        <w:t xml:space="preserve"> </w:t>
      </w:r>
      <w:r w:rsidR="005A2E26">
        <w:rPr>
          <w:color w:val="000000"/>
          <w:lang w:val="es-AR"/>
        </w:rPr>
        <w:t>conduce a un aumento</w:t>
      </w:r>
      <w:r w:rsidR="00E04CAE">
        <w:rPr>
          <w:color w:val="000000"/>
          <w:lang w:val="es-AR"/>
        </w:rPr>
        <w:t xml:space="preserve"> </w:t>
      </w:r>
      <w:r w:rsidR="002E60D5">
        <w:rPr>
          <w:color w:val="000000"/>
          <w:lang w:val="es-AR"/>
        </w:rPr>
        <w:t xml:space="preserve">posterior </w:t>
      </w:r>
      <w:r w:rsidR="005A2E26">
        <w:rPr>
          <w:color w:val="000000"/>
          <w:lang w:val="es-AR"/>
        </w:rPr>
        <w:t xml:space="preserve">de </w:t>
      </w:r>
      <w:r w:rsidR="00E04CAE">
        <w:rPr>
          <w:color w:val="000000"/>
          <w:lang w:val="es-AR"/>
        </w:rPr>
        <w:t>la calidad nutricional del producto de cosecha</w:t>
      </w:r>
      <w:r w:rsidR="0089637D">
        <w:rPr>
          <w:color w:val="000000"/>
          <w:lang w:val="es-AR"/>
        </w:rPr>
        <w:t xml:space="preserve"> al generar repollitos con mayor contenido de fenoles y compuestos con capacidad antioxidante</w:t>
      </w:r>
      <w:r w:rsidR="00E04CAE">
        <w:rPr>
          <w:color w:val="000000"/>
          <w:lang w:val="es-AR"/>
        </w:rPr>
        <w:t>. Sin embargo,</w:t>
      </w:r>
      <w:r w:rsidR="005A2E26">
        <w:rPr>
          <w:color w:val="000000"/>
          <w:lang w:val="es-AR"/>
        </w:rPr>
        <w:t xml:space="preserve"> </w:t>
      </w:r>
      <w:r w:rsidR="00E04CAE">
        <w:rPr>
          <w:color w:val="000000"/>
          <w:lang w:val="es-AR"/>
        </w:rPr>
        <w:t xml:space="preserve">el tiempo </w:t>
      </w:r>
      <w:proofErr w:type="spellStart"/>
      <w:r w:rsidR="00E04CAE">
        <w:rPr>
          <w:color w:val="000000"/>
          <w:lang w:val="es-AR"/>
        </w:rPr>
        <w:t>poscosecha</w:t>
      </w:r>
      <w:proofErr w:type="spellEnd"/>
      <w:r w:rsidR="00E04CAE">
        <w:rPr>
          <w:color w:val="000000"/>
          <w:lang w:val="es-AR"/>
        </w:rPr>
        <w:t xml:space="preserve"> </w:t>
      </w:r>
      <w:r w:rsidR="005A2E26">
        <w:rPr>
          <w:color w:val="000000"/>
          <w:lang w:val="es-AR"/>
        </w:rPr>
        <w:t xml:space="preserve">en la bandeja con atmósfera modificada </w:t>
      </w:r>
      <w:r w:rsidR="002E60D5">
        <w:rPr>
          <w:color w:val="000000"/>
          <w:lang w:val="es-AR"/>
        </w:rPr>
        <w:t xml:space="preserve">reduce </w:t>
      </w:r>
      <w:r w:rsidR="005A2E26">
        <w:rPr>
          <w:color w:val="000000"/>
          <w:lang w:val="es-AR"/>
        </w:rPr>
        <w:t xml:space="preserve">el contenido de ácidos </w:t>
      </w:r>
      <w:proofErr w:type="spellStart"/>
      <w:r w:rsidR="005A2E26">
        <w:rPr>
          <w:color w:val="000000"/>
          <w:lang w:val="es-AR"/>
        </w:rPr>
        <w:t>órgánicos</w:t>
      </w:r>
      <w:proofErr w:type="spellEnd"/>
      <w:r w:rsidR="00E04CAE">
        <w:rPr>
          <w:color w:val="000000"/>
          <w:lang w:val="es-AR"/>
        </w:rPr>
        <w:t xml:space="preserve"> </w:t>
      </w:r>
      <w:r w:rsidR="002E60D5">
        <w:rPr>
          <w:color w:val="000000"/>
          <w:lang w:val="es-AR"/>
        </w:rPr>
        <w:t>y la proporción relativa de los mismos,</w:t>
      </w:r>
      <w:r w:rsidR="0089637D">
        <w:rPr>
          <w:color w:val="000000"/>
          <w:lang w:val="es-AR"/>
        </w:rPr>
        <w:t xml:space="preserve"> así como el contenido de fenoles y la capacidad antioxidante</w:t>
      </w:r>
      <w:r w:rsidR="002E60D5">
        <w:rPr>
          <w:color w:val="000000"/>
          <w:lang w:val="es-AR"/>
        </w:rPr>
        <w:t xml:space="preserve"> </w:t>
      </w:r>
      <w:r w:rsidR="005A2E26">
        <w:rPr>
          <w:color w:val="000000"/>
          <w:lang w:val="es-AR"/>
        </w:rPr>
        <w:t xml:space="preserve">de los repollitos de </w:t>
      </w:r>
      <w:proofErr w:type="spellStart"/>
      <w:r w:rsidR="005A2E26">
        <w:rPr>
          <w:color w:val="000000"/>
          <w:lang w:val="es-AR"/>
        </w:rPr>
        <w:t>bruselas</w:t>
      </w:r>
      <w:proofErr w:type="spellEnd"/>
      <w:r w:rsidR="00A741B7">
        <w:rPr>
          <w:color w:val="000000"/>
          <w:lang w:val="es-AR"/>
        </w:rPr>
        <w:t>, afectando su calidad nutricional y sensorial.</w:t>
      </w:r>
    </w:p>
    <w:p w:rsidR="005A2E26" w:rsidRDefault="005A2E26" w:rsidP="005A2E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lang w:val="es-AR"/>
        </w:rPr>
      </w:pPr>
    </w:p>
    <w:p w:rsidR="005A2E26" w:rsidRPr="000434FC" w:rsidRDefault="005A2E26" w:rsidP="005A2E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lang w:val="es-AR"/>
        </w:rPr>
      </w:pPr>
    </w:p>
    <w:p w:rsidR="002F34BC" w:rsidRDefault="00D676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</w:pPr>
      <w:r>
        <w:rPr>
          <w:noProof/>
          <w:lang w:val="es-AR"/>
        </w:rPr>
        <w:t>Palabras Clave: Calidad</w:t>
      </w:r>
      <w:r w:rsidR="001A700C">
        <w:rPr>
          <w:noProof/>
          <w:lang w:val="es-AR"/>
        </w:rPr>
        <w:t xml:space="preserve">, </w:t>
      </w:r>
      <w:bookmarkStart w:id="1" w:name="_GoBack"/>
      <w:bookmarkEnd w:id="1"/>
      <w:r>
        <w:rPr>
          <w:noProof/>
          <w:lang w:val="es-AR"/>
        </w:rPr>
        <w:t>repollito de Bruselas, poscosecha, estrés radical</w:t>
      </w:r>
    </w:p>
    <w:sectPr w:rsidR="002F34BC">
      <w:headerReference w:type="default" r:id="rId9"/>
      <w:pgSz w:w="11909" w:h="16834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98" w:rsidRDefault="00663A98">
      <w:pPr>
        <w:spacing w:line="240" w:lineRule="auto"/>
      </w:pPr>
      <w:r>
        <w:separator/>
      </w:r>
    </w:p>
  </w:endnote>
  <w:endnote w:type="continuationSeparator" w:id="0">
    <w:p w:rsidR="00663A98" w:rsidRDefault="00663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98" w:rsidRDefault="00663A98">
      <w:pPr>
        <w:spacing w:line="240" w:lineRule="auto"/>
      </w:pPr>
      <w:r>
        <w:separator/>
      </w:r>
    </w:p>
  </w:footnote>
  <w:footnote w:type="continuationSeparator" w:id="0">
    <w:p w:rsidR="00663A98" w:rsidRDefault="00663A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81" w:rsidRDefault="00B33581" w:rsidP="00B33581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3581" w:rsidRDefault="00B335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F4883"/>
    <w:multiLevelType w:val="hybridMultilevel"/>
    <w:tmpl w:val="2B0A8602"/>
    <w:lvl w:ilvl="0" w:tplc="CB4EE9C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80"/>
    <w:rsid w:val="00003455"/>
    <w:rsid w:val="00004953"/>
    <w:rsid w:val="000434FC"/>
    <w:rsid w:val="0007038B"/>
    <w:rsid w:val="00095D80"/>
    <w:rsid w:val="001A700C"/>
    <w:rsid w:val="002E60D5"/>
    <w:rsid w:val="002F34BC"/>
    <w:rsid w:val="002F5E28"/>
    <w:rsid w:val="003A7C6E"/>
    <w:rsid w:val="003B1246"/>
    <w:rsid w:val="003D4D0A"/>
    <w:rsid w:val="004D0185"/>
    <w:rsid w:val="004F6ED3"/>
    <w:rsid w:val="00536FAD"/>
    <w:rsid w:val="005A2E26"/>
    <w:rsid w:val="00642887"/>
    <w:rsid w:val="006636F2"/>
    <w:rsid w:val="00663A98"/>
    <w:rsid w:val="00686F39"/>
    <w:rsid w:val="006E63DA"/>
    <w:rsid w:val="006E7C27"/>
    <w:rsid w:val="006F767C"/>
    <w:rsid w:val="006F79A7"/>
    <w:rsid w:val="007005DD"/>
    <w:rsid w:val="00743FA5"/>
    <w:rsid w:val="00775358"/>
    <w:rsid w:val="00856F9B"/>
    <w:rsid w:val="008823BF"/>
    <w:rsid w:val="0089637D"/>
    <w:rsid w:val="008C0590"/>
    <w:rsid w:val="00903965"/>
    <w:rsid w:val="00925EB9"/>
    <w:rsid w:val="009C3055"/>
    <w:rsid w:val="00A07D27"/>
    <w:rsid w:val="00A16618"/>
    <w:rsid w:val="00A741B7"/>
    <w:rsid w:val="00B33581"/>
    <w:rsid w:val="00B4178C"/>
    <w:rsid w:val="00BB4F87"/>
    <w:rsid w:val="00C0779F"/>
    <w:rsid w:val="00CB47BF"/>
    <w:rsid w:val="00CD2552"/>
    <w:rsid w:val="00D223B8"/>
    <w:rsid w:val="00D676D1"/>
    <w:rsid w:val="00E04CAE"/>
    <w:rsid w:val="00E21EEA"/>
    <w:rsid w:val="00E24045"/>
    <w:rsid w:val="00E8185C"/>
    <w:rsid w:val="00F60F9C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8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8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00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nfasis">
    <w:name w:val="Emphasis"/>
    <w:basedOn w:val="Fuentedeprrafopredeter"/>
    <w:uiPriority w:val="20"/>
    <w:qFormat/>
    <w:rsid w:val="002E5BCC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C6C9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C9D"/>
  </w:style>
  <w:style w:type="paragraph" w:styleId="Piedepgina">
    <w:name w:val="footer"/>
    <w:basedOn w:val="Normal"/>
    <w:link w:val="PiedepginaCar"/>
    <w:uiPriority w:val="99"/>
    <w:unhideWhenUsed/>
    <w:rsid w:val="00DC6C9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C9D"/>
  </w:style>
  <w:style w:type="paragraph" w:styleId="Prrafodelista">
    <w:name w:val="List Paragraph"/>
    <w:basedOn w:val="Normal"/>
    <w:uiPriority w:val="34"/>
    <w:qFormat/>
    <w:rsid w:val="002F34B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B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12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8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8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00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nfasis">
    <w:name w:val="Emphasis"/>
    <w:basedOn w:val="Fuentedeprrafopredeter"/>
    <w:uiPriority w:val="20"/>
    <w:qFormat/>
    <w:rsid w:val="002E5BCC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C6C9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C9D"/>
  </w:style>
  <w:style w:type="paragraph" w:styleId="Piedepgina">
    <w:name w:val="footer"/>
    <w:basedOn w:val="Normal"/>
    <w:link w:val="PiedepginaCar"/>
    <w:uiPriority w:val="99"/>
    <w:unhideWhenUsed/>
    <w:rsid w:val="00DC6C9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C9D"/>
  </w:style>
  <w:style w:type="paragraph" w:styleId="Prrafodelista">
    <w:name w:val="List Paragraph"/>
    <w:basedOn w:val="Normal"/>
    <w:uiPriority w:val="34"/>
    <w:qFormat/>
    <w:rsid w:val="002F34B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B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12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vOBi29hTpotBjdd5X4Nt2Kc60w==">AMUW2mWH+zCzVCbM1/PB+OYqMILOhj3JPv6L0f9PMuUoSZyDmJlanD/qirRiCYadga3/IweBVehMdr7IFwi9vCpsds1YBn9OiNWYBEU6/w5b45a39WGK1odM7QKb2PNr1TL6cp4ttsKR2OYD5XzTUfIhgCdkrDKN/2C1b+pLADrxUFoWJeN7Dh8=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Charito</dc:creator>
  <cp:lastModifiedBy>Usuario de Windows</cp:lastModifiedBy>
  <cp:revision>2</cp:revision>
  <dcterms:created xsi:type="dcterms:W3CDTF">2022-08-31T17:44:00Z</dcterms:created>
  <dcterms:modified xsi:type="dcterms:W3CDTF">2022-08-31T17:44:00Z</dcterms:modified>
</cp:coreProperties>
</file>