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72E1" w14:textId="77777777" w:rsidR="00324AA8" w:rsidRDefault="00DA3374" w:rsidP="008847F2">
      <w:pPr>
        <w:pBdr>
          <w:top w:val="nil"/>
          <w:left w:val="nil"/>
          <w:bottom w:val="nil"/>
          <w:right w:val="nil"/>
          <w:between w:val="nil"/>
        </w:pBdr>
        <w:spacing w:after="0" w:line="240" w:lineRule="auto"/>
        <w:ind w:left="0" w:hanging="2"/>
        <w:jc w:val="center"/>
        <w:rPr>
          <w:b/>
          <w:color w:val="000000"/>
        </w:rPr>
      </w:pPr>
      <w:r w:rsidRPr="00DA3374">
        <w:rPr>
          <w:b/>
          <w:color w:val="000000"/>
        </w:rPr>
        <w:t xml:space="preserve">Efecto de la miel sobre las propiedades </w:t>
      </w:r>
      <w:r w:rsidR="00E54BED">
        <w:rPr>
          <w:b/>
          <w:color w:val="000000"/>
        </w:rPr>
        <w:t xml:space="preserve">fisicoquímicas, reológicas, antioxidantes y </w:t>
      </w:r>
      <w:r w:rsidR="00AB0A18">
        <w:rPr>
          <w:b/>
          <w:color w:val="000000"/>
        </w:rPr>
        <w:t xml:space="preserve">la </w:t>
      </w:r>
      <w:r w:rsidR="00E54BED">
        <w:rPr>
          <w:b/>
          <w:color w:val="000000"/>
        </w:rPr>
        <w:t xml:space="preserve">textura de imágenes </w:t>
      </w:r>
      <w:r w:rsidRPr="00DA3374">
        <w:rPr>
          <w:b/>
          <w:color w:val="000000"/>
        </w:rPr>
        <w:t>de geles</w:t>
      </w:r>
      <w:r w:rsidR="00AB0A18">
        <w:rPr>
          <w:b/>
          <w:color w:val="000000"/>
        </w:rPr>
        <w:t xml:space="preserve"> de hidrocoloides</w:t>
      </w:r>
    </w:p>
    <w:p w14:paraId="1D8BE331" w14:textId="58F04BAF" w:rsidR="00DA3374" w:rsidRDefault="00DA3374" w:rsidP="008847F2">
      <w:pPr>
        <w:pBdr>
          <w:top w:val="nil"/>
          <w:left w:val="nil"/>
          <w:bottom w:val="nil"/>
          <w:right w:val="nil"/>
          <w:between w:val="nil"/>
        </w:pBdr>
        <w:spacing w:after="0" w:line="240" w:lineRule="auto"/>
        <w:ind w:left="0" w:hanging="2"/>
        <w:jc w:val="center"/>
      </w:pPr>
    </w:p>
    <w:p w14:paraId="1A979FE0" w14:textId="2B49DA05" w:rsidR="00324AA8" w:rsidRDefault="002F195B" w:rsidP="008847F2">
      <w:pPr>
        <w:spacing w:after="0" w:line="240" w:lineRule="auto"/>
        <w:ind w:left="0" w:hanging="2"/>
        <w:jc w:val="center"/>
      </w:pPr>
      <w:r>
        <w:t>Varela</w:t>
      </w:r>
      <w:r w:rsidR="008847F2">
        <w:t xml:space="preserve"> </w:t>
      </w:r>
      <w:r>
        <w:t>MS</w:t>
      </w:r>
      <w:r w:rsidR="00153F2D">
        <w:t xml:space="preserve"> (1), </w:t>
      </w:r>
      <w:r>
        <w:t>Palacio MA</w:t>
      </w:r>
      <w:r w:rsidR="00153F2D">
        <w:t xml:space="preserve"> (</w:t>
      </w:r>
      <w:r>
        <w:t>1</w:t>
      </w:r>
      <w:r w:rsidR="00153F2D">
        <w:t>)</w:t>
      </w:r>
      <w:r>
        <w:t>, Navarro AS (2,3) Yamul DK (4)</w:t>
      </w:r>
    </w:p>
    <w:p w14:paraId="4E96A46E" w14:textId="77777777" w:rsidR="00434D11" w:rsidRDefault="00434D11" w:rsidP="008847F2">
      <w:pPr>
        <w:spacing w:after="0" w:line="240" w:lineRule="auto"/>
        <w:ind w:leftChars="0" w:firstLineChars="0" w:firstLine="0"/>
        <w:jc w:val="left"/>
      </w:pPr>
    </w:p>
    <w:p w14:paraId="042EFF15" w14:textId="77777777" w:rsidR="00434D11" w:rsidRDefault="00434D11" w:rsidP="008847F2">
      <w:pPr>
        <w:spacing w:after="0" w:line="240" w:lineRule="auto"/>
        <w:ind w:left="0" w:hanging="2"/>
      </w:pPr>
      <w:r>
        <w:t xml:space="preserve">(1) Cátedra de Apicultura y Calidad y Tecnología de </w:t>
      </w:r>
      <w:r w:rsidR="004B1151">
        <w:t>Miel</w:t>
      </w:r>
      <w:r>
        <w:t xml:space="preserve">. Unidad Integrada Balcarce, Facultad de Ciencias Agrarias, </w:t>
      </w:r>
      <w:proofErr w:type="spellStart"/>
      <w:r>
        <w:t>UNMdP</w:t>
      </w:r>
      <w:proofErr w:type="spellEnd"/>
      <w:r>
        <w:t xml:space="preserve"> – Estación Experimental Agropecuaria. INTA. </w:t>
      </w:r>
      <w:r w:rsidRPr="00434D11">
        <w:t>Ruta 226 Km 73,5, Balcarce, Buenos Aires</w:t>
      </w:r>
      <w:r>
        <w:t>, Argentina</w:t>
      </w:r>
    </w:p>
    <w:p w14:paraId="19FC8A6B" w14:textId="77777777" w:rsidR="00434D11" w:rsidRDefault="00434D11" w:rsidP="008847F2">
      <w:pPr>
        <w:spacing w:after="0" w:line="240" w:lineRule="auto"/>
        <w:ind w:left="0" w:hanging="2"/>
      </w:pPr>
      <w:r>
        <w:t xml:space="preserve">(2) Centro de Investigación y Desarrollo en </w:t>
      </w:r>
      <w:proofErr w:type="spellStart"/>
      <w:r>
        <w:t>Criotecnología</w:t>
      </w:r>
      <w:proofErr w:type="spellEnd"/>
      <w:r>
        <w:t xml:space="preserve"> de Alimentos (CIDCA), Facultad de Ciencias Exactas, UNLP  </w:t>
      </w:r>
      <w:r w:rsidR="004B1151">
        <w:t xml:space="preserve">CIC - </w:t>
      </w:r>
      <w:r>
        <w:t>CCT La Plata – CONICET.</w:t>
      </w:r>
      <w:r w:rsidR="004B1151">
        <w:t xml:space="preserve"> </w:t>
      </w:r>
      <w:r>
        <w:t>47 y 116, La Plata, Buenos Aires, Argentina</w:t>
      </w:r>
    </w:p>
    <w:p w14:paraId="0856F0C8" w14:textId="77777777" w:rsidR="00434D11" w:rsidRDefault="00434D11" w:rsidP="008847F2">
      <w:pPr>
        <w:spacing w:after="0" w:line="240" w:lineRule="auto"/>
        <w:ind w:left="0" w:hanging="2"/>
      </w:pPr>
      <w:r>
        <w:t>(3) Departamento de Ingeniería de la Producción, Facultad de Ingeniería, Universidad Nacional de La Plata (UNLP), 1 y 47, La Plata, Buenos Aires, Argentina</w:t>
      </w:r>
    </w:p>
    <w:p w14:paraId="0A5FEE31" w14:textId="77777777" w:rsidR="00434D11" w:rsidRDefault="00434D11" w:rsidP="008847F2">
      <w:pPr>
        <w:spacing w:after="0" w:line="240" w:lineRule="auto"/>
        <w:ind w:left="0" w:hanging="2"/>
      </w:pPr>
      <w:r>
        <w:t>(4) Departamento de Tecnología y Calidad de los Alimentos, Facultad de Ciencias Veterinarias, Universidad Nacional Del Centro (UNICEN), PROANVET, CONICET. Reforma Universitaria s/n, Tandil, Buenos Aires, Argentina</w:t>
      </w:r>
    </w:p>
    <w:p w14:paraId="78452D37" w14:textId="3CF2BDFF" w:rsidR="00324AA8" w:rsidRDefault="004B1D62" w:rsidP="008847F2">
      <w:pPr>
        <w:pBdr>
          <w:top w:val="nil"/>
          <w:left w:val="nil"/>
          <w:bottom w:val="nil"/>
          <w:right w:val="nil"/>
          <w:between w:val="nil"/>
        </w:pBdr>
        <w:tabs>
          <w:tab w:val="left" w:pos="7185"/>
        </w:tabs>
        <w:spacing w:after="0" w:line="240" w:lineRule="auto"/>
        <w:ind w:left="0" w:hanging="2"/>
        <w:jc w:val="left"/>
        <w:rPr>
          <w:color w:val="000000"/>
        </w:rPr>
      </w:pPr>
      <w:r>
        <w:rPr>
          <w:color w:val="000000"/>
        </w:rPr>
        <w:t>karim@biol.unlp.edu.ar</w:t>
      </w:r>
      <w:r w:rsidR="00153F2D">
        <w:rPr>
          <w:color w:val="000000"/>
        </w:rPr>
        <w:tab/>
      </w:r>
    </w:p>
    <w:p w14:paraId="2CD37476" w14:textId="77777777" w:rsidR="00324AA8" w:rsidRDefault="00324AA8" w:rsidP="008847F2">
      <w:pPr>
        <w:spacing w:after="0" w:line="240" w:lineRule="auto"/>
        <w:ind w:leftChars="0" w:firstLineChars="0" w:firstLine="0"/>
      </w:pPr>
    </w:p>
    <w:p w14:paraId="472794CE" w14:textId="77777777" w:rsidR="00DA3374" w:rsidRDefault="00DA3374" w:rsidP="008847F2">
      <w:pPr>
        <w:spacing w:after="0" w:line="240" w:lineRule="auto"/>
        <w:ind w:left="0" w:hanging="2"/>
      </w:pPr>
      <w:r w:rsidRPr="00DA3374">
        <w:t>Se estudiaron las propiedades estructurales y funcionales de geles de gelatina</w:t>
      </w:r>
      <w:r w:rsidR="00B81972">
        <w:t xml:space="preserve"> (5%p/v</w:t>
      </w:r>
      <w:r w:rsidR="00AE5225">
        <w:t>)</w:t>
      </w:r>
      <w:r w:rsidRPr="00DA3374">
        <w:t>, pectina</w:t>
      </w:r>
      <w:r w:rsidR="00AE5225">
        <w:t xml:space="preserve"> de bajo metoxilo (1% p/v)</w:t>
      </w:r>
      <w:r w:rsidRPr="00DA3374">
        <w:t xml:space="preserve"> y </w:t>
      </w:r>
      <w:proofErr w:type="spellStart"/>
      <w:r w:rsidRPr="00DA3374">
        <w:t>carragenina</w:t>
      </w:r>
      <w:proofErr w:type="spellEnd"/>
      <w:r w:rsidR="00AE5225">
        <w:t xml:space="preserve"> (1% p/v)</w:t>
      </w:r>
      <w:r w:rsidRPr="00DA3374">
        <w:t xml:space="preserve"> con diferente contenido de miel </w:t>
      </w:r>
      <w:r w:rsidR="00A25A73">
        <w:t>(</w:t>
      </w:r>
      <w:r w:rsidR="00B81972">
        <w:t>15, 30, 50</w:t>
      </w:r>
      <w:r w:rsidR="00A25A73">
        <w:t>%</w:t>
      </w:r>
      <w:r w:rsidR="00AE5225">
        <w:t xml:space="preserve"> p/v</w:t>
      </w:r>
      <w:r w:rsidR="00A25A73">
        <w:t xml:space="preserve">) </w:t>
      </w:r>
      <w:r w:rsidRPr="00DA3374">
        <w:t xml:space="preserve">enfocándose en la posibilidad de ser incluidos en la formulación de </w:t>
      </w:r>
      <w:r w:rsidR="00776CB9">
        <w:t>golosinas saludables</w:t>
      </w:r>
      <w:r w:rsidRPr="00DA3374">
        <w:t xml:space="preserve"> u otras matrices alimentarias. La microestructura del gel se observó mediante microscopía electrónica de barrido y se analizó utilizando el algoritmo </w:t>
      </w:r>
      <w:r w:rsidR="004E50B2">
        <w:t xml:space="preserve">GLCM (grey </w:t>
      </w:r>
      <w:proofErr w:type="spellStart"/>
      <w:r w:rsidR="004E50B2">
        <w:t>level</w:t>
      </w:r>
      <w:proofErr w:type="spellEnd"/>
      <w:r w:rsidR="00031D94">
        <w:t xml:space="preserve"> </w:t>
      </w:r>
      <w:proofErr w:type="spellStart"/>
      <w:r w:rsidR="004E50B2">
        <w:t>co-ocurrence</w:t>
      </w:r>
      <w:proofErr w:type="spellEnd"/>
      <w:r w:rsidR="00031D94">
        <w:t xml:space="preserve"> </w:t>
      </w:r>
      <w:proofErr w:type="spellStart"/>
      <w:r w:rsidR="004E50B2">
        <w:t>matrix</w:t>
      </w:r>
      <w:proofErr w:type="spellEnd"/>
      <w:r w:rsidR="004E50B2">
        <w:t xml:space="preserve">) </w:t>
      </w:r>
      <w:r w:rsidRPr="00DA3374">
        <w:t>y modelos fractales</w:t>
      </w:r>
      <w:r w:rsidR="00031D94">
        <w:t xml:space="preserve"> </w:t>
      </w:r>
      <w:r w:rsidR="00464026">
        <w:t xml:space="preserve">(dimensión fractal y </w:t>
      </w:r>
      <w:proofErr w:type="spellStart"/>
      <w:r w:rsidR="00464026">
        <w:t>lacunaridad</w:t>
      </w:r>
      <w:proofErr w:type="spellEnd"/>
      <w:r w:rsidR="00464026">
        <w:t>)</w:t>
      </w:r>
      <w:r w:rsidR="00031D94">
        <w:t xml:space="preserve"> </w:t>
      </w:r>
      <w:r w:rsidR="004E50B2">
        <w:t>para analizar la textura de imágenes</w:t>
      </w:r>
      <w:r w:rsidRPr="00DA3374">
        <w:t>. Se determinaron la</w:t>
      </w:r>
      <w:r w:rsidR="004E50B2">
        <w:t>s propiedades</w:t>
      </w:r>
      <w:r w:rsidR="00031D94">
        <w:t xml:space="preserve"> </w:t>
      </w:r>
      <w:r w:rsidR="005052D5" w:rsidRPr="00DA3374">
        <w:t>reológ</w:t>
      </w:r>
      <w:r w:rsidR="005052D5">
        <w:t>icas</w:t>
      </w:r>
      <w:r w:rsidRPr="00DA3374">
        <w:t xml:space="preserve"> de</w:t>
      </w:r>
      <w:r w:rsidR="00031D94">
        <w:t xml:space="preserve"> </w:t>
      </w:r>
      <w:r w:rsidRPr="00DA3374">
        <w:t>l</w:t>
      </w:r>
      <w:r w:rsidR="004E50B2">
        <w:t>os</w:t>
      </w:r>
      <w:r w:rsidRPr="00DA3374">
        <w:t xml:space="preserve"> gel</w:t>
      </w:r>
      <w:r w:rsidR="004E50B2">
        <w:t>es</w:t>
      </w:r>
      <w:r w:rsidRPr="00DA3374">
        <w:t xml:space="preserve">, </w:t>
      </w:r>
      <w:r w:rsidR="004E50B2">
        <w:t>su</w:t>
      </w:r>
      <w:r w:rsidRPr="00DA3374">
        <w:t xml:space="preserve"> actividad </w:t>
      </w:r>
      <w:r w:rsidR="004E50B2">
        <w:t>acuosa</w:t>
      </w:r>
      <w:r w:rsidRPr="00DA3374">
        <w:t>, la sinéresis</w:t>
      </w:r>
      <w:r w:rsidR="007F5DA5">
        <w:t>, contenido de polifenoles y flavonoides</w:t>
      </w:r>
      <w:r w:rsidRPr="00DA3374">
        <w:t xml:space="preserve"> y la actividad antioxidante</w:t>
      </w:r>
      <w:r w:rsidR="00050228">
        <w:t xml:space="preserve"> (ABTS y DPPH)</w:t>
      </w:r>
      <w:r w:rsidRPr="00DA3374">
        <w:t xml:space="preserve">. </w:t>
      </w:r>
      <w:r w:rsidR="007F5DA5">
        <w:t>S</w:t>
      </w:r>
      <w:r w:rsidRPr="00DA3374">
        <w:t>e realizó un análisis multivariante para examinar las relaciones entre la</w:t>
      </w:r>
      <w:r w:rsidR="004E50B2">
        <w:t>s</w:t>
      </w:r>
      <w:r w:rsidR="00031D94">
        <w:t xml:space="preserve"> </w:t>
      </w:r>
      <w:r w:rsidR="004E50B2">
        <w:t xml:space="preserve">propiedades </w:t>
      </w:r>
      <w:r w:rsidRPr="00DA3374">
        <w:t>fisicoquímica</w:t>
      </w:r>
      <w:r w:rsidR="004E50B2">
        <w:t>s</w:t>
      </w:r>
      <w:r w:rsidRPr="00DA3374">
        <w:t xml:space="preserve"> y el tipo de gel. La miel disminuyó la transparencia de los geles haciéndolos más amarillo-verdosos</w:t>
      </w:r>
      <w:r w:rsidR="004E50B2">
        <w:t>,</w:t>
      </w:r>
      <w:r w:rsidRPr="00DA3374">
        <w:t xml:space="preserve"> firmes y uniformes. La actividad </w:t>
      </w:r>
      <w:r w:rsidR="004E50B2">
        <w:t>acuosa</w:t>
      </w:r>
      <w:r w:rsidRPr="00DA3374">
        <w:t xml:space="preserve"> y la sinéresis disminuyeron con la adición de miel. </w:t>
      </w:r>
      <w:r w:rsidR="00776CB9" w:rsidRPr="00776CB9">
        <w:t>Sin embargo, el deterioro microbiológico de los geles se registró aún en los que tenían el mayor contenido de miel por la alta actividad del agua indicando que deberían ser conservados bajo refrigeración</w:t>
      </w:r>
      <w:r w:rsidR="00776CB9">
        <w:t xml:space="preserve">. </w:t>
      </w:r>
      <w:r w:rsidR="00132E0E">
        <w:t>La miel aumentó</w:t>
      </w:r>
      <w:r w:rsidRPr="00DA3374">
        <w:t xml:space="preserve"> el tiempo de relajación y el estrés de equilibrio de los geles de gelatina, haciéndolos más sólidos, pero no modificó </w:t>
      </w:r>
      <w:r w:rsidR="00BA693B">
        <w:t xml:space="preserve">significativamente </w:t>
      </w:r>
      <w:r w:rsidR="00043488">
        <w:t>dichos parámetros en</w:t>
      </w:r>
      <w:r w:rsidRPr="00DA3374">
        <w:t xml:space="preserve"> los geles de pectina. </w:t>
      </w:r>
      <w:r w:rsidR="00132E0E">
        <w:t>A su vez, disminuy</w:t>
      </w:r>
      <w:r w:rsidRPr="00DA3374">
        <w:t xml:space="preserve">ó el estrés de equilibrio de los geles de </w:t>
      </w:r>
      <w:proofErr w:type="spellStart"/>
      <w:r w:rsidRPr="00DA3374">
        <w:t>carragenina</w:t>
      </w:r>
      <w:proofErr w:type="spellEnd"/>
      <w:r w:rsidRPr="00DA3374">
        <w:t xml:space="preserve"> aumentando su comportamiento líquido. La miel incrementó el módulo elástico y viscoso en los geles de gelatina y pectina, respectivamente, pero no modificó significativamente ambos parámetros de los geles de </w:t>
      </w:r>
      <w:proofErr w:type="spellStart"/>
      <w:r w:rsidRPr="00DA3374">
        <w:t>carragenina</w:t>
      </w:r>
      <w:proofErr w:type="spellEnd"/>
      <w:r w:rsidRPr="00DA3374">
        <w:t xml:space="preserve">. </w:t>
      </w:r>
      <w:r w:rsidR="00776CB9" w:rsidRPr="00776CB9">
        <w:t>Con la adición de miel, aumentó la velocidad de gelificación de la dispersión de gelatina y disminuyó su tiempo de gelificación, independientemente del contenido de miel</w:t>
      </w:r>
      <w:r w:rsidR="00776CB9">
        <w:t xml:space="preserve">. </w:t>
      </w:r>
      <w:r w:rsidRPr="00DA3374">
        <w:t>Los mismos parámetros no fueron modificados</w:t>
      </w:r>
      <w:r w:rsidR="007108DC">
        <w:t xml:space="preserve"> significativamente</w:t>
      </w:r>
      <w:r w:rsidRPr="00DA3374">
        <w:t xml:space="preserve"> por</w:t>
      </w:r>
      <w:r w:rsidR="00132E0E">
        <w:t xml:space="preserve"> la</w:t>
      </w:r>
      <w:r w:rsidRPr="00DA3374">
        <w:t xml:space="preserve"> miel en geles de </w:t>
      </w:r>
      <w:proofErr w:type="spellStart"/>
      <w:r w:rsidRPr="00DA3374">
        <w:t>carragenina</w:t>
      </w:r>
      <w:proofErr w:type="spellEnd"/>
      <w:r w:rsidRPr="00DA3374">
        <w:t xml:space="preserve">. </w:t>
      </w:r>
      <w:r w:rsidR="00BA693B">
        <w:t xml:space="preserve">Los resultados de la microscopia electrónica de barrido, a ambos aumentos </w:t>
      </w:r>
      <w:r w:rsidR="004532B2">
        <w:t>aplicados</w:t>
      </w:r>
      <w:r w:rsidR="00BA693B">
        <w:t>, indica</w:t>
      </w:r>
      <w:r w:rsidR="00161512">
        <w:t>ro</w:t>
      </w:r>
      <w:r w:rsidR="00BA693B">
        <w:t xml:space="preserve">n que la miel </w:t>
      </w:r>
      <w:r w:rsidR="00AB0A18">
        <w:t xml:space="preserve">tuvo </w:t>
      </w:r>
      <w:r w:rsidR="00BA693B">
        <w:t xml:space="preserve">un efecto </w:t>
      </w:r>
      <w:proofErr w:type="spellStart"/>
      <w:r w:rsidR="00BA693B">
        <w:t>homogeneizante</w:t>
      </w:r>
      <w:proofErr w:type="spellEnd"/>
      <w:r w:rsidR="00BA693B">
        <w:t xml:space="preserve"> sobre la microe</w:t>
      </w:r>
      <w:r w:rsidR="00050228">
        <w:t>structura de los geles, siendo é</w:t>
      </w:r>
      <w:r w:rsidR="00BA693B">
        <w:t xml:space="preserve">ste muy marcado en los de gelatina. </w:t>
      </w:r>
      <w:r w:rsidRPr="00DA3374">
        <w:t xml:space="preserve">Este resultado también </w:t>
      </w:r>
      <w:r w:rsidR="00161512">
        <w:t>fue</w:t>
      </w:r>
      <w:r w:rsidR="00161512" w:rsidRPr="00DA3374">
        <w:t xml:space="preserve"> </w:t>
      </w:r>
      <w:r w:rsidRPr="00DA3374">
        <w:t xml:space="preserve">confirmado por los </w:t>
      </w:r>
      <w:r w:rsidR="007108DC">
        <w:t>valores obtenidos en los parámetros del análisis por GLCM</w:t>
      </w:r>
      <w:r w:rsidR="00446E3C">
        <w:t xml:space="preserve"> (incremento de la energía y la homogeneidad y disminución de la entropía y el contraste)</w:t>
      </w:r>
      <w:r w:rsidRPr="00DA3374">
        <w:t xml:space="preserve"> y en los valores </w:t>
      </w:r>
      <w:r w:rsidRPr="00DA3374">
        <w:lastRenderedPageBreak/>
        <w:t>más bajos de dimensión fracta</w:t>
      </w:r>
      <w:r w:rsidR="007108DC">
        <w:t xml:space="preserve">l y </w:t>
      </w:r>
      <w:proofErr w:type="spellStart"/>
      <w:r w:rsidR="007108DC">
        <w:t>lac</w:t>
      </w:r>
      <w:r w:rsidRPr="00DA3374">
        <w:t>unaridad</w:t>
      </w:r>
      <w:proofErr w:type="spellEnd"/>
      <w:r w:rsidRPr="00DA3374">
        <w:t xml:space="preserve"> de los geles que conten</w:t>
      </w:r>
      <w:r w:rsidR="00161512">
        <w:t>ía</w:t>
      </w:r>
      <w:r w:rsidRPr="00DA3374">
        <w:t xml:space="preserve">n miel. El </w:t>
      </w:r>
      <w:r w:rsidR="007108DC">
        <w:t xml:space="preserve">análisis de </w:t>
      </w:r>
      <w:r w:rsidRPr="00DA3374">
        <w:t>componente</w:t>
      </w:r>
      <w:r w:rsidR="007108DC">
        <w:t>s</w:t>
      </w:r>
      <w:r w:rsidRPr="00DA3374">
        <w:t xml:space="preserve"> principal</w:t>
      </w:r>
      <w:r w:rsidR="007108DC">
        <w:t>es</w:t>
      </w:r>
      <w:r w:rsidRPr="00DA3374">
        <w:t xml:space="preserve"> y el análisis de conglomerados clasificaron las muestras por el hidrocoloide utilizado, excepto el gel de gelatina con el mayor contenido de miel, que se </w:t>
      </w:r>
      <w:r w:rsidR="00050228">
        <w:t>diferenció</w:t>
      </w:r>
      <w:r w:rsidRPr="00DA3374">
        <w:t xml:space="preserve"> como un grupo separado. El contenido total de fenoles y flavonoides y la actividad antioxidante de la miel disminuyeron después de</w:t>
      </w:r>
      <w:r w:rsidR="00161512">
        <w:t>l</w:t>
      </w:r>
      <w:r w:rsidRPr="00DA3374">
        <w:t xml:space="preserve"> </w:t>
      </w:r>
      <w:r w:rsidR="00161512" w:rsidRPr="00DA3374">
        <w:t>calenta</w:t>
      </w:r>
      <w:r w:rsidR="00161512">
        <w:t>miento</w:t>
      </w:r>
      <w:r w:rsidR="00161512" w:rsidRPr="00DA3374">
        <w:t xml:space="preserve"> </w:t>
      </w:r>
      <w:r w:rsidRPr="00DA3374">
        <w:t xml:space="preserve">durante la formación del gel, excepto en los geles de </w:t>
      </w:r>
      <w:proofErr w:type="spellStart"/>
      <w:r w:rsidRPr="00DA3374">
        <w:t>carragenina</w:t>
      </w:r>
      <w:proofErr w:type="spellEnd"/>
      <w:r w:rsidRPr="00DA3374">
        <w:t xml:space="preserve"> y pectina en el ensayo DPPH en los que se </w:t>
      </w:r>
      <w:r w:rsidR="00161512" w:rsidRPr="00DA3374">
        <w:t>conserv</w:t>
      </w:r>
      <w:r w:rsidR="00161512">
        <w:t>ó</w:t>
      </w:r>
      <w:r w:rsidR="00161512" w:rsidRPr="00DA3374">
        <w:t xml:space="preserve"> </w:t>
      </w:r>
      <w:r w:rsidRPr="00DA3374">
        <w:t>la actividad.</w:t>
      </w:r>
    </w:p>
    <w:p w14:paraId="548476AE" w14:textId="77777777" w:rsidR="00324AA8" w:rsidRDefault="00324AA8" w:rsidP="008847F2">
      <w:pPr>
        <w:spacing w:after="0" w:line="240" w:lineRule="auto"/>
        <w:ind w:left="0" w:hanging="2"/>
      </w:pPr>
    </w:p>
    <w:p w14:paraId="78C9D4DD" w14:textId="77777777" w:rsidR="004A11B4" w:rsidRDefault="00153F2D" w:rsidP="008847F2">
      <w:pPr>
        <w:spacing w:after="0" w:line="240" w:lineRule="auto"/>
        <w:ind w:left="0" w:hanging="2"/>
      </w:pPr>
      <w:r>
        <w:t xml:space="preserve">Palabras Clave: </w:t>
      </w:r>
      <w:proofErr w:type="spellStart"/>
      <w:r w:rsidR="00E54BED">
        <w:t>Carragenina</w:t>
      </w:r>
      <w:proofErr w:type="spellEnd"/>
      <w:r w:rsidR="00E54BED">
        <w:t>, Pectina, Gelatina</w:t>
      </w:r>
      <w:r w:rsidR="004A11B4">
        <w:t>, Estructura, Funcionalidad</w:t>
      </w:r>
    </w:p>
    <w:p w14:paraId="71F81273" w14:textId="77777777" w:rsidR="004A11B4" w:rsidRDefault="004A11B4" w:rsidP="008847F2">
      <w:pPr>
        <w:spacing w:after="0" w:line="240" w:lineRule="auto"/>
        <w:ind w:left="0" w:hanging="2"/>
      </w:pPr>
    </w:p>
    <w:p w14:paraId="54E8C2D5" w14:textId="77777777" w:rsidR="00324AA8" w:rsidRDefault="00324AA8">
      <w:pPr>
        <w:spacing w:after="0" w:line="240" w:lineRule="auto"/>
        <w:ind w:left="0" w:hanging="2"/>
      </w:pPr>
    </w:p>
    <w:p w14:paraId="0087455E" w14:textId="77777777" w:rsidR="00324AA8" w:rsidRDefault="00324AA8">
      <w:pPr>
        <w:spacing w:after="0" w:line="240" w:lineRule="auto"/>
        <w:ind w:left="0" w:hanging="2"/>
      </w:pPr>
    </w:p>
    <w:p w14:paraId="607CCE69" w14:textId="77777777" w:rsidR="00324AA8" w:rsidRDefault="00324AA8">
      <w:pPr>
        <w:spacing w:after="0" w:line="240" w:lineRule="auto"/>
        <w:ind w:left="0" w:hanging="2"/>
      </w:pPr>
    </w:p>
    <w:sectPr w:rsidR="00324AA8" w:rsidSect="00EA7A9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8547" w14:textId="77777777" w:rsidR="00C24EA0" w:rsidRDefault="00C24EA0">
      <w:pPr>
        <w:spacing w:after="0" w:line="240" w:lineRule="auto"/>
        <w:ind w:left="0" w:hanging="2"/>
      </w:pPr>
      <w:r>
        <w:separator/>
      </w:r>
    </w:p>
  </w:endnote>
  <w:endnote w:type="continuationSeparator" w:id="0">
    <w:p w14:paraId="42273B33" w14:textId="77777777" w:rsidR="00C24EA0" w:rsidRDefault="00C24EA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C92A" w14:textId="77777777" w:rsidR="00C24EA0" w:rsidRDefault="00C24EA0">
      <w:pPr>
        <w:spacing w:after="0" w:line="240" w:lineRule="auto"/>
        <w:ind w:left="0" w:hanging="2"/>
      </w:pPr>
      <w:r>
        <w:separator/>
      </w:r>
    </w:p>
  </w:footnote>
  <w:footnote w:type="continuationSeparator" w:id="0">
    <w:p w14:paraId="4813DC02" w14:textId="77777777" w:rsidR="00C24EA0" w:rsidRDefault="00C24EA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D1DD" w14:textId="77777777" w:rsidR="00324AA8" w:rsidRDefault="00153F2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allowOverlap="1" wp14:anchorId="61E8F912" wp14:editId="41A80F1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A8"/>
    <w:rsid w:val="00031D94"/>
    <w:rsid w:val="00043488"/>
    <w:rsid w:val="00050228"/>
    <w:rsid w:val="000D07A7"/>
    <w:rsid w:val="00102BB7"/>
    <w:rsid w:val="00126EFD"/>
    <w:rsid w:val="00132E0E"/>
    <w:rsid w:val="00153F2D"/>
    <w:rsid w:val="00161512"/>
    <w:rsid w:val="00210695"/>
    <w:rsid w:val="00225402"/>
    <w:rsid w:val="00295CE6"/>
    <w:rsid w:val="002D0320"/>
    <w:rsid w:val="002E3403"/>
    <w:rsid w:val="002F195B"/>
    <w:rsid w:val="00324AA8"/>
    <w:rsid w:val="00434D11"/>
    <w:rsid w:val="00446E3C"/>
    <w:rsid w:val="004532B2"/>
    <w:rsid w:val="00464026"/>
    <w:rsid w:val="004706ED"/>
    <w:rsid w:val="004A11B4"/>
    <w:rsid w:val="004B0163"/>
    <w:rsid w:val="004B1151"/>
    <w:rsid w:val="004B1D62"/>
    <w:rsid w:val="004E50B2"/>
    <w:rsid w:val="005052D5"/>
    <w:rsid w:val="00555746"/>
    <w:rsid w:val="006A2F01"/>
    <w:rsid w:val="007108DC"/>
    <w:rsid w:val="00750B2C"/>
    <w:rsid w:val="00776CB9"/>
    <w:rsid w:val="007F5DA5"/>
    <w:rsid w:val="008512CE"/>
    <w:rsid w:val="008847F2"/>
    <w:rsid w:val="00940452"/>
    <w:rsid w:val="00A25A73"/>
    <w:rsid w:val="00AB0A18"/>
    <w:rsid w:val="00AD16B6"/>
    <w:rsid w:val="00AE5225"/>
    <w:rsid w:val="00B81972"/>
    <w:rsid w:val="00BA693B"/>
    <w:rsid w:val="00BE5A30"/>
    <w:rsid w:val="00BE63B8"/>
    <w:rsid w:val="00C24EA0"/>
    <w:rsid w:val="00C40DC2"/>
    <w:rsid w:val="00C5742A"/>
    <w:rsid w:val="00C92A35"/>
    <w:rsid w:val="00CA1D82"/>
    <w:rsid w:val="00DA3374"/>
    <w:rsid w:val="00E54BED"/>
    <w:rsid w:val="00E8745C"/>
    <w:rsid w:val="00EA7A99"/>
    <w:rsid w:val="00EB76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F107"/>
  <w15:docId w15:val="{23A93EB6-CEA2-4D69-9F81-C70B9AB0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7A9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A7A99"/>
    <w:pPr>
      <w:jc w:val="center"/>
    </w:pPr>
    <w:rPr>
      <w:rFonts w:cs="Times New Roman"/>
      <w:b/>
    </w:rPr>
  </w:style>
  <w:style w:type="paragraph" w:styleId="Ttulo2">
    <w:name w:val="heading 2"/>
    <w:basedOn w:val="Normal"/>
    <w:next w:val="Normal"/>
    <w:rsid w:val="00EA7A99"/>
    <w:pPr>
      <w:jc w:val="center"/>
      <w:outlineLvl w:val="1"/>
    </w:pPr>
    <w:rPr>
      <w:rFonts w:cs="Times New Roman"/>
    </w:rPr>
  </w:style>
  <w:style w:type="paragraph" w:styleId="Ttulo3">
    <w:name w:val="heading 3"/>
    <w:basedOn w:val="Normal"/>
    <w:next w:val="Normal"/>
    <w:rsid w:val="00EA7A99"/>
    <w:pPr>
      <w:jc w:val="center"/>
      <w:outlineLvl w:val="2"/>
    </w:pPr>
    <w:rPr>
      <w:rFonts w:cs="Times New Roman"/>
    </w:rPr>
  </w:style>
  <w:style w:type="paragraph" w:styleId="Ttulo4">
    <w:name w:val="heading 4"/>
    <w:basedOn w:val="Normal"/>
    <w:next w:val="Normal"/>
    <w:rsid w:val="00EA7A99"/>
    <w:pPr>
      <w:keepNext/>
      <w:keepLines/>
      <w:spacing w:before="240" w:after="40"/>
      <w:outlineLvl w:val="3"/>
    </w:pPr>
    <w:rPr>
      <w:b/>
    </w:rPr>
  </w:style>
  <w:style w:type="paragraph" w:styleId="Ttulo5">
    <w:name w:val="heading 5"/>
    <w:basedOn w:val="Normal"/>
    <w:next w:val="Normal"/>
    <w:rsid w:val="00EA7A99"/>
    <w:pPr>
      <w:keepNext/>
      <w:keepLines/>
      <w:spacing w:before="220" w:after="40"/>
      <w:outlineLvl w:val="4"/>
    </w:pPr>
    <w:rPr>
      <w:b/>
      <w:sz w:val="22"/>
      <w:szCs w:val="22"/>
    </w:rPr>
  </w:style>
  <w:style w:type="paragraph" w:styleId="Ttulo6">
    <w:name w:val="heading 6"/>
    <w:basedOn w:val="Normal"/>
    <w:next w:val="Normal"/>
    <w:rsid w:val="00EA7A9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A7A99"/>
    <w:tblPr>
      <w:tblCellMar>
        <w:top w:w="0" w:type="dxa"/>
        <w:left w:w="0" w:type="dxa"/>
        <w:bottom w:w="0" w:type="dxa"/>
        <w:right w:w="0" w:type="dxa"/>
      </w:tblCellMar>
    </w:tblPr>
  </w:style>
  <w:style w:type="paragraph" w:styleId="Ttulo">
    <w:name w:val="Title"/>
    <w:basedOn w:val="Normal"/>
    <w:next w:val="Normal"/>
    <w:rsid w:val="00EA7A99"/>
    <w:pPr>
      <w:keepNext/>
      <w:keepLines/>
      <w:spacing w:before="480" w:after="120"/>
    </w:pPr>
    <w:rPr>
      <w:b/>
      <w:sz w:val="72"/>
      <w:szCs w:val="72"/>
    </w:rPr>
  </w:style>
  <w:style w:type="table" w:customStyle="1" w:styleId="TableNormal0">
    <w:name w:val="Table Normal"/>
    <w:rsid w:val="00EA7A99"/>
    <w:tblPr>
      <w:tblCellMar>
        <w:top w:w="0" w:type="dxa"/>
        <w:left w:w="0" w:type="dxa"/>
        <w:bottom w:w="0" w:type="dxa"/>
        <w:right w:w="0" w:type="dxa"/>
      </w:tblCellMar>
    </w:tblPr>
  </w:style>
  <w:style w:type="character" w:styleId="Hipervnculo">
    <w:name w:val="Hyperlink"/>
    <w:rsid w:val="00EA7A99"/>
    <w:rPr>
      <w:color w:val="0000FF"/>
      <w:w w:val="100"/>
      <w:position w:val="-1"/>
      <w:u w:val="single"/>
      <w:effect w:val="none"/>
      <w:vertAlign w:val="baseline"/>
      <w:cs w:val="0"/>
      <w:em w:val="none"/>
    </w:rPr>
  </w:style>
  <w:style w:type="character" w:customStyle="1" w:styleId="Ttulo1Car">
    <w:name w:val="Título 1 Car"/>
    <w:rsid w:val="00EA7A99"/>
    <w:rPr>
      <w:rFonts w:ascii="Arial" w:hAnsi="Arial" w:cs="Arial"/>
      <w:b/>
      <w:w w:val="100"/>
      <w:position w:val="-1"/>
      <w:sz w:val="24"/>
      <w:szCs w:val="24"/>
      <w:effect w:val="none"/>
      <w:vertAlign w:val="baseline"/>
      <w:cs w:val="0"/>
      <w:em w:val="none"/>
    </w:rPr>
  </w:style>
  <w:style w:type="character" w:customStyle="1" w:styleId="Ttulo2Car">
    <w:name w:val="Título 2 Car"/>
    <w:rsid w:val="00EA7A99"/>
    <w:rPr>
      <w:rFonts w:ascii="Arial" w:hAnsi="Arial" w:cs="Arial"/>
      <w:w w:val="100"/>
      <w:position w:val="-1"/>
      <w:sz w:val="24"/>
      <w:szCs w:val="24"/>
      <w:effect w:val="none"/>
      <w:vertAlign w:val="baseline"/>
      <w:cs w:val="0"/>
      <w:em w:val="none"/>
    </w:rPr>
  </w:style>
  <w:style w:type="character" w:customStyle="1" w:styleId="Ttulo3Car">
    <w:name w:val="Título 3 Car"/>
    <w:rsid w:val="00EA7A99"/>
    <w:rPr>
      <w:rFonts w:ascii="Arial" w:hAnsi="Arial" w:cs="Arial"/>
      <w:w w:val="100"/>
      <w:position w:val="-1"/>
      <w:sz w:val="24"/>
      <w:szCs w:val="24"/>
      <w:effect w:val="none"/>
      <w:vertAlign w:val="baseline"/>
      <w:cs w:val="0"/>
      <w:em w:val="none"/>
    </w:rPr>
  </w:style>
  <w:style w:type="paragraph" w:styleId="Encabezado">
    <w:name w:val="header"/>
    <w:basedOn w:val="Normal"/>
    <w:qFormat/>
    <w:rsid w:val="00EA7A99"/>
    <w:pPr>
      <w:spacing w:after="0" w:line="240" w:lineRule="auto"/>
    </w:pPr>
    <w:rPr>
      <w:rFonts w:cs="Times New Roman"/>
    </w:rPr>
  </w:style>
  <w:style w:type="character" w:customStyle="1" w:styleId="EncabezadoCar">
    <w:name w:val="Encabezado Car"/>
    <w:rsid w:val="00EA7A99"/>
    <w:rPr>
      <w:rFonts w:ascii="Arial" w:hAnsi="Arial" w:cs="Arial"/>
      <w:w w:val="100"/>
      <w:position w:val="-1"/>
      <w:sz w:val="24"/>
      <w:szCs w:val="24"/>
      <w:effect w:val="none"/>
      <w:vertAlign w:val="baseline"/>
      <w:cs w:val="0"/>
      <w:em w:val="none"/>
    </w:rPr>
  </w:style>
  <w:style w:type="paragraph" w:styleId="Piedepgina">
    <w:name w:val="footer"/>
    <w:basedOn w:val="Normal"/>
    <w:qFormat/>
    <w:rsid w:val="00EA7A99"/>
    <w:pPr>
      <w:spacing w:after="0" w:line="240" w:lineRule="auto"/>
    </w:pPr>
    <w:rPr>
      <w:rFonts w:cs="Times New Roman"/>
    </w:rPr>
  </w:style>
  <w:style w:type="character" w:customStyle="1" w:styleId="PiedepginaCar">
    <w:name w:val="Pie de página Car"/>
    <w:rsid w:val="00EA7A99"/>
    <w:rPr>
      <w:rFonts w:ascii="Arial" w:hAnsi="Arial" w:cs="Arial"/>
      <w:w w:val="100"/>
      <w:position w:val="-1"/>
      <w:sz w:val="24"/>
      <w:szCs w:val="24"/>
      <w:effect w:val="none"/>
      <w:vertAlign w:val="baseline"/>
      <w:cs w:val="0"/>
      <w:em w:val="none"/>
    </w:rPr>
  </w:style>
  <w:style w:type="character" w:styleId="Textoennegrita">
    <w:name w:val="Strong"/>
    <w:rsid w:val="00EA7A99"/>
    <w:rPr>
      <w:b/>
      <w:bCs/>
      <w:w w:val="100"/>
      <w:position w:val="-1"/>
      <w:effect w:val="none"/>
      <w:vertAlign w:val="baseline"/>
      <w:cs w:val="0"/>
      <w:em w:val="none"/>
    </w:rPr>
  </w:style>
  <w:style w:type="paragraph" w:styleId="Textodeglobo">
    <w:name w:val="Balloon Text"/>
    <w:basedOn w:val="Normal"/>
    <w:qFormat/>
    <w:rsid w:val="00EA7A99"/>
    <w:pPr>
      <w:spacing w:after="0" w:line="240" w:lineRule="auto"/>
    </w:pPr>
    <w:rPr>
      <w:rFonts w:ascii="Segoe UI" w:hAnsi="Segoe UI" w:cs="Times New Roman"/>
      <w:sz w:val="18"/>
      <w:szCs w:val="18"/>
    </w:rPr>
  </w:style>
  <w:style w:type="character" w:customStyle="1" w:styleId="TextodegloboCar">
    <w:name w:val="Texto de globo Car"/>
    <w:rsid w:val="00EA7A9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A7A9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2022-08-09T17:19:00Z</dcterms:created>
  <dcterms:modified xsi:type="dcterms:W3CDTF">2022-08-09T17:19:00Z</dcterms:modified>
</cp:coreProperties>
</file>