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F063C" w:rsidRDefault="00C001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>
        <w:rPr>
          <w:b/>
        </w:rPr>
        <w:t>Empoderamiento de mujeres rurales del Paraguay mediante la caracterización fisicoquímica y sensorial de la mermelada de pomelo y banana</w:t>
      </w:r>
    </w:p>
    <w:p w14:paraId="00000002" w14:textId="77777777" w:rsidR="00FF063C" w:rsidRDefault="00C00189">
      <w:pPr>
        <w:spacing w:after="0" w:line="240" w:lineRule="auto"/>
        <w:ind w:left="0" w:hanging="2"/>
        <w:jc w:val="center"/>
      </w:pPr>
      <w:r>
        <w:t xml:space="preserve">Ríos LC (1), Graffton EM (1), González KA (1), Ruíz Díaz RE (1), Torres LM (1), Ferreiro OB (1), </w:t>
      </w:r>
      <w:proofErr w:type="spellStart"/>
      <w:r>
        <w:t>Belotto</w:t>
      </w:r>
      <w:proofErr w:type="spellEnd"/>
      <w:r>
        <w:t xml:space="preserve"> JA (1), </w:t>
      </w:r>
      <w:proofErr w:type="spellStart"/>
      <w:r>
        <w:t>Yinde</w:t>
      </w:r>
      <w:proofErr w:type="spellEnd"/>
      <w:r>
        <w:t xml:space="preserve"> EM (1), Britos G (2), Burgos TA (2) </w:t>
      </w:r>
    </w:p>
    <w:p w14:paraId="00000003" w14:textId="77777777" w:rsidR="00FF063C" w:rsidRDefault="00FF063C">
      <w:pPr>
        <w:spacing w:after="0" w:line="240" w:lineRule="auto"/>
        <w:ind w:left="0" w:hanging="2"/>
        <w:jc w:val="center"/>
      </w:pPr>
    </w:p>
    <w:p w14:paraId="00000004" w14:textId="77777777" w:rsidR="00FF063C" w:rsidRDefault="00C00189">
      <w:pPr>
        <w:spacing w:after="120" w:line="240" w:lineRule="auto"/>
        <w:ind w:left="0" w:hanging="2"/>
      </w:pPr>
      <w:r>
        <w:t>(1) Departamento de investigación de Ingeniería y Tecnología de Alimentos, Facultad de Ciencias Quí</w:t>
      </w:r>
      <w:r>
        <w:t>micas, Universidad Nacional de Asunción, Campus Universitario, San Lorenzo, Paraguay.</w:t>
      </w:r>
    </w:p>
    <w:p w14:paraId="00000005" w14:textId="77777777" w:rsidR="00FF063C" w:rsidRDefault="00C00189">
      <w:pPr>
        <w:spacing w:after="120" w:line="240" w:lineRule="auto"/>
        <w:ind w:left="0" w:hanging="2"/>
      </w:pPr>
      <w:r>
        <w:t xml:space="preserve">(2) Facultad Ciencias de la Producción, Universidad Nacional de Caaguazú, Calle José Segundo </w:t>
      </w:r>
      <w:proofErr w:type="spellStart"/>
      <w:r>
        <w:t>Decoud</w:t>
      </w:r>
      <w:proofErr w:type="spellEnd"/>
      <w:r>
        <w:t xml:space="preserve"> y Cerro </w:t>
      </w:r>
      <w:proofErr w:type="spellStart"/>
      <w:r>
        <w:t>Corá</w:t>
      </w:r>
      <w:proofErr w:type="spellEnd"/>
      <w:r>
        <w:t xml:space="preserve">, </w:t>
      </w:r>
      <w:proofErr w:type="gramStart"/>
      <w:r>
        <w:t>Coronel</w:t>
      </w:r>
      <w:proofErr w:type="gramEnd"/>
      <w:r>
        <w:t xml:space="preserve"> Oviedo, Departamento de Caaguazú, Paraguay. </w:t>
      </w:r>
    </w:p>
    <w:p w14:paraId="00000006" w14:textId="77777777" w:rsidR="00FF063C" w:rsidRDefault="00C0018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t>lri</w:t>
      </w:r>
      <w:r>
        <w:t>os@qui.una.py</w:t>
      </w:r>
      <w:r>
        <w:rPr>
          <w:color w:val="000000"/>
        </w:rPr>
        <w:tab/>
      </w:r>
    </w:p>
    <w:p w14:paraId="00000007" w14:textId="0D19E042" w:rsidR="00FF063C" w:rsidRDefault="00C00189">
      <w:pPr>
        <w:widowControl w:val="0"/>
        <w:spacing w:before="311" w:after="0" w:line="263" w:lineRule="auto"/>
        <w:ind w:left="0" w:right="10" w:hanging="2"/>
        <w:rPr>
          <w:rFonts w:ascii="Ebrima" w:eastAsia="Ebrima" w:hAnsi="Ebrima" w:cs="Ebrima"/>
          <w:sz w:val="18"/>
          <w:szCs w:val="18"/>
        </w:rPr>
      </w:pPr>
      <w:bookmarkStart w:id="0" w:name="_heading=h.gjdgxs" w:colFirst="0" w:colLast="0"/>
      <w:bookmarkEnd w:id="0"/>
      <w:r>
        <w:t xml:space="preserve">Paraguay es un país tropical donde abundan las frutas de estación como lo son la banana y el pomelo. Para evitar las pérdidas de estas frutas, las mujeres de las comunidades de Plácido, </w:t>
      </w:r>
      <w:proofErr w:type="spellStart"/>
      <w:r>
        <w:t>Tuju</w:t>
      </w:r>
      <w:proofErr w:type="spellEnd"/>
      <w:r>
        <w:t xml:space="preserve"> </w:t>
      </w:r>
      <w:proofErr w:type="spellStart"/>
      <w:r>
        <w:t>Pucu</w:t>
      </w:r>
      <w:proofErr w:type="spellEnd"/>
      <w:r>
        <w:t xml:space="preserve"> y Laguna Piri del Distrito de Coronel Oviedo,</w:t>
      </w:r>
      <w:r>
        <w:t xml:space="preserve"> departamento de Caaguazú, elaboran mermeladas artesanales de las frutas extraídas de sus fincas familiares, por lo que, el objetivo de este trabajo fue caracterizar  fisicoquímica y sensorialmente la mermelada de pomelo y banana elaborada por mujeres de d</w:t>
      </w:r>
      <w:r>
        <w:t>ichas comunidades,</w:t>
      </w:r>
      <w:sdt>
        <w:sdtPr>
          <w:tag w:val="goog_rdk_0"/>
          <w:id w:val="-480315860"/>
        </w:sdtPr>
        <w:sdtEndPr/>
        <w:sdtContent>
          <w:commentRangeStart w:id="1"/>
        </w:sdtContent>
      </w:sdt>
      <w:r>
        <w:t xml:space="preserve"> la cual fue analizada en dos instancias, la primera corresponde a la formulación original (pomelo 58%, banana 22%, azúcar 20%) la cual no cumplía con los parámetros de pH, acidez y sólidos solubles según los criterios establecidos en l</w:t>
      </w:r>
      <w:r>
        <w:t>a norma paraguaya de mermelada de frutas NP 15 002 14 y la segunda corresponde al producto mejorado (pomelo 50%, banana 27%, azúcar 23%)</w:t>
      </w:r>
      <w:commentRangeEnd w:id="1"/>
      <w:r>
        <w:commentReference w:id="1"/>
      </w:r>
      <w:r>
        <w:t>.</w:t>
      </w:r>
      <w:r w:rsidR="00F86A83">
        <w:t xml:space="preserve"> </w:t>
      </w:r>
      <w:r>
        <w:t xml:space="preserve">Las determinaciones fisicoquímicas fueron realizadas </w:t>
      </w:r>
      <w:r>
        <w:rPr>
          <w:color w:val="202124"/>
        </w:rPr>
        <w:t>de acuerdo a los métodos establecidos por la Asociación de Quím</w:t>
      </w:r>
      <w:r>
        <w:rPr>
          <w:color w:val="202124"/>
        </w:rPr>
        <w:t xml:space="preserve">icos Analíticos (AOAC, 2000). </w:t>
      </w:r>
      <w:proofErr w:type="gramStart"/>
      <w:r>
        <w:rPr>
          <w:color w:val="202124"/>
        </w:rPr>
        <w:t>Además</w:t>
      </w:r>
      <w:proofErr w:type="gramEnd"/>
      <w:r>
        <w:rPr>
          <w:color w:val="202124"/>
        </w:rPr>
        <w:t xml:space="preserve"> se evaluó el perfil de sabor de ambas formulaciones siguiendo la norma técnica colombiana NTC 3929. </w:t>
      </w:r>
      <w:sdt>
        <w:sdtPr>
          <w:tag w:val="goog_rdk_1"/>
          <w:id w:val="-403066244"/>
        </w:sdtPr>
        <w:sdtEndPr/>
        <w:sdtContent>
          <w:commentRangeStart w:id="2"/>
        </w:sdtContent>
      </w:sdt>
      <w:r>
        <w:t xml:space="preserve">Los resultados de la formulación original fueron pH 2,55, </w:t>
      </w:r>
      <w:r>
        <w:t>acidez total 2,70 y sólidos solubles 58,2%. El producto me</w:t>
      </w:r>
      <w:r>
        <w:t xml:space="preserve">jorado arrojó valores de pH 2,92, acidez total 1,04 y sólidos solubles 60%. En relación al análisis sensorial de perfil de sabor, en el producto mejorado, se pudo disminuir el sabor amargo y la  acidez, además de resaltar el sabor afrutado del pomelo y la </w:t>
      </w:r>
      <w:r>
        <w:t>banana</w:t>
      </w:r>
      <w:r w:rsidR="00F86A83">
        <w:t>,</w:t>
      </w:r>
      <w:bookmarkStart w:id="3" w:name="_GoBack"/>
      <w:bookmarkEnd w:id="3"/>
      <w:r>
        <w:t xml:space="preserve"> comparado con el producto original. En consecuencia, se logró mejorar la formulación de la mermelada de pomelo y banana y caracterizar fisicoquímica y </w:t>
      </w:r>
      <w:proofErr w:type="gramStart"/>
      <w:r>
        <w:t>sensorialmente,  lo</w:t>
      </w:r>
      <w:proofErr w:type="gramEnd"/>
      <w:r>
        <w:t xml:space="preserve"> cual ayudará a las mujeres productoras a obtener beneficios económicos al come</w:t>
      </w:r>
      <w:r>
        <w:t>rcializar sus productos y así poder actuar como agentes de cambio en sus comunidades.</w:t>
      </w:r>
      <w:commentRangeEnd w:id="2"/>
      <w:r>
        <w:commentReference w:id="2"/>
      </w:r>
    </w:p>
    <w:p w14:paraId="00000008" w14:textId="77777777" w:rsidR="00FF063C" w:rsidRDefault="00C00189">
      <w:pPr>
        <w:spacing w:after="0" w:line="240" w:lineRule="auto"/>
        <w:ind w:left="0" w:hanging="2"/>
      </w:pPr>
      <w:bookmarkStart w:id="4" w:name="_heading=h.qwkxwhhdjzqt" w:colFirst="0" w:colLast="0"/>
      <w:bookmarkEnd w:id="4"/>
      <w:r>
        <w:t>Agradecimiento: Los autores agradecen el apoyo financiero del Consejo Nacional de Ciencia y Tecnología de Paraguay (CONACYT).</w:t>
      </w:r>
    </w:p>
    <w:p w14:paraId="00000009" w14:textId="77777777" w:rsidR="00FF063C" w:rsidRDefault="00FF063C">
      <w:pPr>
        <w:pStyle w:val="Ttulo1"/>
        <w:widowControl w:val="0"/>
        <w:tabs>
          <w:tab w:val="left" w:pos="8031"/>
        </w:tabs>
        <w:spacing w:before="20" w:after="0" w:line="240" w:lineRule="auto"/>
        <w:ind w:left="0" w:hanging="2"/>
        <w:rPr>
          <w:rFonts w:ascii="Ebrima" w:eastAsia="Ebrima" w:hAnsi="Ebrima" w:cs="Ebrima"/>
          <w:b w:val="0"/>
          <w:sz w:val="18"/>
          <w:szCs w:val="18"/>
        </w:rPr>
      </w:pPr>
    </w:p>
    <w:p w14:paraId="0000000A" w14:textId="77777777" w:rsidR="00FF063C" w:rsidRDefault="00C00189">
      <w:pPr>
        <w:spacing w:after="0" w:line="240" w:lineRule="auto"/>
        <w:ind w:left="0" w:hanging="2"/>
      </w:pPr>
      <w:r>
        <w:t xml:space="preserve">Palabras Clave: calidad, frutas, formulación, comunidades rurales. </w:t>
      </w:r>
    </w:p>
    <w:p w14:paraId="0000000B" w14:textId="77777777" w:rsidR="00FF063C" w:rsidRDefault="00FF063C">
      <w:pPr>
        <w:spacing w:after="0" w:line="240" w:lineRule="auto"/>
        <w:ind w:left="0" w:hanging="2"/>
      </w:pPr>
    </w:p>
    <w:p w14:paraId="0000000C" w14:textId="77777777" w:rsidR="00FF063C" w:rsidRDefault="00FF063C">
      <w:pPr>
        <w:spacing w:after="0" w:line="240" w:lineRule="auto"/>
        <w:ind w:left="0" w:hanging="2"/>
      </w:pPr>
    </w:p>
    <w:p w14:paraId="0000000D" w14:textId="77777777" w:rsidR="00FF063C" w:rsidRDefault="00FF063C">
      <w:pPr>
        <w:spacing w:after="0" w:line="240" w:lineRule="auto"/>
        <w:ind w:left="0" w:hanging="2"/>
      </w:pPr>
    </w:p>
    <w:p w14:paraId="0000000E" w14:textId="77777777" w:rsidR="00FF063C" w:rsidRDefault="00FF063C">
      <w:pPr>
        <w:spacing w:after="0" w:line="240" w:lineRule="auto"/>
        <w:ind w:left="0" w:hanging="2"/>
      </w:pPr>
    </w:p>
    <w:p w14:paraId="0000000F" w14:textId="77777777" w:rsidR="00FF063C" w:rsidRDefault="00FF063C">
      <w:pPr>
        <w:spacing w:after="0" w:line="240" w:lineRule="auto"/>
        <w:ind w:left="0" w:hanging="2"/>
      </w:pPr>
    </w:p>
    <w:p w14:paraId="00000010" w14:textId="77777777" w:rsidR="00FF063C" w:rsidRDefault="00FF063C">
      <w:pPr>
        <w:spacing w:after="0" w:line="240" w:lineRule="auto"/>
        <w:ind w:left="0" w:hanging="2"/>
      </w:pPr>
    </w:p>
    <w:sectPr w:rsidR="00FF063C">
      <w:headerReference w:type="default" r:id="rId10"/>
      <w:pgSz w:w="11907" w:h="16840"/>
      <w:pgMar w:top="1417" w:right="1270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Revisor" w:date="2022-08-05T10:13:00Z" w:initials="">
    <w:p w14:paraId="00000012" w14:textId="77777777" w:rsidR="00FF063C" w:rsidRDefault="00C001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Incorporar detalles del método de elaboración y la formulación de cada tipo de mermelada: la original y la mejorada. Indicar como se </w:t>
      </w:r>
      <w:proofErr w:type="spellStart"/>
      <w:r>
        <w:rPr>
          <w:color w:val="000000"/>
          <w:sz w:val="22"/>
          <w:szCs w:val="22"/>
        </w:rPr>
        <w:t>midó</w:t>
      </w:r>
      <w:proofErr w:type="spellEnd"/>
      <w:r>
        <w:rPr>
          <w:color w:val="000000"/>
          <w:sz w:val="22"/>
          <w:szCs w:val="22"/>
        </w:rPr>
        <w:t xml:space="preserve"> cada parámetro y como se hizo el análisis sensorial.</w:t>
      </w:r>
    </w:p>
  </w:comment>
  <w:comment w:id="2" w:author="Revisor" w:date="2022-08-05T10:15:00Z" w:initials="">
    <w:p w14:paraId="00000013" w14:textId="77777777" w:rsidR="00FF063C" w:rsidRDefault="00C001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Estimado autor, usted dispone de 500 palabras para su resumen. Incorporar valores numéricos obtenidos en relación al pH, acidez, contenido de sólidos. Además, indicar que parámetros sensoriales se evaluaron y detalle </w:t>
      </w:r>
      <w:proofErr w:type="spellStart"/>
      <w:r>
        <w:rPr>
          <w:color w:val="000000"/>
          <w:sz w:val="22"/>
          <w:szCs w:val="22"/>
        </w:rPr>
        <w:t>como</w:t>
      </w:r>
      <w:proofErr w:type="spellEnd"/>
      <w:r>
        <w:rPr>
          <w:color w:val="000000"/>
          <w:sz w:val="22"/>
          <w:szCs w:val="22"/>
        </w:rPr>
        <w:t xml:space="preserve"> se realizó el </w:t>
      </w:r>
      <w:proofErr w:type="spellStart"/>
      <w:r>
        <w:rPr>
          <w:color w:val="000000"/>
          <w:sz w:val="22"/>
          <w:szCs w:val="22"/>
        </w:rPr>
        <w:t>esayo</w:t>
      </w:r>
      <w:proofErr w:type="spellEnd"/>
      <w:r>
        <w:rPr>
          <w:color w:val="000000"/>
          <w:sz w:val="22"/>
          <w:szCs w:val="22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000012" w15:done="1"/>
  <w15:commentEx w15:paraId="00000013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00012" w16cid:durableId="269CD04A"/>
  <w16cid:commentId w16cid:paraId="00000013" w16cid:durableId="269CD0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D08CA" w14:textId="77777777" w:rsidR="00C00189" w:rsidRDefault="00C0018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2FBA828" w14:textId="77777777" w:rsidR="00C00189" w:rsidRDefault="00C0018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F868E" w14:textId="77777777" w:rsidR="00C00189" w:rsidRDefault="00C0018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9EA6F4" w14:textId="77777777" w:rsidR="00C00189" w:rsidRDefault="00C0018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FF063C" w:rsidRDefault="00C0018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4BD065D" wp14:editId="52A9F513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63C"/>
    <w:rsid w:val="00C00189"/>
    <w:rsid w:val="00F86A83"/>
    <w:rsid w:val="00FF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FCA7"/>
  <w15:docId w15:val="{4A7478C7-559A-48EC-9DB5-E25983FF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PY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B14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4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146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4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465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jHnxg4z4Wmgqfq5TQN0Rdp6MJw==">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uoc3</cp:lastModifiedBy>
  <cp:revision>2</cp:revision>
  <dcterms:created xsi:type="dcterms:W3CDTF">2022-08-09T14:47:00Z</dcterms:created>
  <dcterms:modified xsi:type="dcterms:W3CDTF">2022-08-09T16:28:00Z</dcterms:modified>
</cp:coreProperties>
</file>