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BB0A3" w14:textId="77777777" w:rsidR="006F461B" w:rsidRPr="00435BD7" w:rsidRDefault="003377CB" w:rsidP="00A43E0C">
      <w:pPr>
        <w:spacing w:after="0" w:line="240" w:lineRule="auto"/>
        <w:ind w:left="0" w:hanging="2"/>
        <w:jc w:val="center"/>
      </w:pPr>
      <w:r w:rsidRPr="00435BD7">
        <w:rPr>
          <w:b/>
          <w:color w:val="000000"/>
        </w:rPr>
        <w:t xml:space="preserve">Desarrollo y aplicación de recubrimientos comestibles de almidón de mandioca, miel y jugo de pomelo en moras </w:t>
      </w:r>
      <w:r w:rsidR="00FA3613" w:rsidRPr="00435BD7">
        <w:rPr>
          <w:b/>
          <w:color w:val="000000"/>
        </w:rPr>
        <w:t>(</w:t>
      </w:r>
      <w:proofErr w:type="spellStart"/>
      <w:r w:rsidR="00FA3613" w:rsidRPr="00435BD7">
        <w:rPr>
          <w:b/>
          <w:i/>
          <w:color w:val="000000"/>
        </w:rPr>
        <w:t>Morus</w:t>
      </w:r>
      <w:proofErr w:type="spellEnd"/>
      <w:r w:rsidR="00FA3613" w:rsidRPr="00435BD7">
        <w:rPr>
          <w:b/>
          <w:i/>
          <w:color w:val="000000"/>
        </w:rPr>
        <w:t xml:space="preserve"> </w:t>
      </w:r>
      <w:proofErr w:type="spellStart"/>
      <w:r w:rsidR="00FA3613" w:rsidRPr="00435BD7">
        <w:rPr>
          <w:b/>
          <w:i/>
          <w:color w:val="000000"/>
        </w:rPr>
        <w:t>Nigra</w:t>
      </w:r>
      <w:proofErr w:type="spellEnd"/>
      <w:r w:rsidR="00FA3613" w:rsidRPr="00435BD7">
        <w:rPr>
          <w:b/>
          <w:i/>
          <w:color w:val="000000"/>
        </w:rPr>
        <w:t xml:space="preserve"> L</w:t>
      </w:r>
      <w:r w:rsidR="00C02CE5" w:rsidRPr="00435BD7">
        <w:rPr>
          <w:b/>
          <w:i/>
          <w:color w:val="000000"/>
        </w:rPr>
        <w:t>.</w:t>
      </w:r>
      <w:r w:rsidR="00FA3613" w:rsidRPr="00435BD7">
        <w:rPr>
          <w:b/>
          <w:color w:val="000000"/>
        </w:rPr>
        <w:t xml:space="preserve">) </w:t>
      </w:r>
    </w:p>
    <w:p w14:paraId="520BB0A4" w14:textId="77777777" w:rsidR="00435BD7" w:rsidRPr="00435BD7" w:rsidRDefault="00435BD7">
      <w:pPr>
        <w:spacing w:after="0" w:line="240" w:lineRule="auto"/>
        <w:ind w:left="0" w:hanging="2"/>
        <w:jc w:val="center"/>
      </w:pPr>
    </w:p>
    <w:p w14:paraId="520BB0A5" w14:textId="77777777" w:rsidR="00E51855" w:rsidRPr="00435BD7" w:rsidRDefault="00C02CE5">
      <w:pPr>
        <w:spacing w:after="0" w:line="240" w:lineRule="auto"/>
        <w:ind w:left="0" w:hanging="2"/>
        <w:jc w:val="center"/>
      </w:pPr>
      <w:r w:rsidRPr="00435BD7">
        <w:t>Fernández NL (1</w:t>
      </w:r>
      <w:proofErr w:type="gramStart"/>
      <w:r w:rsidRPr="00435BD7">
        <w:t>)(</w:t>
      </w:r>
      <w:proofErr w:type="gramEnd"/>
      <w:r w:rsidRPr="00435BD7">
        <w:t xml:space="preserve">2), </w:t>
      </w:r>
      <w:proofErr w:type="spellStart"/>
      <w:r w:rsidRPr="00435BD7">
        <w:t>Yamul</w:t>
      </w:r>
      <w:proofErr w:type="spellEnd"/>
      <w:r w:rsidRPr="00435BD7">
        <w:t xml:space="preserve"> DK (3), Navarro AS (2)(4)</w:t>
      </w:r>
      <w:bookmarkStart w:id="0" w:name="_GoBack"/>
      <w:bookmarkEnd w:id="0"/>
    </w:p>
    <w:p w14:paraId="520BB0A6" w14:textId="77777777" w:rsidR="00E51855" w:rsidRPr="00435BD7" w:rsidRDefault="00E51855">
      <w:pPr>
        <w:spacing w:after="0" w:line="240" w:lineRule="auto"/>
        <w:ind w:left="0" w:hanging="2"/>
        <w:jc w:val="center"/>
      </w:pPr>
    </w:p>
    <w:p w14:paraId="520BB0A7" w14:textId="77777777" w:rsidR="00E51855" w:rsidRPr="00435BD7" w:rsidRDefault="00C02CE5">
      <w:pPr>
        <w:spacing w:after="120" w:line="240" w:lineRule="auto"/>
        <w:ind w:left="0" w:hanging="2"/>
      </w:pPr>
      <w:r w:rsidRPr="00435BD7">
        <w:t>(1) Departamento de Ciencias Básicas y Aplicadas, Universidad Nacional del Chaco Austral (UNCAUS), Presidencia Roque Sáenz Peña, Chaco, Argentina.</w:t>
      </w:r>
    </w:p>
    <w:p w14:paraId="520BB0A8" w14:textId="77777777" w:rsidR="00E51855" w:rsidRPr="00435BD7" w:rsidRDefault="00C02CE5">
      <w:pPr>
        <w:spacing w:line="240" w:lineRule="auto"/>
        <w:ind w:left="0" w:hanging="2"/>
      </w:pPr>
      <w:r w:rsidRPr="00435BD7">
        <w:t xml:space="preserve">(2) Centro de Investigación y Desarrollo en </w:t>
      </w:r>
      <w:proofErr w:type="spellStart"/>
      <w:r w:rsidRPr="00435BD7">
        <w:t>Criotecnología</w:t>
      </w:r>
      <w:proofErr w:type="spellEnd"/>
      <w:r w:rsidRPr="00435BD7">
        <w:t xml:space="preserve"> de Alimentos (CIDCA, UNLP-CIC-CONICET), La Plata, Buenos Aires, Argentina.</w:t>
      </w:r>
    </w:p>
    <w:p w14:paraId="520BB0A9" w14:textId="77777777" w:rsidR="00E51855" w:rsidRPr="00435BD7" w:rsidRDefault="00C02CE5">
      <w:pPr>
        <w:spacing w:line="240" w:lineRule="auto"/>
        <w:ind w:left="0" w:hanging="2"/>
      </w:pPr>
      <w:r w:rsidRPr="00435BD7">
        <w:t xml:space="preserve">(3) Departamento de Tecnología y Calidad de los Alimentos, Facultad de Ciencias Veterinarias, Universidad Nacional </w:t>
      </w:r>
      <w:r w:rsidR="00A43E0C" w:rsidRPr="00435BD7">
        <w:t>d</w:t>
      </w:r>
      <w:r w:rsidRPr="00435BD7">
        <w:t>el Centro (UNICEN), PROANVET, CONICET, Buenos Aires, Argentina</w:t>
      </w:r>
    </w:p>
    <w:p w14:paraId="520BB0AA" w14:textId="77777777" w:rsidR="00E51855" w:rsidRPr="00435BD7" w:rsidRDefault="00C02CE5">
      <w:pPr>
        <w:spacing w:line="240" w:lineRule="auto"/>
        <w:ind w:left="0" w:hanging="2"/>
      </w:pPr>
      <w:r w:rsidRPr="00435BD7">
        <w:t>(4) Departamento de Ingeniería de la Producción, Facultad de Ingeniería (UNLP), La Plata, Argentina.</w:t>
      </w:r>
    </w:p>
    <w:p w14:paraId="520BB0AB" w14:textId="77777777" w:rsidR="00E51855" w:rsidRPr="00435BD7" w:rsidRDefault="00AC66C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435BD7">
        <w:rPr>
          <w:color w:val="000000"/>
        </w:rPr>
        <w:t>Dirección de e-mail:</w:t>
      </w:r>
      <w:r w:rsidR="007B4C3C" w:rsidRPr="00435BD7">
        <w:rPr>
          <w:color w:val="000000"/>
        </w:rPr>
        <w:t>nancyfernandez735@gmail.com</w:t>
      </w:r>
      <w:r w:rsidRPr="00435BD7">
        <w:rPr>
          <w:color w:val="000000"/>
        </w:rPr>
        <w:tab/>
      </w:r>
    </w:p>
    <w:p w14:paraId="520BB0AC" w14:textId="77777777" w:rsidR="00E51855" w:rsidRPr="00435BD7" w:rsidRDefault="00E51855">
      <w:pPr>
        <w:spacing w:after="0" w:line="240" w:lineRule="auto"/>
        <w:ind w:left="0" w:hanging="2"/>
      </w:pPr>
    </w:p>
    <w:p w14:paraId="520BB0AF" w14:textId="77777777" w:rsidR="00E51855" w:rsidRPr="00435BD7" w:rsidRDefault="007C1550">
      <w:pPr>
        <w:spacing w:after="0" w:line="240" w:lineRule="auto"/>
        <w:ind w:left="0" w:hanging="2"/>
        <w:rPr>
          <w:color w:val="8064A2" w:themeColor="accent4"/>
        </w:rPr>
      </w:pPr>
      <w:r w:rsidRPr="00435BD7">
        <w:t xml:space="preserve">Las moras poseen un alto contenido de </w:t>
      </w:r>
      <w:r w:rsidR="00C76E08" w:rsidRPr="00435BD7">
        <w:t xml:space="preserve">fibras, antocianinas, </w:t>
      </w:r>
      <w:proofErr w:type="spellStart"/>
      <w:r w:rsidRPr="00435BD7">
        <w:t>polifenoles</w:t>
      </w:r>
      <w:proofErr w:type="spellEnd"/>
      <w:r w:rsidR="00597552" w:rsidRPr="00435BD7">
        <w:t>, entre</w:t>
      </w:r>
      <w:r w:rsidR="00D456EE" w:rsidRPr="00435BD7">
        <w:t xml:space="preserve"> </w:t>
      </w:r>
      <w:r w:rsidR="00597552" w:rsidRPr="00435BD7">
        <w:t xml:space="preserve">otros </w:t>
      </w:r>
      <w:r w:rsidRPr="00435BD7">
        <w:t>antioxidantes</w:t>
      </w:r>
      <w:r w:rsidR="00597552" w:rsidRPr="00435BD7">
        <w:t>,</w:t>
      </w:r>
      <w:r w:rsidR="00772A9D" w:rsidRPr="00435BD7">
        <w:t xml:space="preserve"> </w:t>
      </w:r>
      <w:r w:rsidR="004E6FF0" w:rsidRPr="00435BD7">
        <w:t xml:space="preserve">que </w:t>
      </w:r>
      <w:r w:rsidR="00074D92" w:rsidRPr="00435BD7">
        <w:t>aportan</w:t>
      </w:r>
      <w:r w:rsidR="00C76E08" w:rsidRPr="00435BD7">
        <w:t xml:space="preserve"> beneficios para la salud</w:t>
      </w:r>
      <w:r w:rsidRPr="00435BD7">
        <w:t>.</w:t>
      </w:r>
      <w:r w:rsidR="00772A9D" w:rsidRPr="00435BD7">
        <w:t xml:space="preserve"> </w:t>
      </w:r>
      <w:r w:rsidR="00C76E08" w:rsidRPr="00435BD7">
        <w:t>Por otro lado, l</w:t>
      </w:r>
      <w:r w:rsidR="00A91604" w:rsidRPr="00435BD7">
        <w:t xml:space="preserve">os recubrimientos comestibles </w:t>
      </w:r>
      <w:r w:rsidR="00744046" w:rsidRPr="00435BD7">
        <w:t>aplicados a</w:t>
      </w:r>
      <w:r w:rsidR="00525A9D" w:rsidRPr="00435BD7">
        <w:t xml:space="preserve"> frutas mínimamente procesadas</w:t>
      </w:r>
      <w:r w:rsidR="00705F89" w:rsidRPr="00435BD7">
        <w:t xml:space="preserve"> actúan como</w:t>
      </w:r>
      <w:r w:rsidR="00772A9D" w:rsidRPr="00435BD7">
        <w:t xml:space="preserve"> </w:t>
      </w:r>
      <w:r w:rsidR="00525A9D" w:rsidRPr="00435BD7">
        <w:t xml:space="preserve">una barrera selectiva a los gases, reducen la pérdida de agua, los procesos oxidativos </w:t>
      </w:r>
      <w:r w:rsidR="00772A9D" w:rsidRPr="00435BD7">
        <w:t>y</w:t>
      </w:r>
      <w:r w:rsidR="00525A9D" w:rsidRPr="00435BD7">
        <w:t xml:space="preserve"> el crecimiento microbiológico y</w:t>
      </w:r>
      <w:r w:rsidR="00772A9D" w:rsidRPr="00435BD7">
        <w:t>,</w:t>
      </w:r>
      <w:r w:rsidR="00525A9D" w:rsidRPr="00435BD7">
        <w:t xml:space="preserve"> </w:t>
      </w:r>
      <w:r w:rsidR="00772A9D" w:rsidRPr="00435BD7">
        <w:t xml:space="preserve">además, </w:t>
      </w:r>
      <w:r w:rsidR="00525A9D" w:rsidRPr="00435BD7">
        <w:t>aumentan la resistencia mecánica</w:t>
      </w:r>
      <w:r w:rsidR="00772A9D" w:rsidRPr="00435BD7">
        <w:t xml:space="preserve"> de la fruta</w:t>
      </w:r>
      <w:r w:rsidR="00525A9D" w:rsidRPr="00435BD7">
        <w:t>.</w:t>
      </w:r>
      <w:r w:rsidR="00772A9D" w:rsidRPr="00435BD7">
        <w:t xml:space="preserve"> </w:t>
      </w:r>
      <w:r w:rsidR="00325B42" w:rsidRPr="00435BD7">
        <w:t>El objetivo fue aplica</w:t>
      </w:r>
      <w:r w:rsidR="00144B80" w:rsidRPr="00435BD7">
        <w:t>r</w:t>
      </w:r>
      <w:r w:rsidR="00325B42" w:rsidRPr="00435BD7">
        <w:t xml:space="preserve"> un recubrimiento a base de almidón de mandioca, glicerol,</w:t>
      </w:r>
      <w:r w:rsidR="00144B80" w:rsidRPr="00435BD7">
        <w:t xml:space="preserve"> miel y jugo de p</w:t>
      </w:r>
      <w:r w:rsidR="00144B80" w:rsidRPr="00435BD7">
        <w:rPr>
          <w:color w:val="000000" w:themeColor="text1"/>
        </w:rPr>
        <w:t xml:space="preserve">omelo a frutos de </w:t>
      </w:r>
      <w:r w:rsidR="00325B42" w:rsidRPr="00435BD7">
        <w:rPr>
          <w:color w:val="000000" w:themeColor="text1"/>
        </w:rPr>
        <w:t xml:space="preserve">mora </w:t>
      </w:r>
      <w:r w:rsidR="00144B80" w:rsidRPr="00435BD7">
        <w:rPr>
          <w:color w:val="000000" w:themeColor="text1"/>
        </w:rPr>
        <w:t>y someterlos a</w:t>
      </w:r>
      <w:r w:rsidR="00325B42" w:rsidRPr="00435BD7">
        <w:rPr>
          <w:color w:val="000000" w:themeColor="text1"/>
        </w:rPr>
        <w:t xml:space="preserve"> </w:t>
      </w:r>
      <w:r w:rsidR="00144B80" w:rsidRPr="00435BD7">
        <w:rPr>
          <w:color w:val="000000" w:themeColor="text1"/>
        </w:rPr>
        <w:t xml:space="preserve">deshidratación a fin de </w:t>
      </w:r>
      <w:r w:rsidR="00144B80" w:rsidRPr="00435BD7">
        <w:t xml:space="preserve">generar un </w:t>
      </w:r>
      <w:proofErr w:type="spellStart"/>
      <w:r w:rsidR="00144B80" w:rsidRPr="00435BD7">
        <w:t>snack</w:t>
      </w:r>
      <w:proofErr w:type="spellEnd"/>
      <w:r w:rsidR="00144B80" w:rsidRPr="00435BD7">
        <w:t xml:space="preserve"> de fruta, </w:t>
      </w:r>
      <w:r w:rsidR="00325B42" w:rsidRPr="00435BD7">
        <w:rPr>
          <w:color w:val="000000" w:themeColor="text1"/>
        </w:rPr>
        <w:t xml:space="preserve">para luego </w:t>
      </w:r>
      <w:r w:rsidR="00144B80" w:rsidRPr="00435BD7">
        <w:rPr>
          <w:color w:val="000000" w:themeColor="text1"/>
        </w:rPr>
        <w:t>determinar sus parámetros fisicoquímicos, actividad antioxidante y características sensoriales. Las</w:t>
      </w:r>
      <w:r w:rsidR="00DE1E92" w:rsidRPr="00435BD7">
        <w:rPr>
          <w:color w:val="000000" w:themeColor="text1"/>
        </w:rPr>
        <w:t xml:space="preserve"> mora</w:t>
      </w:r>
      <w:r w:rsidR="003E56F9" w:rsidRPr="00435BD7">
        <w:rPr>
          <w:color w:val="000000" w:themeColor="text1"/>
        </w:rPr>
        <w:t>s</w:t>
      </w:r>
      <w:r w:rsidR="00DE1E92" w:rsidRPr="00435BD7">
        <w:rPr>
          <w:color w:val="000000" w:themeColor="text1"/>
        </w:rPr>
        <w:t xml:space="preserve"> se conserv</w:t>
      </w:r>
      <w:r w:rsidR="003E56F9" w:rsidRPr="00435BD7">
        <w:rPr>
          <w:color w:val="000000" w:themeColor="text1"/>
        </w:rPr>
        <w:t>aron</w:t>
      </w:r>
      <w:r w:rsidR="00A91604" w:rsidRPr="00435BD7">
        <w:rPr>
          <w:color w:val="000000" w:themeColor="text1"/>
        </w:rPr>
        <w:t xml:space="preserve"> por </w:t>
      </w:r>
      <w:r w:rsidR="004D2ABC" w:rsidRPr="00435BD7">
        <w:rPr>
          <w:color w:val="000000" w:themeColor="text1"/>
        </w:rPr>
        <w:t>3</w:t>
      </w:r>
      <w:r w:rsidR="00E141DC" w:rsidRPr="00435BD7">
        <w:rPr>
          <w:color w:val="000000" w:themeColor="text1"/>
        </w:rPr>
        <w:t>0</w:t>
      </w:r>
      <w:r w:rsidR="003C25B8" w:rsidRPr="00435BD7">
        <w:rPr>
          <w:color w:val="000000" w:themeColor="text1"/>
        </w:rPr>
        <w:t xml:space="preserve"> </w:t>
      </w:r>
      <w:r w:rsidR="00E141DC" w:rsidRPr="00435BD7">
        <w:rPr>
          <w:color w:val="000000" w:themeColor="text1"/>
        </w:rPr>
        <w:t>d</w:t>
      </w:r>
      <w:r w:rsidR="003C25B8" w:rsidRPr="00435BD7">
        <w:rPr>
          <w:color w:val="000000" w:themeColor="text1"/>
        </w:rPr>
        <w:t>í</w:t>
      </w:r>
      <w:r w:rsidR="00E141DC" w:rsidRPr="00435BD7">
        <w:rPr>
          <w:color w:val="000000" w:themeColor="text1"/>
        </w:rPr>
        <w:t xml:space="preserve">as </w:t>
      </w:r>
      <w:r w:rsidR="00A91604" w:rsidRPr="00435BD7">
        <w:rPr>
          <w:color w:val="000000" w:themeColor="text1"/>
        </w:rPr>
        <w:t xml:space="preserve">a -30°C, se </w:t>
      </w:r>
      <w:proofErr w:type="gramStart"/>
      <w:r w:rsidR="00A91604" w:rsidRPr="00435BD7">
        <w:rPr>
          <w:color w:val="000000" w:themeColor="text1"/>
        </w:rPr>
        <w:t>descongel</w:t>
      </w:r>
      <w:r w:rsidR="003E56F9" w:rsidRPr="00435BD7">
        <w:rPr>
          <w:color w:val="000000" w:themeColor="text1"/>
        </w:rPr>
        <w:t>aron</w:t>
      </w:r>
      <w:proofErr w:type="gramEnd"/>
      <w:r w:rsidR="00A91604" w:rsidRPr="00435BD7">
        <w:rPr>
          <w:color w:val="000000" w:themeColor="text1"/>
        </w:rPr>
        <w:t xml:space="preserve"> y recubri</w:t>
      </w:r>
      <w:r w:rsidR="003E56F9" w:rsidRPr="00435BD7">
        <w:rPr>
          <w:color w:val="000000" w:themeColor="text1"/>
        </w:rPr>
        <w:t>eron</w:t>
      </w:r>
      <w:r w:rsidR="00A91604" w:rsidRPr="00435BD7">
        <w:rPr>
          <w:color w:val="000000" w:themeColor="text1"/>
        </w:rPr>
        <w:t xml:space="preserve"> con dos formulaciones de matrices, A: 4% almidón, 25%-75% glicerol–miel como plastificante y agua destilada, y B: A+10% de jugo de pomelo</w:t>
      </w:r>
      <w:r w:rsidR="00DE1E92" w:rsidRPr="00435BD7">
        <w:rPr>
          <w:color w:val="000000" w:themeColor="text1"/>
        </w:rPr>
        <w:t xml:space="preserve"> en sustitución </w:t>
      </w:r>
      <w:r w:rsidR="00DC13B4" w:rsidRPr="00435BD7">
        <w:rPr>
          <w:color w:val="000000" w:themeColor="text1"/>
        </w:rPr>
        <w:t>de parte d</w:t>
      </w:r>
      <w:r w:rsidR="00DE1E92" w:rsidRPr="00435BD7">
        <w:rPr>
          <w:color w:val="000000" w:themeColor="text1"/>
        </w:rPr>
        <w:t>el agua</w:t>
      </w:r>
      <w:r w:rsidR="00DC13B4" w:rsidRPr="00435BD7">
        <w:rPr>
          <w:color w:val="000000" w:themeColor="text1"/>
        </w:rPr>
        <w:t>, tomándose como</w:t>
      </w:r>
      <w:r w:rsidR="00597552" w:rsidRPr="00435BD7">
        <w:rPr>
          <w:color w:val="000000" w:themeColor="text1"/>
        </w:rPr>
        <w:t xml:space="preserve"> </w:t>
      </w:r>
      <w:r w:rsidR="00144B80" w:rsidRPr="00435BD7">
        <w:rPr>
          <w:color w:val="000000" w:themeColor="text1"/>
        </w:rPr>
        <w:t>control la mora sin recubrir</w:t>
      </w:r>
      <w:r w:rsidR="00DC13B4" w:rsidRPr="00435BD7">
        <w:rPr>
          <w:color w:val="000000" w:themeColor="text1"/>
        </w:rPr>
        <w:t>.</w:t>
      </w:r>
      <w:r w:rsidR="00597552" w:rsidRPr="00435BD7">
        <w:rPr>
          <w:color w:val="000000" w:themeColor="text1"/>
        </w:rPr>
        <w:t xml:space="preserve"> </w:t>
      </w:r>
      <w:r w:rsidR="00A91604" w:rsidRPr="00435BD7">
        <w:rPr>
          <w:color w:val="000000" w:themeColor="text1"/>
        </w:rPr>
        <w:t>Finalment</w:t>
      </w:r>
      <w:r w:rsidR="00DE1E92" w:rsidRPr="00435BD7">
        <w:rPr>
          <w:color w:val="000000" w:themeColor="text1"/>
        </w:rPr>
        <w:t>e, se deshidrataron a 60°C por 10h.</w:t>
      </w:r>
      <w:r w:rsidR="003C25B8" w:rsidRPr="00435BD7">
        <w:rPr>
          <w:color w:val="000000" w:themeColor="text1"/>
        </w:rPr>
        <w:t xml:space="preserve"> </w:t>
      </w:r>
      <w:r w:rsidR="005A450A" w:rsidRPr="00435BD7">
        <w:rPr>
          <w:color w:val="000000" w:themeColor="text1"/>
        </w:rPr>
        <w:t xml:space="preserve">Los </w:t>
      </w:r>
      <w:proofErr w:type="spellStart"/>
      <w:r w:rsidR="005A450A" w:rsidRPr="00435BD7">
        <w:rPr>
          <w:color w:val="000000" w:themeColor="text1"/>
        </w:rPr>
        <w:t>snacks</w:t>
      </w:r>
      <w:proofErr w:type="spellEnd"/>
      <w:r w:rsidR="005A450A" w:rsidRPr="00435BD7">
        <w:rPr>
          <w:color w:val="000000" w:themeColor="text1"/>
        </w:rPr>
        <w:t xml:space="preserve"> de moras </w:t>
      </w:r>
      <w:r w:rsidR="00863831" w:rsidRPr="00435BD7">
        <w:rPr>
          <w:color w:val="000000" w:themeColor="text1"/>
        </w:rPr>
        <w:t xml:space="preserve">obtenidos </w:t>
      </w:r>
      <w:r w:rsidR="00A91604" w:rsidRPr="00435BD7">
        <w:rPr>
          <w:color w:val="000000" w:themeColor="text1"/>
        </w:rPr>
        <w:t>se almacenaron en bolsas cerradas</w:t>
      </w:r>
      <w:r w:rsidR="00863831" w:rsidRPr="00435BD7">
        <w:rPr>
          <w:color w:val="000000" w:themeColor="text1"/>
        </w:rPr>
        <w:t xml:space="preserve"> herméticamente. L</w:t>
      </w:r>
      <w:r w:rsidR="00A91604" w:rsidRPr="00435BD7">
        <w:rPr>
          <w:color w:val="000000" w:themeColor="text1"/>
        </w:rPr>
        <w:t xml:space="preserve">uego de 48h se caracterizaron a través de </w:t>
      </w:r>
      <w:r w:rsidR="003E56F9" w:rsidRPr="00435BD7">
        <w:rPr>
          <w:color w:val="000000" w:themeColor="text1"/>
        </w:rPr>
        <w:t xml:space="preserve">su contenido de </w:t>
      </w:r>
      <w:r w:rsidR="00A91604" w:rsidRPr="00435BD7">
        <w:rPr>
          <w:color w:val="000000" w:themeColor="text1"/>
        </w:rPr>
        <w:t>humedad, actividad acuosa (</w:t>
      </w:r>
      <w:proofErr w:type="spellStart"/>
      <w:r w:rsidR="00A91604" w:rsidRPr="00435BD7">
        <w:rPr>
          <w:color w:val="000000" w:themeColor="text1"/>
        </w:rPr>
        <w:t>a</w:t>
      </w:r>
      <w:r w:rsidR="00144B80" w:rsidRPr="00435BD7">
        <w:rPr>
          <w:color w:val="000000" w:themeColor="text1"/>
          <w:vertAlign w:val="subscript"/>
        </w:rPr>
        <w:t>w</w:t>
      </w:r>
      <w:proofErr w:type="spellEnd"/>
      <w:r w:rsidR="00A91604" w:rsidRPr="00435BD7">
        <w:rPr>
          <w:color w:val="000000" w:themeColor="text1"/>
        </w:rPr>
        <w:t xml:space="preserve">), sólidos solubles totales (SST), pH, color, </w:t>
      </w:r>
      <w:r w:rsidR="007E2AC9" w:rsidRPr="00435BD7">
        <w:rPr>
          <w:color w:val="000000" w:themeColor="text1"/>
        </w:rPr>
        <w:t xml:space="preserve">antocianinas, </w:t>
      </w:r>
      <w:r w:rsidR="00A91604" w:rsidRPr="00435BD7">
        <w:rPr>
          <w:color w:val="000000" w:themeColor="text1"/>
        </w:rPr>
        <w:t>compuestos fenólicos totales (CFT)</w:t>
      </w:r>
      <w:r w:rsidR="00462B2F" w:rsidRPr="00435BD7">
        <w:rPr>
          <w:color w:val="000000" w:themeColor="text1"/>
        </w:rPr>
        <w:t>, flavonoides totales (FT)</w:t>
      </w:r>
      <w:r w:rsidR="00012242" w:rsidRPr="00435BD7">
        <w:rPr>
          <w:color w:val="000000" w:themeColor="text1"/>
        </w:rPr>
        <w:t>,</w:t>
      </w:r>
      <w:r w:rsidR="00A91604" w:rsidRPr="00435BD7">
        <w:rPr>
          <w:color w:val="000000" w:themeColor="text1"/>
        </w:rPr>
        <w:t xml:space="preserve"> capacidad antioxidante (métodos ABTS</w:t>
      </w:r>
      <w:r w:rsidR="00367061" w:rsidRPr="00435BD7">
        <w:rPr>
          <w:color w:val="000000" w:themeColor="text1"/>
          <w:vertAlign w:val="superscript"/>
        </w:rPr>
        <w:t>+</w:t>
      </w:r>
      <w:r w:rsidR="00A91604" w:rsidRPr="00435BD7">
        <w:rPr>
          <w:color w:val="000000" w:themeColor="text1"/>
        </w:rPr>
        <w:t xml:space="preserve"> y DPPH•)</w:t>
      </w:r>
      <w:r w:rsidR="00012242" w:rsidRPr="00435BD7">
        <w:rPr>
          <w:color w:val="000000" w:themeColor="text1"/>
        </w:rPr>
        <w:t xml:space="preserve"> y</w:t>
      </w:r>
      <w:r w:rsidR="00DE1E92" w:rsidRPr="00435BD7">
        <w:rPr>
          <w:color w:val="000000" w:themeColor="text1"/>
        </w:rPr>
        <w:t xml:space="preserve"> </w:t>
      </w:r>
      <w:r w:rsidR="00863831" w:rsidRPr="00435BD7">
        <w:rPr>
          <w:color w:val="000000" w:themeColor="text1"/>
        </w:rPr>
        <w:t>atributos</w:t>
      </w:r>
      <w:r w:rsidR="00DE1E92" w:rsidRPr="00435BD7">
        <w:rPr>
          <w:color w:val="000000" w:themeColor="text1"/>
        </w:rPr>
        <w:t xml:space="preserve"> sensorial</w:t>
      </w:r>
      <w:r w:rsidR="005E7788" w:rsidRPr="00435BD7">
        <w:rPr>
          <w:color w:val="000000" w:themeColor="text1"/>
        </w:rPr>
        <w:t>es</w:t>
      </w:r>
      <w:r w:rsidR="00DE1E92" w:rsidRPr="00435BD7">
        <w:rPr>
          <w:color w:val="000000" w:themeColor="text1"/>
        </w:rPr>
        <w:t>.</w:t>
      </w:r>
      <w:r w:rsidR="005E7788" w:rsidRPr="00435BD7">
        <w:rPr>
          <w:color w:val="000000" w:themeColor="text1"/>
        </w:rPr>
        <w:t xml:space="preserve"> </w:t>
      </w:r>
      <w:r w:rsidR="00CC1B46" w:rsidRPr="00435BD7">
        <w:rPr>
          <w:color w:val="000000" w:themeColor="text1"/>
        </w:rPr>
        <w:t xml:space="preserve">No se observaron </w:t>
      </w:r>
      <w:r w:rsidR="005A450A" w:rsidRPr="00435BD7">
        <w:rPr>
          <w:color w:val="000000" w:themeColor="text1"/>
        </w:rPr>
        <w:t>diferencias significativas (p&gt;0,05) en e</w:t>
      </w:r>
      <w:r w:rsidR="00BB4A38" w:rsidRPr="00435BD7">
        <w:rPr>
          <w:color w:val="000000" w:themeColor="text1"/>
        </w:rPr>
        <w:t>l contenido de humedad (23,00±0,92%), SST (13,25±1,64°Bx), luminosidad L* (39,47±0,82) y pH (5,02±0,14)</w:t>
      </w:r>
      <w:r w:rsidR="00241A89" w:rsidRPr="00435BD7">
        <w:rPr>
          <w:color w:val="000000" w:themeColor="text1"/>
        </w:rPr>
        <w:t xml:space="preserve"> entre las muestras recubiertas y sin recubrir</w:t>
      </w:r>
      <w:r w:rsidR="00BB4A38" w:rsidRPr="00435BD7">
        <w:rPr>
          <w:color w:val="000000" w:themeColor="text1"/>
        </w:rPr>
        <w:t xml:space="preserve">. </w:t>
      </w:r>
      <w:r w:rsidR="009512FB" w:rsidRPr="00435BD7">
        <w:rPr>
          <w:color w:val="000000" w:themeColor="text1"/>
        </w:rPr>
        <w:t xml:space="preserve">El agregado de jugo de pomelo </w:t>
      </w:r>
      <w:r w:rsidR="00FF765D" w:rsidRPr="00435BD7">
        <w:rPr>
          <w:color w:val="000000" w:themeColor="text1"/>
        </w:rPr>
        <w:t xml:space="preserve">produjo en los </w:t>
      </w:r>
      <w:proofErr w:type="spellStart"/>
      <w:r w:rsidR="00FF765D" w:rsidRPr="00435BD7">
        <w:rPr>
          <w:color w:val="000000" w:themeColor="text1"/>
        </w:rPr>
        <w:t>snacks</w:t>
      </w:r>
      <w:proofErr w:type="spellEnd"/>
      <w:r w:rsidR="00FF765D" w:rsidRPr="00435BD7">
        <w:rPr>
          <w:color w:val="000000" w:themeColor="text1"/>
        </w:rPr>
        <w:t xml:space="preserve"> de moras un aumento </w:t>
      </w:r>
      <w:r w:rsidR="00AF4EDF" w:rsidRPr="00435BD7">
        <w:rPr>
          <w:color w:val="000000" w:themeColor="text1"/>
        </w:rPr>
        <w:t xml:space="preserve">significativo (p&lt;0,05) </w:t>
      </w:r>
      <w:r w:rsidR="00FF765D" w:rsidRPr="00435BD7">
        <w:rPr>
          <w:color w:val="000000" w:themeColor="text1"/>
        </w:rPr>
        <w:t xml:space="preserve">en la coloración rojiza </w:t>
      </w:r>
      <w:r w:rsidR="00DE162B" w:rsidRPr="00435BD7">
        <w:rPr>
          <w:color w:val="000000" w:themeColor="text1"/>
        </w:rPr>
        <w:t xml:space="preserve">(a*=20,98±2,10) </w:t>
      </w:r>
      <w:r w:rsidR="00AF4EDF" w:rsidRPr="00435BD7">
        <w:rPr>
          <w:color w:val="000000" w:themeColor="text1"/>
        </w:rPr>
        <w:t xml:space="preserve">y amarilla </w:t>
      </w:r>
      <w:r w:rsidR="00DE162B" w:rsidRPr="00435BD7">
        <w:rPr>
          <w:color w:val="000000" w:themeColor="text1"/>
        </w:rPr>
        <w:t>(</w:t>
      </w:r>
      <w:r w:rsidR="00AF4EDF" w:rsidRPr="00435BD7">
        <w:rPr>
          <w:color w:val="000000" w:themeColor="text1"/>
        </w:rPr>
        <w:t>b*</w:t>
      </w:r>
      <w:r w:rsidR="00DE162B" w:rsidRPr="00435BD7">
        <w:rPr>
          <w:color w:val="000000" w:themeColor="text1"/>
        </w:rPr>
        <w:t>=</w:t>
      </w:r>
      <w:r w:rsidR="00AF4EDF" w:rsidRPr="00435BD7">
        <w:rPr>
          <w:color w:val="000000" w:themeColor="text1"/>
        </w:rPr>
        <w:t xml:space="preserve">4,29±0,33), y un aumento </w:t>
      </w:r>
      <w:r w:rsidR="00720E79" w:rsidRPr="00435BD7">
        <w:rPr>
          <w:color w:val="000000" w:themeColor="text1"/>
        </w:rPr>
        <w:t xml:space="preserve">de </w:t>
      </w:r>
      <w:proofErr w:type="spellStart"/>
      <w:r w:rsidR="00720E79" w:rsidRPr="00435BD7">
        <w:rPr>
          <w:color w:val="000000" w:themeColor="text1"/>
        </w:rPr>
        <w:t>a</w:t>
      </w:r>
      <w:r w:rsidR="00144B80" w:rsidRPr="00435BD7">
        <w:rPr>
          <w:color w:val="000000" w:themeColor="text1"/>
          <w:vertAlign w:val="subscript"/>
        </w:rPr>
        <w:t>w</w:t>
      </w:r>
      <w:proofErr w:type="spellEnd"/>
      <w:r w:rsidR="00AF4EDF" w:rsidRPr="00435BD7">
        <w:rPr>
          <w:color w:val="000000" w:themeColor="text1"/>
        </w:rPr>
        <w:t xml:space="preserve"> (0,406±0,001) </w:t>
      </w:r>
      <w:r w:rsidR="00DA7973" w:rsidRPr="00435BD7">
        <w:rPr>
          <w:color w:val="000000" w:themeColor="text1"/>
        </w:rPr>
        <w:t xml:space="preserve">probablemente </w:t>
      </w:r>
      <w:r w:rsidR="00A54D67" w:rsidRPr="00435BD7">
        <w:rPr>
          <w:color w:val="000000" w:themeColor="text1"/>
        </w:rPr>
        <w:t xml:space="preserve">dado </w:t>
      </w:r>
      <w:r w:rsidR="00DA7973" w:rsidRPr="00435BD7">
        <w:rPr>
          <w:color w:val="000000" w:themeColor="text1"/>
        </w:rPr>
        <w:t>por la</w:t>
      </w:r>
      <w:r w:rsidR="00AF4EDF" w:rsidRPr="00435BD7">
        <w:rPr>
          <w:color w:val="000000" w:themeColor="text1"/>
        </w:rPr>
        <w:t xml:space="preserve"> interacción </w:t>
      </w:r>
      <w:r w:rsidR="00DA7973" w:rsidRPr="00435BD7">
        <w:rPr>
          <w:color w:val="000000" w:themeColor="text1"/>
        </w:rPr>
        <w:t>entre el agua de la fruta y los componentes de la formulación.</w:t>
      </w:r>
      <w:r w:rsidR="00720E79" w:rsidRPr="00435BD7">
        <w:rPr>
          <w:color w:val="000000" w:themeColor="text1"/>
        </w:rPr>
        <w:t xml:space="preserve"> </w:t>
      </w:r>
      <w:r w:rsidR="000D0EFE" w:rsidRPr="00435BD7">
        <w:rPr>
          <w:color w:val="000000" w:themeColor="text1"/>
        </w:rPr>
        <w:t>Los valores de antocianinas fueron mayores en moras con recubrimiento B (4189,25±12,60</w:t>
      </w:r>
      <w:r w:rsidR="00721D8A" w:rsidRPr="00435BD7">
        <w:rPr>
          <w:color w:val="000000" w:themeColor="text1"/>
        </w:rPr>
        <w:t xml:space="preserve"> </w:t>
      </w:r>
      <w:r w:rsidR="007E2AC9" w:rsidRPr="00435BD7">
        <w:rPr>
          <w:color w:val="000000" w:themeColor="text1"/>
        </w:rPr>
        <w:t>mg cianidina-3-</w:t>
      </w:r>
      <w:r w:rsidR="000D0EFE" w:rsidRPr="00435BD7">
        <w:rPr>
          <w:color w:val="000000" w:themeColor="text1"/>
        </w:rPr>
        <w:t xml:space="preserve">glucósido/100g). </w:t>
      </w:r>
      <w:r w:rsidR="000A52AE" w:rsidRPr="00435BD7">
        <w:rPr>
          <w:color w:val="000000" w:themeColor="text1"/>
        </w:rPr>
        <w:t>L</w:t>
      </w:r>
      <w:r w:rsidR="00BB4A38" w:rsidRPr="00435BD7">
        <w:rPr>
          <w:color w:val="000000" w:themeColor="text1"/>
        </w:rPr>
        <w:t>os recubrimientos</w:t>
      </w:r>
      <w:r w:rsidR="000A52AE" w:rsidRPr="00435BD7">
        <w:rPr>
          <w:color w:val="000000" w:themeColor="text1"/>
        </w:rPr>
        <w:t xml:space="preserve"> </w:t>
      </w:r>
      <w:r w:rsidR="00BB4A38" w:rsidRPr="00435BD7">
        <w:rPr>
          <w:color w:val="000000" w:themeColor="text1"/>
        </w:rPr>
        <w:t>protegieron l</w:t>
      </w:r>
      <w:r w:rsidR="00165955" w:rsidRPr="00435BD7">
        <w:rPr>
          <w:color w:val="000000" w:themeColor="text1"/>
        </w:rPr>
        <w:t>os</w:t>
      </w:r>
      <w:r w:rsidR="00243E4B" w:rsidRPr="00435BD7">
        <w:rPr>
          <w:color w:val="000000" w:themeColor="text1"/>
        </w:rPr>
        <w:t xml:space="preserve"> CFT</w:t>
      </w:r>
      <w:r w:rsidR="00720E79" w:rsidRPr="00435BD7">
        <w:rPr>
          <w:color w:val="000000" w:themeColor="text1"/>
        </w:rPr>
        <w:t xml:space="preserve"> </w:t>
      </w:r>
      <w:r w:rsidR="00953258" w:rsidRPr="00435BD7">
        <w:rPr>
          <w:color w:val="000000" w:themeColor="text1"/>
        </w:rPr>
        <w:t>de</w:t>
      </w:r>
      <w:r w:rsidR="00883CDB" w:rsidRPr="00435BD7">
        <w:rPr>
          <w:color w:val="000000" w:themeColor="text1"/>
        </w:rPr>
        <w:t xml:space="preserve"> los </w:t>
      </w:r>
      <w:proofErr w:type="spellStart"/>
      <w:r w:rsidR="00883CDB" w:rsidRPr="00435BD7">
        <w:rPr>
          <w:color w:val="000000" w:themeColor="text1"/>
        </w:rPr>
        <w:t>snacks</w:t>
      </w:r>
      <w:proofErr w:type="spellEnd"/>
      <w:r w:rsidR="00953258" w:rsidRPr="00435BD7">
        <w:rPr>
          <w:color w:val="000000" w:themeColor="text1"/>
        </w:rPr>
        <w:t xml:space="preserve"> </w:t>
      </w:r>
      <w:r w:rsidR="000A52AE" w:rsidRPr="00435BD7">
        <w:rPr>
          <w:color w:val="000000" w:themeColor="text1"/>
        </w:rPr>
        <w:t>(</w:t>
      </w:r>
      <w:r w:rsidR="00BA0FAD" w:rsidRPr="00435BD7">
        <w:rPr>
          <w:color w:val="000000" w:themeColor="text1"/>
        </w:rPr>
        <w:t xml:space="preserve">A: </w:t>
      </w:r>
      <w:r w:rsidR="000A52AE" w:rsidRPr="00435BD7">
        <w:rPr>
          <w:color w:val="000000" w:themeColor="text1"/>
        </w:rPr>
        <w:t xml:space="preserve">819,73±12,62 y </w:t>
      </w:r>
      <w:r w:rsidR="00BA0FAD" w:rsidRPr="00435BD7">
        <w:rPr>
          <w:color w:val="000000" w:themeColor="text1"/>
        </w:rPr>
        <w:t xml:space="preserve">B: </w:t>
      </w:r>
      <w:r w:rsidR="000A52AE" w:rsidRPr="00435BD7">
        <w:rPr>
          <w:color w:val="000000" w:themeColor="text1"/>
        </w:rPr>
        <w:t xml:space="preserve">794,26±6,64 mg </w:t>
      </w:r>
      <w:r w:rsidR="00720E79" w:rsidRPr="00435BD7">
        <w:rPr>
          <w:color w:val="000000" w:themeColor="text1"/>
        </w:rPr>
        <w:t>ácido gálico</w:t>
      </w:r>
      <w:r w:rsidR="000A52AE" w:rsidRPr="00435BD7">
        <w:rPr>
          <w:color w:val="000000" w:themeColor="text1"/>
        </w:rPr>
        <w:t>/100g)</w:t>
      </w:r>
      <w:r w:rsidR="00720E79" w:rsidRPr="00435BD7">
        <w:rPr>
          <w:color w:val="000000" w:themeColor="text1"/>
        </w:rPr>
        <w:t xml:space="preserve"> </w:t>
      </w:r>
      <w:r w:rsidR="00BB4A38" w:rsidRPr="00435BD7">
        <w:rPr>
          <w:color w:val="000000" w:themeColor="text1"/>
        </w:rPr>
        <w:t xml:space="preserve">dando </w:t>
      </w:r>
      <w:r w:rsidR="00B7272B" w:rsidRPr="00435BD7">
        <w:rPr>
          <w:color w:val="000000" w:themeColor="text1"/>
        </w:rPr>
        <w:t>valores mayores</w:t>
      </w:r>
      <w:r w:rsidR="00AD1A46" w:rsidRPr="00435BD7">
        <w:rPr>
          <w:color w:val="000000" w:themeColor="text1"/>
        </w:rPr>
        <w:t xml:space="preserve"> </w:t>
      </w:r>
      <w:r w:rsidR="00B7272B" w:rsidRPr="00435BD7">
        <w:rPr>
          <w:color w:val="000000" w:themeColor="text1"/>
        </w:rPr>
        <w:t>respecto al control</w:t>
      </w:r>
      <w:r w:rsidR="00E6398D" w:rsidRPr="00435BD7">
        <w:rPr>
          <w:color w:val="000000" w:themeColor="text1"/>
        </w:rPr>
        <w:t xml:space="preserve"> (770,07±3,42)</w:t>
      </w:r>
      <w:r w:rsidR="00243E4B" w:rsidRPr="00435BD7">
        <w:rPr>
          <w:color w:val="000000" w:themeColor="text1"/>
        </w:rPr>
        <w:t xml:space="preserve">. </w:t>
      </w:r>
      <w:r w:rsidR="00F27DC7" w:rsidRPr="00435BD7">
        <w:rPr>
          <w:color w:val="000000" w:themeColor="text1"/>
        </w:rPr>
        <w:t>Por otro lado, las muestras con recubrimiento B presentaron un</w:t>
      </w:r>
      <w:r w:rsidR="003454D5" w:rsidRPr="00435BD7">
        <w:rPr>
          <w:color w:val="000000" w:themeColor="text1"/>
        </w:rPr>
        <w:t xml:space="preserve"> contenido de </w:t>
      </w:r>
      <w:r w:rsidR="00A4352C" w:rsidRPr="00435BD7">
        <w:rPr>
          <w:color w:val="000000" w:themeColor="text1"/>
        </w:rPr>
        <w:t xml:space="preserve">FT (60,39±0,33 mg </w:t>
      </w:r>
      <w:proofErr w:type="spellStart"/>
      <w:r w:rsidR="00DE162B" w:rsidRPr="00435BD7">
        <w:rPr>
          <w:color w:val="000000" w:themeColor="text1"/>
        </w:rPr>
        <w:t>quercetina</w:t>
      </w:r>
      <w:proofErr w:type="spellEnd"/>
      <w:r w:rsidR="00A4352C" w:rsidRPr="00435BD7">
        <w:rPr>
          <w:color w:val="000000" w:themeColor="text1"/>
        </w:rPr>
        <w:t>/Kg</w:t>
      </w:r>
      <w:r w:rsidR="00843D9F" w:rsidRPr="00435BD7">
        <w:rPr>
          <w:color w:val="000000" w:themeColor="text1"/>
        </w:rPr>
        <w:t>) y</w:t>
      </w:r>
      <w:r w:rsidR="00A241DE" w:rsidRPr="00435BD7">
        <w:rPr>
          <w:color w:val="000000" w:themeColor="text1"/>
        </w:rPr>
        <w:t xml:space="preserve"> actividad </w:t>
      </w:r>
      <w:r w:rsidR="00A241DE" w:rsidRPr="00435BD7">
        <w:rPr>
          <w:color w:val="000000" w:themeColor="text1"/>
        </w:rPr>
        <w:lastRenderedPageBreak/>
        <w:t xml:space="preserve">antioxidante </w:t>
      </w:r>
      <w:r w:rsidR="00DE162B" w:rsidRPr="00435BD7">
        <w:rPr>
          <w:color w:val="000000" w:themeColor="text1"/>
        </w:rPr>
        <w:t>(</w:t>
      </w:r>
      <w:r w:rsidR="00A4352C" w:rsidRPr="00435BD7">
        <w:rPr>
          <w:color w:val="000000" w:themeColor="text1"/>
        </w:rPr>
        <w:t>DPPH•</w:t>
      </w:r>
      <w:r w:rsidR="00DE162B" w:rsidRPr="00435BD7">
        <w:rPr>
          <w:color w:val="000000" w:themeColor="text1"/>
        </w:rPr>
        <w:t>=</w:t>
      </w:r>
      <w:r w:rsidR="00A4352C" w:rsidRPr="00435BD7">
        <w:rPr>
          <w:color w:val="000000" w:themeColor="text1"/>
        </w:rPr>
        <w:t>31,21±0,69%</w:t>
      </w:r>
      <w:r w:rsidR="00DE162B" w:rsidRPr="00435BD7">
        <w:rPr>
          <w:color w:val="000000" w:themeColor="text1"/>
        </w:rPr>
        <w:t xml:space="preserve"> y</w:t>
      </w:r>
      <w:r w:rsidR="00A4352C" w:rsidRPr="00435BD7">
        <w:rPr>
          <w:color w:val="000000" w:themeColor="text1"/>
        </w:rPr>
        <w:t xml:space="preserve"> ABTS</w:t>
      </w:r>
      <w:r w:rsidR="00367061" w:rsidRPr="00435BD7">
        <w:rPr>
          <w:color w:val="000000" w:themeColor="text1"/>
          <w:vertAlign w:val="superscript"/>
        </w:rPr>
        <w:t>+</w:t>
      </w:r>
      <w:r w:rsidR="00DE162B" w:rsidRPr="00435BD7">
        <w:rPr>
          <w:color w:val="000000" w:themeColor="text1"/>
        </w:rPr>
        <w:t>=</w:t>
      </w:r>
      <w:r w:rsidR="00325B42" w:rsidRPr="00435BD7">
        <w:rPr>
          <w:color w:val="000000" w:themeColor="text1"/>
        </w:rPr>
        <w:t>4153,37±97,51 µM</w:t>
      </w:r>
      <w:r w:rsidR="00144B80" w:rsidRPr="00435BD7">
        <w:rPr>
          <w:color w:val="000000" w:themeColor="text1"/>
        </w:rPr>
        <w:t xml:space="preserve"> </w:t>
      </w:r>
      <w:proofErr w:type="spellStart"/>
      <w:r w:rsidR="00325B42" w:rsidRPr="00435BD7">
        <w:rPr>
          <w:color w:val="000000" w:themeColor="text1"/>
        </w:rPr>
        <w:t>Trolox</w:t>
      </w:r>
      <w:proofErr w:type="spellEnd"/>
      <w:r w:rsidR="00325B42" w:rsidRPr="00435BD7">
        <w:rPr>
          <w:color w:val="000000" w:themeColor="text1"/>
        </w:rPr>
        <w:t>/100g</w:t>
      </w:r>
      <w:r w:rsidR="00A4352C" w:rsidRPr="00435BD7">
        <w:rPr>
          <w:color w:val="000000" w:themeColor="text1"/>
        </w:rPr>
        <w:t xml:space="preserve">) </w:t>
      </w:r>
      <w:r w:rsidR="00F27DC7" w:rsidRPr="00435BD7">
        <w:rPr>
          <w:color w:val="000000" w:themeColor="text1"/>
        </w:rPr>
        <w:t>significativamente mayor</w:t>
      </w:r>
      <w:r w:rsidR="00E56711" w:rsidRPr="00435BD7">
        <w:rPr>
          <w:color w:val="000000" w:themeColor="text1"/>
        </w:rPr>
        <w:t>es</w:t>
      </w:r>
      <w:r w:rsidR="00F27DC7" w:rsidRPr="00435BD7">
        <w:rPr>
          <w:color w:val="000000" w:themeColor="text1"/>
        </w:rPr>
        <w:t xml:space="preserve"> (p&lt;0,05) que las recubiertas con A y </w:t>
      </w:r>
      <w:r w:rsidR="00E56711" w:rsidRPr="00435BD7">
        <w:rPr>
          <w:color w:val="000000" w:themeColor="text1"/>
        </w:rPr>
        <w:t xml:space="preserve">las </w:t>
      </w:r>
      <w:r w:rsidR="00F27DC7" w:rsidRPr="00435BD7">
        <w:rPr>
          <w:color w:val="000000" w:themeColor="text1"/>
        </w:rPr>
        <w:t>sin recubrir</w:t>
      </w:r>
      <w:r w:rsidR="00DC0E90" w:rsidRPr="00435BD7">
        <w:rPr>
          <w:color w:val="000000" w:themeColor="text1"/>
        </w:rPr>
        <w:t xml:space="preserve">. </w:t>
      </w:r>
      <w:r w:rsidR="00A714BA" w:rsidRPr="00435BD7">
        <w:rPr>
          <w:color w:val="000000" w:themeColor="text1"/>
        </w:rPr>
        <w:t>E</w:t>
      </w:r>
      <w:r w:rsidR="000765D9" w:rsidRPr="00435BD7">
        <w:rPr>
          <w:color w:val="000000" w:themeColor="text1"/>
        </w:rPr>
        <w:t>n e</w:t>
      </w:r>
      <w:r w:rsidR="00192845" w:rsidRPr="00435BD7">
        <w:rPr>
          <w:color w:val="000000" w:themeColor="text1"/>
        </w:rPr>
        <w:t xml:space="preserve">l ensayo de evaluación sensorial </w:t>
      </w:r>
      <w:r w:rsidR="000765D9" w:rsidRPr="00435BD7">
        <w:rPr>
          <w:color w:val="000000" w:themeColor="text1"/>
        </w:rPr>
        <w:t xml:space="preserve">no se observaron diferencias significativas (p&gt;0,05) en los </w:t>
      </w:r>
      <w:r w:rsidR="009564AA" w:rsidRPr="00435BD7">
        <w:rPr>
          <w:color w:val="000000" w:themeColor="text1"/>
        </w:rPr>
        <w:t xml:space="preserve">atributos de aceptabilidad global, acidez, dulzor y color </w:t>
      </w:r>
      <w:r w:rsidR="000765D9" w:rsidRPr="00435BD7">
        <w:rPr>
          <w:color w:val="000000" w:themeColor="text1"/>
        </w:rPr>
        <w:t xml:space="preserve">entre las </w:t>
      </w:r>
      <w:r w:rsidR="009564AA" w:rsidRPr="00435BD7">
        <w:rPr>
          <w:color w:val="000000" w:themeColor="text1"/>
        </w:rPr>
        <w:t>moras recubiertas con A</w:t>
      </w:r>
      <w:r w:rsidR="000765D9" w:rsidRPr="00435BD7">
        <w:rPr>
          <w:color w:val="000000" w:themeColor="text1"/>
        </w:rPr>
        <w:t xml:space="preserve"> y </w:t>
      </w:r>
      <w:r w:rsidR="008B401B" w:rsidRPr="00435BD7">
        <w:rPr>
          <w:color w:val="000000" w:themeColor="text1"/>
        </w:rPr>
        <w:t>el control</w:t>
      </w:r>
      <w:r w:rsidR="00E87AF4" w:rsidRPr="00435BD7">
        <w:rPr>
          <w:color w:val="000000" w:themeColor="text1"/>
        </w:rPr>
        <w:t xml:space="preserve">. </w:t>
      </w:r>
      <w:r w:rsidR="00D67F5F" w:rsidRPr="00435BD7">
        <w:rPr>
          <w:color w:val="000000" w:themeColor="text1"/>
        </w:rPr>
        <w:t xml:space="preserve">Por lo tanto, la aplicación de recubrimientos </w:t>
      </w:r>
      <w:r w:rsidR="00357549" w:rsidRPr="00435BD7">
        <w:rPr>
          <w:color w:val="000000" w:themeColor="text1"/>
        </w:rPr>
        <w:t xml:space="preserve">con jugo de pomelo </w:t>
      </w:r>
      <w:r w:rsidR="000A449E" w:rsidRPr="00435BD7">
        <w:rPr>
          <w:color w:val="000000" w:themeColor="text1"/>
        </w:rPr>
        <w:t>mejor</w:t>
      </w:r>
      <w:r w:rsidR="00357549" w:rsidRPr="00435BD7">
        <w:rPr>
          <w:color w:val="000000" w:themeColor="text1"/>
        </w:rPr>
        <w:t>ó</w:t>
      </w:r>
      <w:r w:rsidR="000A449E" w:rsidRPr="00435BD7">
        <w:rPr>
          <w:color w:val="000000" w:themeColor="text1"/>
        </w:rPr>
        <w:t xml:space="preserve"> las</w:t>
      </w:r>
      <w:r w:rsidR="00D67F5F" w:rsidRPr="00435BD7">
        <w:rPr>
          <w:color w:val="000000" w:themeColor="text1"/>
        </w:rPr>
        <w:t xml:space="preserve"> características fisicoquímicas</w:t>
      </w:r>
      <w:r w:rsidR="000A449E" w:rsidRPr="00435BD7">
        <w:rPr>
          <w:color w:val="000000" w:themeColor="text1"/>
        </w:rPr>
        <w:t xml:space="preserve"> y la</w:t>
      </w:r>
      <w:r w:rsidR="00D67F5F" w:rsidRPr="00435BD7">
        <w:rPr>
          <w:color w:val="000000" w:themeColor="text1"/>
        </w:rPr>
        <w:t xml:space="preserve"> aptitud microbiológica</w:t>
      </w:r>
      <w:r w:rsidR="000A449E" w:rsidRPr="00435BD7">
        <w:rPr>
          <w:color w:val="000000" w:themeColor="text1"/>
        </w:rPr>
        <w:t xml:space="preserve"> de la</w:t>
      </w:r>
      <w:r w:rsidR="00357549" w:rsidRPr="00435BD7">
        <w:rPr>
          <w:color w:val="000000" w:themeColor="text1"/>
        </w:rPr>
        <w:t xml:space="preserve">s moras mínimamente procesadas, como así también sus </w:t>
      </w:r>
      <w:r w:rsidR="00D67F5F" w:rsidRPr="00435BD7">
        <w:rPr>
          <w:color w:val="000000" w:themeColor="text1"/>
        </w:rPr>
        <w:t>atributos</w:t>
      </w:r>
      <w:r w:rsidR="00357549" w:rsidRPr="00435BD7">
        <w:rPr>
          <w:color w:val="000000" w:themeColor="text1"/>
        </w:rPr>
        <w:t xml:space="preserve"> sensoriales</w:t>
      </w:r>
      <w:r w:rsidR="00276D8D" w:rsidRPr="00435BD7">
        <w:rPr>
          <w:color w:val="000000" w:themeColor="text1"/>
        </w:rPr>
        <w:t>. A</w:t>
      </w:r>
      <w:r w:rsidR="00D67F5F" w:rsidRPr="00435BD7">
        <w:rPr>
          <w:color w:val="000000" w:themeColor="text1"/>
        </w:rPr>
        <w:t>demás</w:t>
      </w:r>
      <w:r w:rsidR="00276D8D" w:rsidRPr="00435BD7">
        <w:rPr>
          <w:color w:val="000000" w:themeColor="text1"/>
        </w:rPr>
        <w:t>,</w:t>
      </w:r>
      <w:r w:rsidR="00D67F5F" w:rsidRPr="00435BD7">
        <w:rPr>
          <w:color w:val="000000" w:themeColor="text1"/>
        </w:rPr>
        <w:t xml:space="preserve"> </w:t>
      </w:r>
      <w:r w:rsidR="00276D8D" w:rsidRPr="00435BD7">
        <w:rPr>
          <w:color w:val="000000" w:themeColor="text1"/>
        </w:rPr>
        <w:t xml:space="preserve">dichos recubrimientos </w:t>
      </w:r>
      <w:r w:rsidR="00357549" w:rsidRPr="00435BD7">
        <w:rPr>
          <w:color w:val="000000" w:themeColor="text1"/>
        </w:rPr>
        <w:t>protegieron</w:t>
      </w:r>
      <w:r w:rsidR="00D67F5F" w:rsidRPr="00435BD7">
        <w:rPr>
          <w:color w:val="000000" w:themeColor="text1"/>
        </w:rPr>
        <w:t xml:space="preserve"> los compuestos </w:t>
      </w:r>
      <w:proofErr w:type="spellStart"/>
      <w:r w:rsidR="00D67F5F" w:rsidRPr="00435BD7">
        <w:rPr>
          <w:color w:val="000000" w:themeColor="text1"/>
        </w:rPr>
        <w:t>bioactivos</w:t>
      </w:r>
      <w:proofErr w:type="spellEnd"/>
      <w:r w:rsidR="00D67F5F" w:rsidRPr="00435BD7">
        <w:rPr>
          <w:color w:val="000000" w:themeColor="text1"/>
        </w:rPr>
        <w:t xml:space="preserve"> de l</w:t>
      </w:r>
      <w:r w:rsidR="00E36254" w:rsidRPr="00435BD7">
        <w:rPr>
          <w:color w:val="000000" w:themeColor="text1"/>
        </w:rPr>
        <w:t>a fruta</w:t>
      </w:r>
      <w:r w:rsidR="00357549" w:rsidRPr="00435BD7">
        <w:rPr>
          <w:color w:val="000000" w:themeColor="text1"/>
        </w:rPr>
        <w:t xml:space="preserve"> lo que posibilitaría obtener</w:t>
      </w:r>
      <w:r w:rsidR="00E36254" w:rsidRPr="00435BD7">
        <w:rPr>
          <w:color w:val="000000" w:themeColor="text1"/>
        </w:rPr>
        <w:t xml:space="preserve"> </w:t>
      </w:r>
      <w:proofErr w:type="spellStart"/>
      <w:r w:rsidR="00357549" w:rsidRPr="00435BD7">
        <w:rPr>
          <w:color w:val="000000" w:themeColor="text1"/>
        </w:rPr>
        <w:t>snacks</w:t>
      </w:r>
      <w:proofErr w:type="spellEnd"/>
      <w:r w:rsidR="00357549" w:rsidRPr="00435BD7">
        <w:rPr>
          <w:color w:val="000000" w:themeColor="text1"/>
        </w:rPr>
        <w:t xml:space="preserve"> potencialmente saludables. </w:t>
      </w:r>
    </w:p>
    <w:p w14:paraId="520BB0B0" w14:textId="77777777" w:rsidR="00E51855" w:rsidRPr="00435BD7" w:rsidRDefault="00E51855">
      <w:pPr>
        <w:spacing w:after="0" w:line="240" w:lineRule="auto"/>
        <w:ind w:left="0" w:hanging="2"/>
      </w:pPr>
    </w:p>
    <w:p w14:paraId="520BB0B1" w14:textId="77777777" w:rsidR="00E51855" w:rsidRPr="00435BD7" w:rsidRDefault="003454D5">
      <w:pPr>
        <w:spacing w:after="0" w:line="240" w:lineRule="auto"/>
        <w:ind w:left="0" w:hanging="2"/>
      </w:pPr>
      <w:r w:rsidRPr="00435BD7">
        <w:t>Agradecimiento: A CONICET por el financiamiento (PIP 0760-2017)</w:t>
      </w:r>
    </w:p>
    <w:p w14:paraId="520BB0B2" w14:textId="77777777" w:rsidR="00E51855" w:rsidRPr="00435BD7" w:rsidRDefault="00E51855">
      <w:pPr>
        <w:spacing w:after="0" w:line="240" w:lineRule="auto"/>
        <w:ind w:left="0" w:hanging="2"/>
      </w:pPr>
    </w:p>
    <w:p w14:paraId="520BB0B3" w14:textId="77777777" w:rsidR="00E51855" w:rsidRDefault="00AC66CF">
      <w:pPr>
        <w:spacing w:after="0" w:line="240" w:lineRule="auto"/>
        <w:ind w:left="0" w:hanging="2"/>
      </w:pPr>
      <w:r w:rsidRPr="00435BD7">
        <w:t>Palabras Clave:</w:t>
      </w:r>
      <w:r w:rsidR="008401F0" w:rsidRPr="00435BD7">
        <w:t xml:space="preserve"> </w:t>
      </w:r>
      <w:r w:rsidR="00DF3013" w:rsidRPr="00435BD7">
        <w:t xml:space="preserve">Frutas, </w:t>
      </w:r>
      <w:proofErr w:type="spellStart"/>
      <w:r w:rsidR="008401F0" w:rsidRPr="00435BD7">
        <w:t>Snacks</w:t>
      </w:r>
      <w:proofErr w:type="spellEnd"/>
      <w:r w:rsidR="00257877" w:rsidRPr="00435BD7">
        <w:t xml:space="preserve">, </w:t>
      </w:r>
      <w:r w:rsidR="00DE1E92" w:rsidRPr="00435BD7">
        <w:t xml:space="preserve">Compuestos </w:t>
      </w:r>
      <w:proofErr w:type="spellStart"/>
      <w:r w:rsidR="00DE1E92" w:rsidRPr="00435BD7">
        <w:t>bioactivos</w:t>
      </w:r>
      <w:proofErr w:type="spellEnd"/>
      <w:r w:rsidR="00074D92" w:rsidRPr="00435BD7">
        <w:t>.</w:t>
      </w:r>
    </w:p>
    <w:p w14:paraId="520BB0B4" w14:textId="77777777" w:rsidR="00385876" w:rsidRDefault="00385876">
      <w:pPr>
        <w:spacing w:after="0" w:line="240" w:lineRule="auto"/>
        <w:ind w:left="0" w:hanging="2"/>
      </w:pPr>
    </w:p>
    <w:sectPr w:rsidR="00385876" w:rsidSect="00AD47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79C66" w14:textId="77777777" w:rsidR="00914316" w:rsidRDefault="0091431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4179A6E" w14:textId="77777777" w:rsidR="00914316" w:rsidRDefault="0091431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E0D04" w14:textId="77777777" w:rsidR="009A1673" w:rsidRDefault="009A1673" w:rsidP="009A1673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1CEBF" w14:textId="77777777" w:rsidR="009A1673" w:rsidRDefault="009A1673" w:rsidP="009A1673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9F58E" w14:textId="77777777" w:rsidR="009A1673" w:rsidRDefault="009A1673" w:rsidP="009A1673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F4B51" w14:textId="77777777" w:rsidR="00914316" w:rsidRDefault="0091431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F316AD3" w14:textId="77777777" w:rsidR="00914316" w:rsidRDefault="0091431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556AB" w14:textId="77777777" w:rsidR="009A1673" w:rsidRDefault="009A1673" w:rsidP="009A1673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BB0B9" w14:textId="77777777" w:rsidR="00493E29" w:rsidRDefault="00493E2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20BB0BA" wp14:editId="520BB0BB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7C8C5" w14:textId="77777777" w:rsidR="009A1673" w:rsidRDefault="009A1673" w:rsidP="009A1673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133"/>
    <w:rsid w:val="00012242"/>
    <w:rsid w:val="0003475D"/>
    <w:rsid w:val="00074D92"/>
    <w:rsid w:val="000765D9"/>
    <w:rsid w:val="000925F0"/>
    <w:rsid w:val="00095F0D"/>
    <w:rsid w:val="00096695"/>
    <w:rsid w:val="000A449E"/>
    <w:rsid w:val="000A52AE"/>
    <w:rsid w:val="000D0EFE"/>
    <w:rsid w:val="001039D7"/>
    <w:rsid w:val="00114AAE"/>
    <w:rsid w:val="001213CB"/>
    <w:rsid w:val="001443B9"/>
    <w:rsid w:val="00144B80"/>
    <w:rsid w:val="001634D3"/>
    <w:rsid w:val="00165955"/>
    <w:rsid w:val="001719BA"/>
    <w:rsid w:val="00192845"/>
    <w:rsid w:val="001D2A9D"/>
    <w:rsid w:val="001E297B"/>
    <w:rsid w:val="00241A89"/>
    <w:rsid w:val="00243E4B"/>
    <w:rsid w:val="00257877"/>
    <w:rsid w:val="00276D8D"/>
    <w:rsid w:val="002B1ED5"/>
    <w:rsid w:val="0031261B"/>
    <w:rsid w:val="00320ECC"/>
    <w:rsid w:val="00325B42"/>
    <w:rsid w:val="003377CB"/>
    <w:rsid w:val="003454D5"/>
    <w:rsid w:val="00345A32"/>
    <w:rsid w:val="003538E9"/>
    <w:rsid w:val="00357549"/>
    <w:rsid w:val="00364CC7"/>
    <w:rsid w:val="00367061"/>
    <w:rsid w:val="00385876"/>
    <w:rsid w:val="00386F4D"/>
    <w:rsid w:val="003C25B8"/>
    <w:rsid w:val="003E2F73"/>
    <w:rsid w:val="003E4690"/>
    <w:rsid w:val="003E56F9"/>
    <w:rsid w:val="003F347D"/>
    <w:rsid w:val="003F429E"/>
    <w:rsid w:val="00435BD7"/>
    <w:rsid w:val="00462B2F"/>
    <w:rsid w:val="00493E29"/>
    <w:rsid w:val="004A0453"/>
    <w:rsid w:val="004C2511"/>
    <w:rsid w:val="004D2ABC"/>
    <w:rsid w:val="004E6FF0"/>
    <w:rsid w:val="004F2450"/>
    <w:rsid w:val="00517C97"/>
    <w:rsid w:val="00525A9D"/>
    <w:rsid w:val="00597552"/>
    <w:rsid w:val="005A450A"/>
    <w:rsid w:val="005B13D2"/>
    <w:rsid w:val="005B1684"/>
    <w:rsid w:val="005E7788"/>
    <w:rsid w:val="005F0168"/>
    <w:rsid w:val="00622D99"/>
    <w:rsid w:val="006268EE"/>
    <w:rsid w:val="00633640"/>
    <w:rsid w:val="00687AE4"/>
    <w:rsid w:val="006A2BE8"/>
    <w:rsid w:val="006A7629"/>
    <w:rsid w:val="006D0B1F"/>
    <w:rsid w:val="006D1ADB"/>
    <w:rsid w:val="006E68A0"/>
    <w:rsid w:val="006F21DC"/>
    <w:rsid w:val="006F461B"/>
    <w:rsid w:val="00705F89"/>
    <w:rsid w:val="00715F62"/>
    <w:rsid w:val="00720E79"/>
    <w:rsid w:val="00721D8A"/>
    <w:rsid w:val="007273A9"/>
    <w:rsid w:val="00732FB0"/>
    <w:rsid w:val="00744046"/>
    <w:rsid w:val="007605ED"/>
    <w:rsid w:val="00772A9D"/>
    <w:rsid w:val="007B1733"/>
    <w:rsid w:val="007B4C3C"/>
    <w:rsid w:val="007B6BB7"/>
    <w:rsid w:val="007C1550"/>
    <w:rsid w:val="007C3BEA"/>
    <w:rsid w:val="007E2AC9"/>
    <w:rsid w:val="007F1F0B"/>
    <w:rsid w:val="00835DE9"/>
    <w:rsid w:val="008401F0"/>
    <w:rsid w:val="00843D9F"/>
    <w:rsid w:val="00845BC3"/>
    <w:rsid w:val="00863831"/>
    <w:rsid w:val="00876180"/>
    <w:rsid w:val="008811C2"/>
    <w:rsid w:val="00883CDB"/>
    <w:rsid w:val="00885685"/>
    <w:rsid w:val="008947C6"/>
    <w:rsid w:val="008A7BDF"/>
    <w:rsid w:val="008B401B"/>
    <w:rsid w:val="008D621E"/>
    <w:rsid w:val="00900EA6"/>
    <w:rsid w:val="00905161"/>
    <w:rsid w:val="00914316"/>
    <w:rsid w:val="00941028"/>
    <w:rsid w:val="009512FB"/>
    <w:rsid w:val="00952232"/>
    <w:rsid w:val="00953258"/>
    <w:rsid w:val="009564AA"/>
    <w:rsid w:val="00963117"/>
    <w:rsid w:val="00986133"/>
    <w:rsid w:val="009A1673"/>
    <w:rsid w:val="009A495B"/>
    <w:rsid w:val="009C5E79"/>
    <w:rsid w:val="009E797D"/>
    <w:rsid w:val="00A241DE"/>
    <w:rsid w:val="00A4352C"/>
    <w:rsid w:val="00A43E0C"/>
    <w:rsid w:val="00A54D67"/>
    <w:rsid w:val="00A714BA"/>
    <w:rsid w:val="00A73B71"/>
    <w:rsid w:val="00A91604"/>
    <w:rsid w:val="00A971E5"/>
    <w:rsid w:val="00A9725C"/>
    <w:rsid w:val="00AA0A99"/>
    <w:rsid w:val="00AB425A"/>
    <w:rsid w:val="00AC66CF"/>
    <w:rsid w:val="00AD1A46"/>
    <w:rsid w:val="00AD473C"/>
    <w:rsid w:val="00AF4EDF"/>
    <w:rsid w:val="00B073AF"/>
    <w:rsid w:val="00B543BA"/>
    <w:rsid w:val="00B7272B"/>
    <w:rsid w:val="00B84497"/>
    <w:rsid w:val="00BA0FAD"/>
    <w:rsid w:val="00BA4518"/>
    <w:rsid w:val="00BB4A38"/>
    <w:rsid w:val="00BC6C94"/>
    <w:rsid w:val="00BD031C"/>
    <w:rsid w:val="00C02CE5"/>
    <w:rsid w:val="00C26523"/>
    <w:rsid w:val="00C461A6"/>
    <w:rsid w:val="00C76E08"/>
    <w:rsid w:val="00CC1B46"/>
    <w:rsid w:val="00CD3222"/>
    <w:rsid w:val="00D32976"/>
    <w:rsid w:val="00D4522F"/>
    <w:rsid w:val="00D456EE"/>
    <w:rsid w:val="00D55098"/>
    <w:rsid w:val="00D656F6"/>
    <w:rsid w:val="00D67F5F"/>
    <w:rsid w:val="00D86273"/>
    <w:rsid w:val="00DA7973"/>
    <w:rsid w:val="00DC0E90"/>
    <w:rsid w:val="00DC13B4"/>
    <w:rsid w:val="00DD123D"/>
    <w:rsid w:val="00DD14F5"/>
    <w:rsid w:val="00DE162B"/>
    <w:rsid w:val="00DE1E92"/>
    <w:rsid w:val="00DF3013"/>
    <w:rsid w:val="00DF5A8F"/>
    <w:rsid w:val="00E00FD6"/>
    <w:rsid w:val="00E1040E"/>
    <w:rsid w:val="00E141DC"/>
    <w:rsid w:val="00E36254"/>
    <w:rsid w:val="00E51855"/>
    <w:rsid w:val="00E54745"/>
    <w:rsid w:val="00E56711"/>
    <w:rsid w:val="00E6398D"/>
    <w:rsid w:val="00E83694"/>
    <w:rsid w:val="00E842C2"/>
    <w:rsid w:val="00E87AF4"/>
    <w:rsid w:val="00EC7C32"/>
    <w:rsid w:val="00ED08BF"/>
    <w:rsid w:val="00F15165"/>
    <w:rsid w:val="00F24240"/>
    <w:rsid w:val="00F27DC7"/>
    <w:rsid w:val="00F46178"/>
    <w:rsid w:val="00FA3613"/>
    <w:rsid w:val="00FA380B"/>
    <w:rsid w:val="00FB51C9"/>
    <w:rsid w:val="00FF2347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0BB0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473C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AD473C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AD473C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AD473C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AD473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AD473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AD473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AD47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AD473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AD473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AD473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AD473C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AD473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AD473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AD473C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AD473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AD473C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AD473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AD473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AD473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AD473C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AD47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FB51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51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51C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51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51C9"/>
    <w:rPr>
      <w:b/>
      <w:bCs/>
      <w:position w:val="-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473C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AD473C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AD473C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AD473C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AD473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AD473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AD473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AD47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AD473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AD473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AD473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AD473C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AD473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AD473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AD473C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AD473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AD473C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AD473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AD473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AD473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AD473C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AD47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FB51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51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51C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51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51C9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2022-08-19T21:57:00Z</dcterms:created>
  <dcterms:modified xsi:type="dcterms:W3CDTF">2022-08-19T21:57:00Z</dcterms:modified>
</cp:coreProperties>
</file>