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FCCDC" w14:textId="4E1CC782" w:rsidR="002B71D4" w:rsidRPr="00A31FDC" w:rsidRDefault="002B7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  <w:bookmarkStart w:id="0" w:name="_GoBack"/>
      <w:bookmarkEnd w:id="0"/>
    </w:p>
    <w:p w14:paraId="7E4911B9" w14:textId="2BC64872" w:rsidR="003738E1" w:rsidRDefault="009F1CDE" w:rsidP="009F1C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  <w:r>
        <w:rPr>
          <w:b/>
        </w:rPr>
        <w:t>E</w:t>
      </w:r>
      <w:r w:rsidR="007616EC">
        <w:rPr>
          <w:b/>
        </w:rPr>
        <w:t xml:space="preserve">stabilidad durante el </w:t>
      </w:r>
      <w:r>
        <w:rPr>
          <w:b/>
        </w:rPr>
        <w:t xml:space="preserve">almacenamiento de </w:t>
      </w:r>
      <w:r w:rsidR="00EF4558">
        <w:rPr>
          <w:b/>
        </w:rPr>
        <w:t>harina de nuez,</w:t>
      </w:r>
      <w:r>
        <w:rPr>
          <w:b/>
        </w:rPr>
        <w:t xml:space="preserve"> un subproducto de la industria aceitera</w:t>
      </w:r>
    </w:p>
    <w:p w14:paraId="717ACBEF" w14:textId="77777777" w:rsidR="009F1CDE" w:rsidRDefault="009F1CDE" w:rsidP="009F1C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</w:pPr>
    </w:p>
    <w:p w14:paraId="5439F339" w14:textId="2E2C7534" w:rsidR="003738E1" w:rsidRDefault="001F1C85">
      <w:pPr>
        <w:spacing w:after="0" w:line="240" w:lineRule="auto"/>
        <w:ind w:left="0" w:hanging="2"/>
        <w:jc w:val="center"/>
      </w:pPr>
      <w:r>
        <w:t>Burbano</w:t>
      </w:r>
      <w:r w:rsidR="006677E9">
        <w:t xml:space="preserve"> </w:t>
      </w:r>
      <w:r>
        <w:t>J</w:t>
      </w:r>
      <w:r w:rsidR="009F1CDE">
        <w:t>J</w:t>
      </w:r>
      <w:r w:rsidR="003852DE">
        <w:t xml:space="preserve"> (1)</w:t>
      </w:r>
      <w:r w:rsidR="006677E9">
        <w:t>, Correa MJ (1)</w:t>
      </w:r>
    </w:p>
    <w:p w14:paraId="4E34A5DA" w14:textId="77777777" w:rsidR="003738E1" w:rsidRDefault="003738E1">
      <w:pPr>
        <w:spacing w:after="0" w:line="240" w:lineRule="auto"/>
        <w:ind w:left="0" w:hanging="2"/>
        <w:jc w:val="center"/>
      </w:pPr>
    </w:p>
    <w:p w14:paraId="54CB755C" w14:textId="0B5A893F" w:rsidR="003738E1" w:rsidRDefault="003852DE" w:rsidP="00EF4558">
      <w:pPr>
        <w:spacing w:after="120" w:line="240" w:lineRule="auto"/>
        <w:ind w:left="0" w:hanging="2"/>
      </w:pPr>
      <w:r>
        <w:t xml:space="preserve">(1) </w:t>
      </w:r>
      <w:r w:rsidR="006677E9">
        <w:t xml:space="preserve">Centro de Investigación y Desarrollo en </w:t>
      </w:r>
      <w:proofErr w:type="spellStart"/>
      <w:r w:rsidR="006677E9">
        <w:t>Criotecnología</w:t>
      </w:r>
      <w:proofErr w:type="spellEnd"/>
      <w:r w:rsidR="006677E9">
        <w:t xml:space="preserve"> de Alimentos (CIDCA, CONICET-UNLP-CIC)</w:t>
      </w:r>
      <w:r>
        <w:t xml:space="preserve">, </w:t>
      </w:r>
      <w:r w:rsidR="006677E9">
        <w:t>Calles 47 y 116 s/n</w:t>
      </w:r>
      <w:r>
        <w:t xml:space="preserve">, </w:t>
      </w:r>
      <w:r w:rsidR="006677E9">
        <w:t>La Plata</w:t>
      </w:r>
      <w:r>
        <w:t xml:space="preserve">, </w:t>
      </w:r>
      <w:r w:rsidR="006677E9">
        <w:t>Buenos Aires</w:t>
      </w:r>
      <w:r>
        <w:t xml:space="preserve">, </w:t>
      </w:r>
      <w:r w:rsidR="006677E9">
        <w:t>Argentina</w:t>
      </w:r>
      <w:r>
        <w:t>.</w:t>
      </w:r>
    </w:p>
    <w:p w14:paraId="7CF625EC" w14:textId="62BC3386" w:rsidR="003738E1" w:rsidRPr="00EF4558" w:rsidRDefault="003852DE" w:rsidP="00EF455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rPr>
          <w:color w:val="000000"/>
        </w:rPr>
        <w:t>Dirección de e-mail:</w:t>
      </w:r>
      <w:r w:rsidR="006677E9">
        <w:rPr>
          <w:color w:val="000000"/>
        </w:rPr>
        <w:t xml:space="preserve"> </w:t>
      </w:r>
      <w:r w:rsidR="00EF4558">
        <w:t>jburbano@exactas.unlp.edu.ar</w:t>
      </w:r>
      <w:r w:rsidR="006677E9">
        <w:rPr>
          <w:color w:val="000000"/>
        </w:rPr>
        <w:t xml:space="preserve">; </w:t>
      </w:r>
      <w:r w:rsidR="006677E9" w:rsidRPr="00EF4558">
        <w:t>mjcorrea@biol.unlp.edu.ar</w:t>
      </w:r>
      <w:r w:rsidR="006677E9">
        <w:rPr>
          <w:color w:val="000000"/>
        </w:rPr>
        <w:t xml:space="preserve"> </w:t>
      </w:r>
      <w:r>
        <w:rPr>
          <w:color w:val="000000"/>
        </w:rPr>
        <w:tab/>
      </w:r>
    </w:p>
    <w:p w14:paraId="0A19BFF4" w14:textId="77777777" w:rsidR="003738E1" w:rsidRDefault="003738E1">
      <w:pPr>
        <w:spacing w:after="0" w:line="240" w:lineRule="auto"/>
        <w:ind w:left="0" w:hanging="2"/>
      </w:pPr>
    </w:p>
    <w:p w14:paraId="3FEF5D0D" w14:textId="77777777" w:rsidR="003738E1" w:rsidRDefault="003738E1">
      <w:pPr>
        <w:spacing w:after="0" w:line="240" w:lineRule="auto"/>
        <w:ind w:left="0" w:hanging="2"/>
      </w:pPr>
    </w:p>
    <w:p w14:paraId="05CAE007" w14:textId="2EF7C3BC" w:rsidR="006A6185" w:rsidRDefault="00EF4558" w:rsidP="006878E4">
      <w:pPr>
        <w:spacing w:after="0" w:line="240" w:lineRule="auto"/>
        <w:ind w:left="0" w:hanging="2"/>
      </w:pPr>
      <w:r>
        <w:t>En la industrialización de la nuez de nogal (</w:t>
      </w:r>
      <w:proofErr w:type="spellStart"/>
      <w:r w:rsidRPr="00EF4558">
        <w:rPr>
          <w:i/>
        </w:rPr>
        <w:t>Juglans</w:t>
      </w:r>
      <w:proofErr w:type="spellEnd"/>
      <w:r w:rsidRPr="00EF4558">
        <w:rPr>
          <w:i/>
        </w:rPr>
        <w:t xml:space="preserve"> regia</w:t>
      </w:r>
      <w:r>
        <w:t xml:space="preserve"> L) para la obtención de aceite se obtiene como subproducto una torta de prensado</w:t>
      </w:r>
      <w:r w:rsidR="008A6484">
        <w:t xml:space="preserve"> rica en lípidos insaturados a partir de cuya molienda se obtiene la harina de nuez</w:t>
      </w:r>
      <w:r w:rsidR="004E60FE">
        <w:t xml:space="preserve"> (HN)</w:t>
      </w:r>
      <w:r w:rsidR="008A6484">
        <w:t>. É</w:t>
      </w:r>
      <w:r w:rsidR="00D91F35">
        <w:t xml:space="preserve">sta se caracteriza por tener baja humedad (menos del 5 %) y </w:t>
      </w:r>
      <w:r w:rsidR="00F878F1">
        <w:t>alto contenido de lipídico (≈</w:t>
      </w:r>
      <w:r w:rsidR="00D91F35">
        <w:t>5</w:t>
      </w:r>
      <w:r w:rsidR="00F878F1">
        <w:t>0</w:t>
      </w:r>
      <w:r w:rsidR="00D91F35">
        <w:t xml:space="preserve"> %</w:t>
      </w:r>
      <w:r w:rsidR="00F878F1">
        <w:t xml:space="preserve">), </w:t>
      </w:r>
      <w:r w:rsidR="00D96972">
        <w:t xml:space="preserve">los </w:t>
      </w:r>
      <w:r w:rsidR="00F878F1">
        <w:t xml:space="preserve">cuales </w:t>
      </w:r>
      <w:r w:rsidR="00D96972">
        <w:t xml:space="preserve">están formados en su </w:t>
      </w:r>
      <w:r w:rsidR="00D91F35">
        <w:t xml:space="preserve">mayoría </w:t>
      </w:r>
      <w:r w:rsidR="00D96972">
        <w:t xml:space="preserve">por ácidos grasos </w:t>
      </w:r>
      <w:r w:rsidR="00D91F35">
        <w:t xml:space="preserve">insaturados. </w:t>
      </w:r>
      <w:r w:rsidR="00D96972">
        <w:t xml:space="preserve">En el perfil de ácidos grasos el </w:t>
      </w:r>
      <w:r w:rsidR="006878E4">
        <w:t xml:space="preserve">mayoritario </w:t>
      </w:r>
      <w:r w:rsidR="00D96972">
        <w:t xml:space="preserve">es </w:t>
      </w:r>
      <w:r w:rsidR="006878E4">
        <w:t>el</w:t>
      </w:r>
      <w:r w:rsidR="008A6484">
        <w:t xml:space="preserve"> </w:t>
      </w:r>
      <w:r w:rsidR="006878E4" w:rsidRPr="006878E4">
        <w:t>ác</w:t>
      </w:r>
      <w:r w:rsidR="006878E4">
        <w:t xml:space="preserve">ido </w:t>
      </w:r>
      <w:proofErr w:type="spellStart"/>
      <w:r w:rsidR="006878E4">
        <w:t>linolénico</w:t>
      </w:r>
      <w:proofErr w:type="spellEnd"/>
      <w:r w:rsidR="006878E4">
        <w:t xml:space="preserve"> (18:2Δ</w:t>
      </w:r>
      <w:r w:rsidR="006878E4" w:rsidRPr="006878E4">
        <w:rPr>
          <w:vertAlign w:val="superscript"/>
        </w:rPr>
        <w:t>9</w:t>
      </w:r>
      <w:proofErr w:type="gramStart"/>
      <w:r w:rsidR="006878E4" w:rsidRPr="006878E4">
        <w:rPr>
          <w:vertAlign w:val="superscript"/>
        </w:rPr>
        <w:t>,12</w:t>
      </w:r>
      <w:proofErr w:type="gramEnd"/>
      <w:r w:rsidR="006878E4">
        <w:t xml:space="preserve">, ω6) &gt; el </w:t>
      </w:r>
      <w:r w:rsidR="006878E4" w:rsidRPr="006878E4">
        <w:t>ácido oleico (18:1Δ</w:t>
      </w:r>
      <w:r w:rsidR="006878E4" w:rsidRPr="006878E4">
        <w:rPr>
          <w:vertAlign w:val="superscript"/>
        </w:rPr>
        <w:t>9</w:t>
      </w:r>
      <w:r w:rsidR="006878E4" w:rsidRPr="006878E4">
        <w:t xml:space="preserve">, ω9) </w:t>
      </w:r>
      <w:r w:rsidR="006878E4">
        <w:t xml:space="preserve">&gt; </w:t>
      </w:r>
      <w:r w:rsidR="006878E4" w:rsidRPr="006878E4">
        <w:t xml:space="preserve">el ácido </w:t>
      </w:r>
      <w:r w:rsidR="006878E4">
        <w:t>α-</w:t>
      </w:r>
      <w:proofErr w:type="spellStart"/>
      <w:r w:rsidR="006878E4">
        <w:t>linolénico</w:t>
      </w:r>
      <w:proofErr w:type="spellEnd"/>
      <w:r w:rsidR="006878E4">
        <w:t xml:space="preserve"> (18:2Δ</w:t>
      </w:r>
      <w:r w:rsidR="006878E4" w:rsidRPr="006878E4">
        <w:rPr>
          <w:vertAlign w:val="superscript"/>
        </w:rPr>
        <w:t>9,12,15</w:t>
      </w:r>
      <w:r w:rsidR="006878E4">
        <w:t>, ω3).</w:t>
      </w:r>
      <w:r w:rsidR="006878E4" w:rsidRPr="006878E4">
        <w:t xml:space="preserve"> </w:t>
      </w:r>
      <w:r w:rsidR="00D91F35">
        <w:t xml:space="preserve">Es por esto que, el objetivo de este trabajo </w:t>
      </w:r>
      <w:r w:rsidR="00F878F1">
        <w:t xml:space="preserve">fue </w:t>
      </w:r>
      <w:r w:rsidR="00D91F35">
        <w:t xml:space="preserve">evaluar la estabilidad de la </w:t>
      </w:r>
      <w:r w:rsidR="00F878F1">
        <w:t xml:space="preserve">harina de nuez almacenada en bolsas selladas con y sin vacío y conservadas a </w:t>
      </w:r>
      <w:r w:rsidR="00D96972">
        <w:t>tre</w:t>
      </w:r>
      <w:r w:rsidR="00F878F1">
        <w:t>s temperaturas experimentales (20</w:t>
      </w:r>
      <w:r w:rsidR="00D96972">
        <w:t xml:space="preserve">, 0 </w:t>
      </w:r>
      <w:r w:rsidR="00F878F1">
        <w:t>y ‒20°C). La HN fue almacenada</w:t>
      </w:r>
      <w:r w:rsidR="006878E4">
        <w:t xml:space="preserve"> </w:t>
      </w:r>
      <w:r w:rsidR="00F878F1">
        <w:t>por un lapso de diez meses y cada dos meses se determinó su color instrumental</w:t>
      </w:r>
      <w:r w:rsidR="00CA0A61">
        <w:t xml:space="preserve"> (variación total de color)</w:t>
      </w:r>
      <w:r w:rsidR="00F878F1">
        <w:t xml:space="preserve">, </w:t>
      </w:r>
      <w:r w:rsidR="00CA0A61">
        <w:t xml:space="preserve">su contenido de agua por secado en estufa al vacío, </w:t>
      </w:r>
      <w:r w:rsidR="00F878F1">
        <w:t xml:space="preserve">su perfil de ácidos grasos por cromatografía gaseosa y </w:t>
      </w:r>
      <w:r w:rsidR="00D96972">
        <w:t>lo</w:t>
      </w:r>
      <w:r w:rsidR="00F878F1">
        <w:t>s índices de peróxidos y p-</w:t>
      </w:r>
      <w:proofErr w:type="spellStart"/>
      <w:r w:rsidR="00F878F1">
        <w:t>anisidina</w:t>
      </w:r>
      <w:proofErr w:type="spellEnd"/>
      <w:r w:rsidR="00F878F1">
        <w:t xml:space="preserve"> por espectrofotometría</w:t>
      </w:r>
      <w:r w:rsidR="00CA0A61">
        <w:t>. Los resultados mostraron que la harina de nuez fue estable durante los diez meses del ensayo</w:t>
      </w:r>
      <w:r w:rsidR="006A6185">
        <w:t xml:space="preserve"> </w:t>
      </w:r>
      <w:proofErr w:type="gramStart"/>
      <w:r w:rsidR="006A6185">
        <w:t>en</w:t>
      </w:r>
      <w:proofErr w:type="gramEnd"/>
      <w:r w:rsidR="006A6185">
        <w:t xml:space="preserve"> todos los tratamientos experimentales</w:t>
      </w:r>
      <w:r w:rsidR="00CA0A61">
        <w:t xml:space="preserve">. </w:t>
      </w:r>
      <w:r w:rsidR="006A6185">
        <w:t>Es así que</w:t>
      </w:r>
      <w:r w:rsidR="00CA0A61">
        <w:t xml:space="preserve">, la variación total de color en ningún caso fue mayor al 5 %. </w:t>
      </w:r>
      <w:r w:rsidR="006A6185">
        <w:t>Asimismo, el perfil de ácidos grasos mostró similar distribución entre HN fresca y almacenada. En cuanto a la humedad y al índice de peróxidos en ambos casos se observó un ligero aumento</w:t>
      </w:r>
      <w:r w:rsidR="006878E4">
        <w:t xml:space="preserve"> con el transcurso del tiempo</w:t>
      </w:r>
      <w:r w:rsidR="006A6185">
        <w:t>. Mientras que, el índice de p-</w:t>
      </w:r>
      <w:proofErr w:type="spellStart"/>
      <w:r w:rsidR="006A6185">
        <w:t>anisidina</w:t>
      </w:r>
      <w:proofErr w:type="spellEnd"/>
      <w:r w:rsidR="00D96972">
        <w:t xml:space="preserve"> fue</w:t>
      </w:r>
      <w:r w:rsidR="006A6185">
        <w:t xml:space="preserve"> muy bajo como para detectarse en los primeros ocho meses de almacenamiento. Sin embargo, al décimo</w:t>
      </w:r>
      <w:r w:rsidR="006878E4">
        <w:t xml:space="preserve"> mes, el </w:t>
      </w:r>
      <w:r w:rsidR="006A6185">
        <w:t xml:space="preserve">valor de </w:t>
      </w:r>
      <w:r w:rsidR="006878E4">
        <w:t>p-</w:t>
      </w:r>
      <w:proofErr w:type="spellStart"/>
      <w:r w:rsidR="006878E4">
        <w:t>anisidina</w:t>
      </w:r>
      <w:proofErr w:type="spellEnd"/>
      <w:r w:rsidR="006A6185">
        <w:t xml:space="preserve"> para la harina almacenada al vacío fue menor en comparación a las muestras sin vacío. En </w:t>
      </w:r>
      <w:r w:rsidR="007616EC">
        <w:t>consecuencia,</w:t>
      </w:r>
      <w:r w:rsidR="006A6185">
        <w:t xml:space="preserve"> se observó que la HN a pesar de tener una gran cantidad de lípidos</w:t>
      </w:r>
      <w:r w:rsidR="006E1B99">
        <w:t xml:space="preserve"> insaturados</w:t>
      </w:r>
      <w:r w:rsidR="006A6185">
        <w:t xml:space="preserve"> fue estable durante el almacenamiento </w:t>
      </w:r>
    </w:p>
    <w:p w14:paraId="34C87C66" w14:textId="77777777" w:rsidR="006A6185" w:rsidRDefault="006A6185" w:rsidP="00F878F1">
      <w:pPr>
        <w:spacing w:after="0" w:line="480" w:lineRule="auto"/>
        <w:ind w:left="0" w:hanging="2"/>
      </w:pPr>
    </w:p>
    <w:p w14:paraId="5864717C" w14:textId="77777777" w:rsidR="006677E9" w:rsidRDefault="006677E9" w:rsidP="006878E4">
      <w:pPr>
        <w:spacing w:after="0" w:line="240" w:lineRule="auto"/>
        <w:ind w:leftChars="0" w:left="0" w:firstLineChars="0" w:firstLine="0"/>
      </w:pPr>
    </w:p>
    <w:p w14:paraId="39155B46" w14:textId="6037C4D9" w:rsidR="003738E1" w:rsidRDefault="003852DE">
      <w:pPr>
        <w:spacing w:after="0" w:line="240" w:lineRule="auto"/>
        <w:ind w:left="0" w:hanging="2"/>
      </w:pPr>
      <w:r>
        <w:t xml:space="preserve">Palabras Clave: </w:t>
      </w:r>
      <w:r w:rsidR="006878E4">
        <w:t xml:space="preserve">estabilidad, ácidos </w:t>
      </w:r>
      <w:r w:rsidR="008A6484">
        <w:t xml:space="preserve">grasos </w:t>
      </w:r>
      <w:r w:rsidR="006878E4">
        <w:t>insaturados</w:t>
      </w:r>
      <w:r w:rsidR="006677E9" w:rsidRPr="006677E9">
        <w:t xml:space="preserve">, </w:t>
      </w:r>
      <w:r w:rsidR="006677E9">
        <w:t xml:space="preserve">cromatografía gaseosa, </w:t>
      </w:r>
      <w:r w:rsidR="006878E4">
        <w:t>variación de color.</w:t>
      </w:r>
    </w:p>
    <w:p w14:paraId="035B61C7" w14:textId="77777777" w:rsidR="003738E1" w:rsidRDefault="003738E1">
      <w:pPr>
        <w:spacing w:after="0" w:line="240" w:lineRule="auto"/>
        <w:ind w:left="0" w:hanging="2"/>
      </w:pPr>
    </w:p>
    <w:p w14:paraId="63C2BE7F" w14:textId="77777777" w:rsidR="003738E1" w:rsidRDefault="003738E1">
      <w:pPr>
        <w:spacing w:after="0" w:line="240" w:lineRule="auto"/>
        <w:ind w:left="0" w:hanging="2"/>
      </w:pPr>
    </w:p>
    <w:p w14:paraId="4112F89C" w14:textId="77777777" w:rsidR="003738E1" w:rsidRDefault="003738E1">
      <w:pPr>
        <w:spacing w:after="0" w:line="240" w:lineRule="auto"/>
        <w:ind w:left="0" w:hanging="2"/>
      </w:pPr>
    </w:p>
    <w:sectPr w:rsidR="003738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7E381" w14:textId="77777777" w:rsidR="00D76548" w:rsidRDefault="00D7654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1CEAFDC" w14:textId="77777777" w:rsidR="00D76548" w:rsidRDefault="00D7654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7D96D" w14:textId="77777777" w:rsidR="006A1A1C" w:rsidRDefault="006A1A1C" w:rsidP="006A1A1C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B2204" w14:textId="77777777" w:rsidR="006A1A1C" w:rsidRDefault="006A1A1C" w:rsidP="006A1A1C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396EA" w14:textId="77777777" w:rsidR="006A1A1C" w:rsidRDefault="006A1A1C" w:rsidP="006A1A1C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A1528" w14:textId="77777777" w:rsidR="00D76548" w:rsidRDefault="00D7654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EA38E1A" w14:textId="77777777" w:rsidR="00D76548" w:rsidRDefault="00D7654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DD308" w14:textId="77777777" w:rsidR="006A1A1C" w:rsidRDefault="006A1A1C" w:rsidP="006A1A1C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24AFD" w14:textId="77777777" w:rsidR="003738E1" w:rsidRDefault="003852D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0A41B2E0" wp14:editId="1577EAA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632F8" w14:textId="77777777" w:rsidR="006A1A1C" w:rsidRDefault="006A1A1C" w:rsidP="006A1A1C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E1"/>
    <w:rsid w:val="00074560"/>
    <w:rsid w:val="000B4062"/>
    <w:rsid w:val="000F1CBE"/>
    <w:rsid w:val="001411C6"/>
    <w:rsid w:val="001A4BB3"/>
    <w:rsid w:val="001A728B"/>
    <w:rsid w:val="001E2420"/>
    <w:rsid w:val="001F1C85"/>
    <w:rsid w:val="00231EAD"/>
    <w:rsid w:val="002B71D4"/>
    <w:rsid w:val="003738E1"/>
    <w:rsid w:val="003852DE"/>
    <w:rsid w:val="003C5BC4"/>
    <w:rsid w:val="0045409A"/>
    <w:rsid w:val="004665E4"/>
    <w:rsid w:val="00472E48"/>
    <w:rsid w:val="00476ABB"/>
    <w:rsid w:val="00484F5C"/>
    <w:rsid w:val="00492968"/>
    <w:rsid w:val="004B735E"/>
    <w:rsid w:val="004E60FE"/>
    <w:rsid w:val="005824F6"/>
    <w:rsid w:val="005D0A08"/>
    <w:rsid w:val="00627628"/>
    <w:rsid w:val="00641019"/>
    <w:rsid w:val="006660DE"/>
    <w:rsid w:val="006677E9"/>
    <w:rsid w:val="00672F27"/>
    <w:rsid w:val="006878E4"/>
    <w:rsid w:val="006A1A1C"/>
    <w:rsid w:val="006A6185"/>
    <w:rsid w:val="006E1B99"/>
    <w:rsid w:val="007057D0"/>
    <w:rsid w:val="00721ABC"/>
    <w:rsid w:val="007616EC"/>
    <w:rsid w:val="00887FF3"/>
    <w:rsid w:val="008A6484"/>
    <w:rsid w:val="009A5F90"/>
    <w:rsid w:val="009F1CDE"/>
    <w:rsid w:val="00A22AC1"/>
    <w:rsid w:val="00A31FDC"/>
    <w:rsid w:val="00A42DA3"/>
    <w:rsid w:val="00B55FB6"/>
    <w:rsid w:val="00B82805"/>
    <w:rsid w:val="00B9352F"/>
    <w:rsid w:val="00BE1F39"/>
    <w:rsid w:val="00BE5B92"/>
    <w:rsid w:val="00BF6AA2"/>
    <w:rsid w:val="00C14396"/>
    <w:rsid w:val="00C148EE"/>
    <w:rsid w:val="00C90DF8"/>
    <w:rsid w:val="00CA0A61"/>
    <w:rsid w:val="00D27112"/>
    <w:rsid w:val="00D41560"/>
    <w:rsid w:val="00D43CE2"/>
    <w:rsid w:val="00D76548"/>
    <w:rsid w:val="00D91F35"/>
    <w:rsid w:val="00D96972"/>
    <w:rsid w:val="00E226E9"/>
    <w:rsid w:val="00E63FE3"/>
    <w:rsid w:val="00E72AC7"/>
    <w:rsid w:val="00EF4558"/>
    <w:rsid w:val="00F665DC"/>
    <w:rsid w:val="00F8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94D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677E9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B71D4"/>
    <w:pPr>
      <w:spacing w:after="0" w:line="240" w:lineRule="auto"/>
      <w:jc w:val="left"/>
    </w:pPr>
    <w:rPr>
      <w:position w:val="-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677E9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B71D4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2022-07-26T19:43:00Z</dcterms:created>
  <dcterms:modified xsi:type="dcterms:W3CDTF">2022-07-26T19:43:00Z</dcterms:modified>
</cp:coreProperties>
</file>