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3E" w:rsidRDefault="009A663E" w:rsidP="00C10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b/>
          <w:color w:val="000000"/>
        </w:rPr>
      </w:pPr>
      <w:r>
        <w:rPr>
          <w:b/>
          <w:color w:val="000000"/>
        </w:rPr>
        <w:t>Efecto de la temperatura y de la luz sobre la estabilidad oxidativa de aceite de langostino</w:t>
      </w:r>
    </w:p>
    <w:p w:rsidR="0016472F" w:rsidRDefault="0016472F">
      <w:pPr>
        <w:spacing w:after="0" w:line="240" w:lineRule="auto"/>
        <w:ind w:left="0" w:hanging="2"/>
        <w:jc w:val="center"/>
      </w:pPr>
    </w:p>
    <w:p w:rsidR="0016472F" w:rsidRPr="00707B23" w:rsidRDefault="00B25383">
      <w:pPr>
        <w:spacing w:after="0" w:line="240" w:lineRule="auto"/>
        <w:ind w:left="0" w:hanging="2"/>
        <w:jc w:val="center"/>
      </w:pPr>
      <w:r>
        <w:t xml:space="preserve">Acosta </w:t>
      </w:r>
      <w:proofErr w:type="gramStart"/>
      <w:r w:rsidR="001246F4">
        <w:t>C</w:t>
      </w:r>
      <w:r w:rsidR="001246F4" w:rsidRPr="00707B23">
        <w:t>(</w:t>
      </w:r>
      <w:proofErr w:type="gramEnd"/>
      <w:r w:rsidR="001246F4" w:rsidRPr="00707B23">
        <w:t>1)</w:t>
      </w:r>
      <w:r w:rsidR="002E4E6C" w:rsidRPr="00707B23">
        <w:t>,</w:t>
      </w:r>
      <w:r>
        <w:t xml:space="preserve"> Fioramonti SA</w:t>
      </w:r>
      <w:r w:rsidR="001246F4" w:rsidRPr="00707B23">
        <w:t>(1)</w:t>
      </w:r>
      <w:r w:rsidRPr="00707B23">
        <w:t>,</w:t>
      </w:r>
      <w:r>
        <w:t xml:space="preserve"> Hein GJ</w:t>
      </w:r>
      <w:r w:rsidR="001246F4" w:rsidRPr="00707B23">
        <w:t>(2)</w:t>
      </w:r>
      <w:r w:rsidRPr="00707B23">
        <w:t>,</w:t>
      </w:r>
      <w:r>
        <w:t xml:space="preserve"> Carrara CR</w:t>
      </w:r>
      <w:r w:rsidR="001246F4" w:rsidRPr="00707B23">
        <w:t>(1)</w:t>
      </w:r>
    </w:p>
    <w:p w:rsidR="0016472F" w:rsidRDefault="0016472F">
      <w:pPr>
        <w:spacing w:after="0" w:line="240" w:lineRule="auto"/>
        <w:ind w:left="0" w:hanging="2"/>
        <w:jc w:val="center"/>
      </w:pPr>
    </w:p>
    <w:p w:rsidR="0016472F" w:rsidRDefault="002E4E6C">
      <w:pPr>
        <w:spacing w:after="120" w:line="240" w:lineRule="auto"/>
        <w:ind w:left="0" w:hanging="2"/>
        <w:jc w:val="left"/>
      </w:pPr>
      <w:r>
        <w:t xml:space="preserve">(1) </w:t>
      </w:r>
      <w:r w:rsidR="008B5949" w:rsidRPr="008B5949">
        <w:t>Instituto de Tecnología de Alimentos</w:t>
      </w:r>
      <w:r w:rsidR="00ED489B">
        <w:t xml:space="preserve"> - </w:t>
      </w:r>
      <w:r w:rsidR="008B5949" w:rsidRPr="008B5949">
        <w:t>Facultad de Ingeniería Química</w:t>
      </w:r>
      <w:r w:rsidR="00ED489B">
        <w:t xml:space="preserve"> - </w:t>
      </w:r>
      <w:r w:rsidR="008B5949" w:rsidRPr="008B5949">
        <w:t>Universidad Nacional del Litoral</w:t>
      </w:r>
      <w:r w:rsidR="00ED489B">
        <w:t>,</w:t>
      </w:r>
      <w:r w:rsidR="006D72AE">
        <w:t xml:space="preserve"> </w:t>
      </w:r>
      <w:r w:rsidR="00270C14">
        <w:t xml:space="preserve">Santa Fe, </w:t>
      </w:r>
      <w:r w:rsidR="008B5949" w:rsidRPr="008B5949">
        <w:t>Santa Fe, Argentina</w:t>
      </w:r>
      <w:r>
        <w:t>.</w:t>
      </w:r>
    </w:p>
    <w:p w:rsidR="0016472F" w:rsidRDefault="002E4E6C">
      <w:pPr>
        <w:spacing w:line="240" w:lineRule="auto"/>
        <w:ind w:left="0" w:hanging="2"/>
        <w:jc w:val="left"/>
      </w:pPr>
      <w:r>
        <w:t xml:space="preserve">(2) </w:t>
      </w:r>
      <w:r w:rsidR="006D72AE">
        <w:t>Instituto de Ciencias Veterinarias del Litoral - Universidad Nacional del Litoral, Esperanza, Santa Fe, Argentina.</w:t>
      </w:r>
    </w:p>
    <w:p w:rsidR="0016472F" w:rsidRDefault="002E4E6C" w:rsidP="00707B2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e-mail:</w:t>
      </w:r>
      <w:r w:rsidR="006D72AE">
        <w:rPr>
          <w:color w:val="000000"/>
        </w:rPr>
        <w:t xml:space="preserve"> acosta_46@hotmail.com</w:t>
      </w:r>
    </w:p>
    <w:p w:rsidR="0016472F" w:rsidRDefault="0016472F">
      <w:pPr>
        <w:spacing w:after="0" w:line="240" w:lineRule="auto"/>
        <w:ind w:left="0" w:hanging="2"/>
      </w:pPr>
    </w:p>
    <w:p w:rsidR="00214B2B" w:rsidRDefault="008E7775" w:rsidP="00346B31">
      <w:pPr>
        <w:spacing w:after="0" w:line="240" w:lineRule="auto"/>
        <w:ind w:left="0" w:hanging="2"/>
      </w:pPr>
      <w:r w:rsidRPr="008E7775">
        <w:t>En nuestro país se obtiene aceite de langostino</w:t>
      </w:r>
      <w:r w:rsidR="00676EEC">
        <w:t xml:space="preserve"> (AL)</w:t>
      </w:r>
      <w:r w:rsidRPr="008E7775">
        <w:t xml:space="preserve"> como un subproducto</w:t>
      </w:r>
      <w:r w:rsidR="00731A2B">
        <w:t xml:space="preserve"> </w:t>
      </w:r>
      <w:r w:rsidR="00B45C27">
        <w:t>recuperado de los desechos de las pesqueras</w:t>
      </w:r>
      <w:r w:rsidR="000224AC">
        <w:t xml:space="preserve">, </w:t>
      </w:r>
      <w:r w:rsidR="005C77FD">
        <w:t xml:space="preserve">y </w:t>
      </w:r>
      <w:r w:rsidR="000224AC">
        <w:t xml:space="preserve">constituye </w:t>
      </w:r>
      <w:r w:rsidR="006126F5" w:rsidRPr="006126F5">
        <w:t>una excelente fuente</w:t>
      </w:r>
      <w:r w:rsidR="000224AC">
        <w:t xml:space="preserve"> de </w:t>
      </w:r>
      <w:r w:rsidR="006126F5" w:rsidRPr="006126F5">
        <w:t>ácidos grasos poliinsaturados (3</w:t>
      </w:r>
      <w:r w:rsidR="00FF3D9C">
        <w:t>3</w:t>
      </w:r>
      <w:r w:rsidR="006126F5" w:rsidRPr="006126F5">
        <w:t>g/100g aceite) y astaxantina, que son bien conocidos por sus beneficios para la salud</w:t>
      </w:r>
      <w:r w:rsidR="006126F5">
        <w:t xml:space="preserve">. </w:t>
      </w:r>
      <w:r w:rsidR="006126F5" w:rsidRPr="006126F5">
        <w:t xml:space="preserve">Sin embargo, </w:t>
      </w:r>
      <w:r w:rsidR="009A663E">
        <w:t xml:space="preserve">ambos compuestos </w:t>
      </w:r>
      <w:r w:rsidR="006126F5" w:rsidRPr="006126F5">
        <w:t>son susceptibles a la oxidación debido a sus estructuras altamente insaturadas</w:t>
      </w:r>
      <w:r w:rsidR="000B3636">
        <w:t xml:space="preserve">, lo que puede reducir el valor nutritivo y afectar la calidad </w:t>
      </w:r>
      <w:r w:rsidR="006126F5" w:rsidRPr="006126F5">
        <w:t>durante el almacenamiento y distribución</w:t>
      </w:r>
      <w:r w:rsidR="00D45708">
        <w:t xml:space="preserve"> d</w:t>
      </w:r>
      <w:r w:rsidR="000B3636">
        <w:t>el aceite</w:t>
      </w:r>
      <w:r w:rsidR="00145B01">
        <w:t xml:space="preserve">. El objetivo del trabajo fue </w:t>
      </w:r>
      <w:r w:rsidR="00D45708">
        <w:t xml:space="preserve">evaluar el efecto de la luz y la temperatura sobre </w:t>
      </w:r>
      <w:r w:rsidR="00145B01">
        <w:t xml:space="preserve">la degradación de astaxantina y la oxidación </w:t>
      </w:r>
      <w:r w:rsidR="00813351">
        <w:t>de</w:t>
      </w:r>
      <w:r w:rsidR="00676EEC">
        <w:t>l</w:t>
      </w:r>
      <w:r w:rsidR="00813351">
        <w:t xml:space="preserve"> </w:t>
      </w:r>
      <w:r w:rsidR="00676EEC">
        <w:t>AL</w:t>
      </w:r>
      <w:r w:rsidR="00D52DD9">
        <w:t xml:space="preserve"> donado por la empresa Harinas </w:t>
      </w:r>
      <w:r w:rsidR="00421EF4">
        <w:t>Patagónicas</w:t>
      </w:r>
      <w:r w:rsidR="00D52DD9">
        <w:t xml:space="preserve"> SRL</w:t>
      </w:r>
      <w:r w:rsidR="00D45708">
        <w:t>.</w:t>
      </w:r>
      <w:r w:rsidR="00C364CA">
        <w:t xml:space="preserve"> </w:t>
      </w:r>
      <w:r w:rsidR="000B3636">
        <w:t>Se</w:t>
      </w:r>
      <w:r w:rsidR="00C7647D">
        <w:t xml:space="preserve"> evaluaron las siguientes</w:t>
      </w:r>
      <w:r w:rsidR="000B3636">
        <w:t xml:space="preserve"> condiciones</w:t>
      </w:r>
      <w:r w:rsidR="00C7647D">
        <w:t>: (i) 60°C (10, 20 y 30 días), (ii) exposición a luz</w:t>
      </w:r>
      <w:r w:rsidR="00906A14">
        <w:t xml:space="preserve"> a temperatura ambiente</w:t>
      </w:r>
      <w:r w:rsidR="00C7647D">
        <w:t xml:space="preserve"> (10, 20 y 30 días), (iii) 100°C (1, 2, 5 y 48 h), (iv) 150°C (30 y 60 min). Las temperaturas</w:t>
      </w:r>
      <w:r w:rsidR="00B601C9">
        <w:t xml:space="preserve"> y los tiempos fueron elegidos para analizar cuáles eran las condiciones más drásticas a las que se podía someter el </w:t>
      </w:r>
      <w:r w:rsidR="00676EEC">
        <w:t>AL</w:t>
      </w:r>
      <w:r w:rsidR="00B601C9">
        <w:t xml:space="preserve"> para </w:t>
      </w:r>
      <w:r w:rsidR="00676EEC">
        <w:t>promover</w:t>
      </w:r>
      <w:r w:rsidR="00B601C9">
        <w:t xml:space="preserve"> una degradación oxidativa de los ácidos grasos. Todas las muestras </w:t>
      </w:r>
      <w:r w:rsidR="00D52DD9" w:rsidRPr="00D52DD9">
        <w:t>se caracteriz</w:t>
      </w:r>
      <w:r w:rsidR="00B601C9">
        <w:t>aron</w:t>
      </w:r>
      <w:r w:rsidR="00D52DD9" w:rsidRPr="00D52DD9">
        <w:t xml:space="preserve"> </w:t>
      </w:r>
      <w:r w:rsidR="00676EEC">
        <w:t>por</w:t>
      </w:r>
      <w:r w:rsidR="00813351">
        <w:t xml:space="preserve"> de</w:t>
      </w:r>
      <w:r w:rsidR="00D52DD9" w:rsidRPr="00D52DD9">
        <w:t>terminación de</w:t>
      </w:r>
      <w:r w:rsidR="00B601C9">
        <w:t>: (</w:t>
      </w:r>
      <w:r w:rsidR="004A0ABE">
        <w:t>a</w:t>
      </w:r>
      <w:r w:rsidR="00B601C9">
        <w:t xml:space="preserve">) compuestos primarios de oxidación </w:t>
      </w:r>
      <w:r w:rsidR="00676EEC">
        <w:t>mediante</w:t>
      </w:r>
      <w:r w:rsidR="00B601C9">
        <w:t xml:space="preserve"> del</w:t>
      </w:r>
      <w:r w:rsidR="00D52DD9" w:rsidRPr="00D52DD9">
        <w:t xml:space="preserve"> índice de peróxidos (IP)</w:t>
      </w:r>
      <w:r w:rsidR="00B601C9">
        <w:t>, (</w:t>
      </w:r>
      <w:r w:rsidR="004A0ABE">
        <w:t>b</w:t>
      </w:r>
      <w:r w:rsidR="00B601C9">
        <w:t xml:space="preserve">) compuestos secundarios de oxidación </w:t>
      </w:r>
      <w:r w:rsidR="00676EEC">
        <w:t>mediante</w:t>
      </w:r>
      <w:r w:rsidR="00D52DD9" w:rsidRPr="00D52DD9">
        <w:t xml:space="preserve"> e</w:t>
      </w:r>
      <w:r w:rsidR="00B601C9">
        <w:t>l ensayo de</w:t>
      </w:r>
      <w:r w:rsidR="00D52DD9" w:rsidRPr="00D52DD9">
        <w:t xml:space="preserve"> sustancias reactivas al ácido tiobarbitúrico (TBARS)</w:t>
      </w:r>
      <w:r w:rsidR="00813351">
        <w:t>, y</w:t>
      </w:r>
      <w:r w:rsidR="00B601C9">
        <w:t xml:space="preserve"> (</w:t>
      </w:r>
      <w:r w:rsidR="004A0ABE">
        <w:t>c</w:t>
      </w:r>
      <w:r w:rsidR="00B601C9">
        <w:t>)</w:t>
      </w:r>
      <w:r w:rsidR="00813351">
        <w:t xml:space="preserve"> la concentración de astaxantina</w:t>
      </w:r>
      <w:r w:rsidR="00B601C9">
        <w:t>,</w:t>
      </w:r>
      <w:r w:rsidR="00813351">
        <w:t xml:space="preserve"> </w:t>
      </w:r>
      <w:r w:rsidR="00081562">
        <w:t>por espectrofotometría</w:t>
      </w:r>
      <w:r w:rsidR="00813351">
        <w:t xml:space="preserve">. </w:t>
      </w:r>
      <w:r w:rsidR="00267F56" w:rsidRPr="00267F56">
        <w:t xml:space="preserve">El contenido inicial de astaxantina </w:t>
      </w:r>
      <w:r w:rsidR="000B3636">
        <w:t xml:space="preserve">del aceite </w:t>
      </w:r>
      <w:r w:rsidR="00267F56" w:rsidRPr="00267F56">
        <w:t>fue de 3</w:t>
      </w:r>
      <w:r w:rsidR="000B3636">
        <w:t>100 ppm.</w:t>
      </w:r>
      <w:r w:rsidR="00267F56" w:rsidRPr="00267F56">
        <w:t xml:space="preserve"> </w:t>
      </w:r>
      <w:r w:rsidR="000B3636">
        <w:t>D</w:t>
      </w:r>
      <w:r w:rsidR="00906A14">
        <w:t>e los ensayos realizados al aceite almacenado a 60°C</w:t>
      </w:r>
      <w:r w:rsidR="004A0ABE">
        <w:t xml:space="preserve"> (i)</w:t>
      </w:r>
      <w:r w:rsidR="00906A14">
        <w:t xml:space="preserve"> y expuesto a la luz</w:t>
      </w:r>
      <w:r w:rsidR="004A0ABE">
        <w:t xml:space="preserve"> (ii) </w:t>
      </w:r>
      <w:r w:rsidR="00906A14">
        <w:t>se observó que</w:t>
      </w:r>
      <w:r w:rsidR="003E5B2E">
        <w:t xml:space="preserve"> la concentración de </w:t>
      </w:r>
      <w:r w:rsidR="00081562">
        <w:t>astaxantina</w:t>
      </w:r>
      <w:r w:rsidR="003E5B2E">
        <w:t xml:space="preserve"> fue disminuyendo en ambos tratamientos, observándose una mayor disminución </w:t>
      </w:r>
      <w:r w:rsidR="00081562">
        <w:t>en</w:t>
      </w:r>
      <w:r w:rsidR="003E5B2E">
        <w:t xml:space="preserve"> el aceite almacenado a 60°C.</w:t>
      </w:r>
      <w:r w:rsidR="003E5B2E" w:rsidRPr="00234B01">
        <w:t xml:space="preserve"> </w:t>
      </w:r>
      <w:r w:rsidR="00906A14">
        <w:t xml:space="preserve"> </w:t>
      </w:r>
      <w:r w:rsidR="002426C3">
        <w:t>L</w:t>
      </w:r>
      <w:r w:rsidR="00C0362B">
        <w:t>os valores de IP y TBARS aumenta</w:t>
      </w:r>
      <w:r w:rsidR="00906A14">
        <w:t>ron lentamente</w:t>
      </w:r>
      <w:r w:rsidR="00C0362B">
        <w:t xml:space="preserve"> con el tiempo</w:t>
      </w:r>
      <w:r w:rsidR="003E5B2E">
        <w:t xml:space="preserve"> y el IP a los 30 días </w:t>
      </w:r>
      <w:r w:rsidR="00F62EE6">
        <w:t>fue ligeramente mayo</w:t>
      </w:r>
      <w:r w:rsidR="002426C3">
        <w:t>r</w:t>
      </w:r>
      <w:r w:rsidR="00F62EE6">
        <w:t xml:space="preserve"> en el aceite expuesto a la luz. Sin embargo, los valores de IP y TBARS </w:t>
      </w:r>
      <w:r w:rsidR="00081562">
        <w:t>obtenidos</w:t>
      </w:r>
      <w:r w:rsidR="00F62EE6">
        <w:t xml:space="preserve"> fueron muy bajos y</w:t>
      </w:r>
      <w:r w:rsidR="00C0362B">
        <w:t xml:space="preserve"> </w:t>
      </w:r>
      <w:r w:rsidR="00081562">
        <w:t>luego</w:t>
      </w:r>
      <w:r w:rsidR="00C0362B">
        <w:t xml:space="preserve"> de 30 días no supera</w:t>
      </w:r>
      <w:r w:rsidR="00906A14">
        <w:t>ron</w:t>
      </w:r>
      <w:r w:rsidR="00214B2B">
        <w:t xml:space="preserve"> </w:t>
      </w:r>
      <w:r w:rsidR="00C0362B">
        <w:t>los</w:t>
      </w:r>
      <w:r w:rsidR="00D72E4B">
        <w:t xml:space="preserve"> </w:t>
      </w:r>
      <w:r w:rsidR="00C22939">
        <w:t xml:space="preserve">5 </w:t>
      </w:r>
      <w:r w:rsidR="00C0362B" w:rsidRPr="00C0362B">
        <w:t>meq/Kg aceite y 1 mmol MDA/Kg aceite, respectivamente</w:t>
      </w:r>
      <w:r w:rsidR="004A0ABE">
        <w:t>.</w:t>
      </w:r>
      <w:r w:rsidR="00B84058">
        <w:t xml:space="preserve"> </w:t>
      </w:r>
      <w:r w:rsidR="003968A2">
        <w:t>Del tratamiento</w:t>
      </w:r>
      <w:r w:rsidR="00C22939">
        <w:t xml:space="preserve"> </w:t>
      </w:r>
      <w:r w:rsidR="002426C3">
        <w:t>a</w:t>
      </w:r>
      <w:r w:rsidR="00C22939">
        <w:t xml:space="preserve"> temperatura</w:t>
      </w:r>
      <w:r w:rsidR="00081562">
        <w:t>s</w:t>
      </w:r>
      <w:r w:rsidR="00C22939">
        <w:t xml:space="preserve"> más elevadas (100°C y 150°C) también se observaron valores de IP y TBARS muy bajos, menores a</w:t>
      </w:r>
      <w:r w:rsidR="006B7C02">
        <w:t xml:space="preserve">l límite de IP sugerido por el Codex Alimentarius para aceites poliinsaturados (15 meq/Kg aceite). </w:t>
      </w:r>
      <w:r w:rsidR="00081562">
        <w:t>No obstante</w:t>
      </w:r>
      <w:r w:rsidR="006B7C02">
        <w:t xml:space="preserve">, </w:t>
      </w:r>
      <w:r w:rsidR="00CC08A7">
        <w:t xml:space="preserve">sí se observó una disminución significativa de la concentración de </w:t>
      </w:r>
      <w:r w:rsidR="00081562">
        <w:t>astaxantina</w:t>
      </w:r>
      <w:r w:rsidR="00317728">
        <w:t xml:space="preserve"> – a </w:t>
      </w:r>
      <w:r w:rsidR="00CC08A7">
        <w:t>100°C</w:t>
      </w:r>
      <w:r w:rsidR="004A0ABE">
        <w:t xml:space="preserve"> </w:t>
      </w:r>
      <w:r w:rsidR="00CC08A7">
        <w:t>se redujo a la mitad a las 5 h</w:t>
      </w:r>
      <w:r w:rsidR="00BD5AC7">
        <w:t>, mientras que a 150°C este valor se alcanzó a los 30 min</w:t>
      </w:r>
      <w:r w:rsidR="001B217C">
        <w:t xml:space="preserve">. Además, a 150°C la </w:t>
      </w:r>
      <w:r w:rsidR="00317728">
        <w:t>astaxantina</w:t>
      </w:r>
      <w:r w:rsidR="001B217C">
        <w:t xml:space="preserve"> se degradó completamente </w:t>
      </w:r>
      <w:r w:rsidR="00317728">
        <w:t>transcurridos</w:t>
      </w:r>
      <w:r w:rsidR="001B217C">
        <w:t xml:space="preserve"> 60 min.</w:t>
      </w:r>
    </w:p>
    <w:p w:rsidR="00214B2B" w:rsidRDefault="00214B2B" w:rsidP="00346B31">
      <w:pPr>
        <w:spacing w:after="0" w:line="240" w:lineRule="auto"/>
        <w:ind w:left="0" w:hanging="2"/>
      </w:pPr>
      <w:r>
        <w:t xml:space="preserve">Estos resultados comprueban </w:t>
      </w:r>
      <w:r w:rsidR="002426C3">
        <w:t>el poder antioxidante de la</w:t>
      </w:r>
      <w:r w:rsidR="0011729E">
        <w:t xml:space="preserve"> astaxantina</w:t>
      </w:r>
      <w:r w:rsidR="002426C3">
        <w:t>,</w:t>
      </w:r>
      <w:r w:rsidR="0011729E">
        <w:t xml:space="preserve"> capaz de proteger </w:t>
      </w:r>
      <w:r w:rsidR="00966F70">
        <w:t>al aceite de la</w:t>
      </w:r>
      <w:r w:rsidR="0011729E">
        <w:t xml:space="preserve"> degradación oxidativa</w:t>
      </w:r>
      <w:r w:rsidR="00966F70">
        <w:t xml:space="preserve"> </w:t>
      </w:r>
      <w:r w:rsidR="0011729E">
        <w:t>en distintas condiciones de almacenamiento</w:t>
      </w:r>
      <w:r w:rsidR="005C77FD">
        <w:t>, ya que en todos los casos evaluados se registraron muy bajos valores de IP y TBARS. Sin embargo, este compuesto es muy sensible a la temperatura y se degrada fácilmente a temperaturas superiores a los 150°C.</w:t>
      </w:r>
    </w:p>
    <w:p w:rsidR="0016472F" w:rsidRDefault="005C77FD" w:rsidP="00346B31">
      <w:pPr>
        <w:spacing w:after="0" w:line="240" w:lineRule="auto"/>
        <w:ind w:left="0" w:hanging="2"/>
      </w:pPr>
      <w:r>
        <w:lastRenderedPageBreak/>
        <w:t>La empresa</w:t>
      </w:r>
      <w:r w:rsidR="00202422">
        <w:t xml:space="preserve"> agrega </w:t>
      </w:r>
      <w:r>
        <w:t xml:space="preserve">una mezcla de BHA-BHT </w:t>
      </w:r>
      <w:r w:rsidR="00676EEC">
        <w:t>(</w:t>
      </w:r>
      <w:r w:rsidR="00202422">
        <w:t>antioxidante</w:t>
      </w:r>
      <w:r w:rsidR="00676EEC">
        <w:t>s</w:t>
      </w:r>
      <w:r w:rsidR="00202422">
        <w:t xml:space="preserve"> </w:t>
      </w:r>
      <w:r>
        <w:t>sintético</w:t>
      </w:r>
      <w:r w:rsidR="00676EEC">
        <w:t>s)</w:t>
      </w:r>
      <w:r w:rsidR="00202422">
        <w:t xml:space="preserve"> a</w:t>
      </w:r>
      <w:r>
        <w:t>l</w:t>
      </w:r>
      <w:r w:rsidR="00202422">
        <w:t xml:space="preserve"> aceite </w:t>
      </w:r>
      <w:r>
        <w:t>para comercializarlo</w:t>
      </w:r>
      <w:r w:rsidR="00202422">
        <w:t xml:space="preserve">, pero este trabajo </w:t>
      </w:r>
      <w:r>
        <w:t>confir</w:t>
      </w:r>
      <w:r w:rsidR="00676EEC">
        <w:t>mó</w:t>
      </w:r>
      <w:r w:rsidR="00202422">
        <w:t xml:space="preserve"> que no </w:t>
      </w:r>
      <w:r w:rsidR="00676EEC">
        <w:t>sería</w:t>
      </w:r>
      <w:r w:rsidR="00202422">
        <w:t xml:space="preserve"> necesario </w:t>
      </w:r>
      <w:r w:rsidR="00676EEC">
        <w:t>agregarla</w:t>
      </w:r>
      <w:r w:rsidR="00202422">
        <w:t xml:space="preserve"> ya que cuenta con un poderoso antioxidante natural como lo es la astaxantina. </w:t>
      </w:r>
    </w:p>
    <w:p w:rsidR="0016472F" w:rsidRDefault="0016472F">
      <w:pPr>
        <w:spacing w:after="0" w:line="240" w:lineRule="auto"/>
        <w:ind w:left="0" w:hanging="2"/>
      </w:pPr>
    </w:p>
    <w:p w:rsidR="0016472F" w:rsidRDefault="002E4E6C">
      <w:pPr>
        <w:spacing w:after="0" w:line="240" w:lineRule="auto"/>
        <w:ind w:left="0" w:hanging="2"/>
      </w:pPr>
      <w:r>
        <w:t>Palabras Clave:</w:t>
      </w:r>
      <w:r w:rsidR="00044558">
        <w:t xml:space="preserve"> aceite de langostino, </w:t>
      </w:r>
      <w:r w:rsidR="008F4301">
        <w:t>astaxantina, oxidación lipídica, iluminación, temperatura.</w:t>
      </w:r>
    </w:p>
    <w:p w:rsidR="0016472F" w:rsidRDefault="0016472F">
      <w:pPr>
        <w:spacing w:after="0" w:line="240" w:lineRule="auto"/>
        <w:ind w:left="0" w:hanging="2"/>
      </w:pPr>
    </w:p>
    <w:p w:rsidR="0016472F" w:rsidRDefault="0016472F">
      <w:pPr>
        <w:spacing w:after="0" w:line="240" w:lineRule="auto"/>
        <w:ind w:left="0" w:hanging="2"/>
      </w:pPr>
    </w:p>
    <w:p w:rsidR="0016472F" w:rsidRDefault="0016472F">
      <w:pPr>
        <w:spacing w:after="0" w:line="240" w:lineRule="auto"/>
        <w:ind w:left="0" w:hanging="2"/>
      </w:pPr>
    </w:p>
    <w:sectPr w:rsidR="0016472F" w:rsidSect="00A739BE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90A" w:rsidRDefault="00F0090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0090A" w:rsidRDefault="00F0090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90A" w:rsidRDefault="00F0090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0090A" w:rsidRDefault="00F0090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72F" w:rsidRDefault="002E4E6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72F"/>
    <w:rsid w:val="000224AC"/>
    <w:rsid w:val="00044558"/>
    <w:rsid w:val="000661D0"/>
    <w:rsid w:val="000674D7"/>
    <w:rsid w:val="00081562"/>
    <w:rsid w:val="000B3636"/>
    <w:rsid w:val="0011729E"/>
    <w:rsid w:val="001246F4"/>
    <w:rsid w:val="00142013"/>
    <w:rsid w:val="00145B01"/>
    <w:rsid w:val="0016472F"/>
    <w:rsid w:val="001B0ABA"/>
    <w:rsid w:val="001B217C"/>
    <w:rsid w:val="00202422"/>
    <w:rsid w:val="00214B2B"/>
    <w:rsid w:val="00234B01"/>
    <w:rsid w:val="002426C3"/>
    <w:rsid w:val="00267F56"/>
    <w:rsid w:val="00270C14"/>
    <w:rsid w:val="002E4E6C"/>
    <w:rsid w:val="002F52B0"/>
    <w:rsid w:val="00317728"/>
    <w:rsid w:val="00346B31"/>
    <w:rsid w:val="00374BE8"/>
    <w:rsid w:val="003968A2"/>
    <w:rsid w:val="003E5B2E"/>
    <w:rsid w:val="00421EF4"/>
    <w:rsid w:val="004A0ABE"/>
    <w:rsid w:val="004D3A01"/>
    <w:rsid w:val="00590C45"/>
    <w:rsid w:val="005C77FD"/>
    <w:rsid w:val="006126F5"/>
    <w:rsid w:val="00676EEC"/>
    <w:rsid w:val="006B7C02"/>
    <w:rsid w:val="006D72AE"/>
    <w:rsid w:val="00707B23"/>
    <w:rsid w:val="00731A2B"/>
    <w:rsid w:val="007502CD"/>
    <w:rsid w:val="00755C76"/>
    <w:rsid w:val="007C6F92"/>
    <w:rsid w:val="008079A2"/>
    <w:rsid w:val="00813351"/>
    <w:rsid w:val="00825E78"/>
    <w:rsid w:val="00853228"/>
    <w:rsid w:val="00856C38"/>
    <w:rsid w:val="008B5949"/>
    <w:rsid w:val="008E7775"/>
    <w:rsid w:val="008F4301"/>
    <w:rsid w:val="008F6FA1"/>
    <w:rsid w:val="00906A14"/>
    <w:rsid w:val="00935850"/>
    <w:rsid w:val="00966F70"/>
    <w:rsid w:val="009A01A0"/>
    <w:rsid w:val="009A663E"/>
    <w:rsid w:val="00A739BE"/>
    <w:rsid w:val="00A774F5"/>
    <w:rsid w:val="00B25383"/>
    <w:rsid w:val="00B45C27"/>
    <w:rsid w:val="00B601C9"/>
    <w:rsid w:val="00B84058"/>
    <w:rsid w:val="00BC2689"/>
    <w:rsid w:val="00BD5AC7"/>
    <w:rsid w:val="00C0362B"/>
    <w:rsid w:val="00C107A5"/>
    <w:rsid w:val="00C22939"/>
    <w:rsid w:val="00C364CA"/>
    <w:rsid w:val="00C7647D"/>
    <w:rsid w:val="00CA4A3A"/>
    <w:rsid w:val="00CC08A7"/>
    <w:rsid w:val="00CF4AA3"/>
    <w:rsid w:val="00D45708"/>
    <w:rsid w:val="00D52DD9"/>
    <w:rsid w:val="00D564AC"/>
    <w:rsid w:val="00D72E4B"/>
    <w:rsid w:val="00DA1A08"/>
    <w:rsid w:val="00ED489B"/>
    <w:rsid w:val="00EE3149"/>
    <w:rsid w:val="00F0090A"/>
    <w:rsid w:val="00F62EE6"/>
    <w:rsid w:val="00F868E0"/>
    <w:rsid w:val="00FF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9B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A739B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739B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739B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739B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739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739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739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739B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739B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A739B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A739B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A739B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A739B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A739BE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A739B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A739BE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A739B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A739B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A739B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A739B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A739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B45C27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A66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66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663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66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663E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2022-07-29T17:47:00Z</dcterms:created>
  <dcterms:modified xsi:type="dcterms:W3CDTF">2022-07-29T17:47:00Z</dcterms:modified>
</cp:coreProperties>
</file>