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C2907" w14:textId="77777777" w:rsidR="008B76CE" w:rsidRDefault="00C96673" w:rsidP="00674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Parámetros de calidad de b</w:t>
      </w:r>
      <w:r w:rsidR="00E85F0F">
        <w:rPr>
          <w:b/>
          <w:color w:val="000000"/>
        </w:rPr>
        <w:t>ocaditos</w:t>
      </w:r>
      <w:r w:rsidR="00E85F0F" w:rsidRPr="002A7DE0">
        <w:rPr>
          <w:b/>
          <w:color w:val="000000"/>
        </w:rPr>
        <w:t xml:space="preserve"> de pacú adicionados con harina</w:t>
      </w:r>
      <w:r w:rsidR="00E85F0F">
        <w:rPr>
          <w:b/>
          <w:color w:val="000000"/>
        </w:rPr>
        <w:t xml:space="preserve"> de garbanzo</w:t>
      </w:r>
    </w:p>
    <w:p w14:paraId="7A5EC8FB" w14:textId="77777777" w:rsidR="008B76CE" w:rsidRDefault="008B76CE" w:rsidP="009F1902">
      <w:pPr>
        <w:spacing w:after="0" w:line="240" w:lineRule="auto"/>
        <w:ind w:left="-2" w:firstLineChars="0" w:firstLine="0"/>
      </w:pPr>
    </w:p>
    <w:p w14:paraId="2151446A" w14:textId="0531DDA7" w:rsidR="008B76CE" w:rsidRDefault="002A7DE0" w:rsidP="00D125E3">
      <w:pPr>
        <w:spacing w:after="0" w:line="240" w:lineRule="auto"/>
        <w:ind w:left="-2" w:firstLineChars="0" w:firstLine="0"/>
        <w:jc w:val="center"/>
      </w:pPr>
      <w:proofErr w:type="spellStart"/>
      <w:proofErr w:type="gramStart"/>
      <w:r w:rsidRPr="002A7DE0">
        <w:t>Bríte</w:t>
      </w:r>
      <w:r w:rsidR="00D125E3">
        <w:t>z,M</w:t>
      </w:r>
      <w:proofErr w:type="spellEnd"/>
      <w:proofErr w:type="gramEnd"/>
      <w:r w:rsidR="00D125E3">
        <w:t xml:space="preserve">; </w:t>
      </w:r>
      <w:proofErr w:type="spellStart"/>
      <w:r w:rsidR="00D125E3">
        <w:t>Rolhaiser,F</w:t>
      </w:r>
      <w:proofErr w:type="spellEnd"/>
      <w:r>
        <w:t>;</w:t>
      </w:r>
      <w:r w:rsidR="00D125E3">
        <w:t xml:space="preserve"> </w:t>
      </w:r>
      <w:proofErr w:type="spellStart"/>
      <w:r w:rsidR="00D125E3">
        <w:t>Fogar</w:t>
      </w:r>
      <w:proofErr w:type="spellEnd"/>
      <w:r w:rsidR="00D125E3">
        <w:t xml:space="preserve"> R; Romero, M</w:t>
      </w:r>
    </w:p>
    <w:p w14:paraId="45BA5A78" w14:textId="77777777" w:rsidR="002A7DE0" w:rsidRDefault="002A7DE0" w:rsidP="00D125E3">
      <w:pPr>
        <w:spacing w:after="120" w:line="240" w:lineRule="auto"/>
        <w:ind w:left="-2" w:firstLineChars="0" w:firstLine="0"/>
        <w:jc w:val="center"/>
      </w:pPr>
    </w:p>
    <w:p w14:paraId="192D7DC5" w14:textId="77777777" w:rsidR="002A7DE0" w:rsidRDefault="002A7DE0" w:rsidP="00D125E3">
      <w:pPr>
        <w:spacing w:after="120" w:line="240" w:lineRule="auto"/>
        <w:ind w:left="-2" w:firstLineChars="0" w:firstLine="0"/>
        <w:jc w:val="center"/>
      </w:pPr>
      <w:r w:rsidRPr="002A7DE0">
        <w:t xml:space="preserve">Universidad Nacional del Chaco Austral- </w:t>
      </w:r>
      <w:r w:rsidR="0076467B">
        <w:t>INIPTA</w:t>
      </w:r>
      <w:r w:rsidRPr="002A7DE0">
        <w:t xml:space="preserve">, Cmte. Fernández N° 755, </w:t>
      </w:r>
      <w:proofErr w:type="spellStart"/>
      <w:r w:rsidRPr="002A7DE0">
        <w:t>Pcia</w:t>
      </w:r>
      <w:proofErr w:type="spellEnd"/>
      <w:r w:rsidRPr="002A7DE0">
        <w:t xml:space="preserve">. Roque </w:t>
      </w:r>
      <w:r w:rsidR="00E85F0F" w:rsidRPr="002A7DE0">
        <w:t>Sáenz</w:t>
      </w:r>
      <w:r w:rsidRPr="002A7DE0">
        <w:t xml:space="preserve"> Peña, Chaco, Argentina.</w:t>
      </w:r>
    </w:p>
    <w:p w14:paraId="013EAFAF" w14:textId="6510FD5F" w:rsidR="008B76CE" w:rsidRDefault="002A7DE0" w:rsidP="00D125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-2" w:firstLineChars="0" w:firstLine="0"/>
        <w:jc w:val="center"/>
        <w:rPr>
          <w:color w:val="000000"/>
        </w:rPr>
      </w:pPr>
      <w:r>
        <w:rPr>
          <w:color w:val="000000"/>
        </w:rPr>
        <w:t>melisabritez@uncaus.edu.ar</w:t>
      </w:r>
    </w:p>
    <w:p w14:paraId="5CE67A21" w14:textId="77777777" w:rsidR="008009C8" w:rsidRDefault="008009C8" w:rsidP="009F1902">
      <w:pPr>
        <w:spacing w:after="0" w:line="240" w:lineRule="auto"/>
        <w:ind w:left="-2" w:firstLineChars="0" w:firstLine="0"/>
      </w:pPr>
    </w:p>
    <w:p w14:paraId="5E99F00C" w14:textId="587DA157" w:rsidR="008009C8" w:rsidRDefault="003D64B1" w:rsidP="00674EF0">
      <w:pPr>
        <w:spacing w:after="0" w:line="240" w:lineRule="auto"/>
        <w:ind w:leftChars="0" w:left="0" w:firstLineChars="0" w:firstLine="0"/>
      </w:pPr>
      <w:r w:rsidRPr="00B43492">
        <w:t>Actualmente</w:t>
      </w:r>
      <w:r w:rsidR="00D413DD" w:rsidRPr="00B43492">
        <w:t xml:space="preserve"> la industria </w:t>
      </w:r>
      <w:r w:rsidR="008B1AC9">
        <w:t>cárnica</w:t>
      </w:r>
      <w:r w:rsidR="00D413DD" w:rsidRPr="00B43492">
        <w:t xml:space="preserve">, al igual que otros sectores de la alimentación está buscando constantemente </w:t>
      </w:r>
      <w:r w:rsidRPr="00B43492">
        <w:t xml:space="preserve">nuevos </w:t>
      </w:r>
      <w:r w:rsidR="00D413DD" w:rsidRPr="00B43492">
        <w:t xml:space="preserve">ingredientes, como alternativas seguras para aumentar las </w:t>
      </w:r>
      <w:r w:rsidR="007F01F1" w:rsidRPr="00B43492">
        <w:t>propiedades tecnológicas</w:t>
      </w:r>
      <w:r w:rsidR="00D413DD" w:rsidRPr="00B43492">
        <w:t xml:space="preserve"> de los productos alimenticios, sin afectar las propiedades sensoriales, nutricionales y funcionales de los mismos. </w:t>
      </w:r>
      <w:r w:rsidR="00185407">
        <w:t>En este sentido</w:t>
      </w:r>
      <w:r w:rsidR="00D413DD" w:rsidRPr="00B43492">
        <w:t>, el mercado</w:t>
      </w:r>
      <w:r w:rsidRPr="00B43492">
        <w:t xml:space="preserve"> ofrece variedad de ingredientes empleados para tal fin, como lo son las harinas. Actualmente </w:t>
      </w:r>
      <w:r w:rsidR="007F01F1" w:rsidRPr="00B43492">
        <w:t>harinas libres de gluten</w:t>
      </w:r>
      <w:r w:rsidRPr="00B43492">
        <w:t xml:space="preserve"> son muy comercializadas, particularmente en la elaboración de alimentos para la población celiaca, así</w:t>
      </w:r>
      <w:r w:rsidR="007F01F1" w:rsidRPr="00B43492">
        <w:t xml:space="preserve"> </w:t>
      </w:r>
      <w:r w:rsidR="00D413DD" w:rsidRPr="00B43492">
        <w:t xml:space="preserve">la harina de garbanzo </w:t>
      </w:r>
      <w:r w:rsidR="007F01F1" w:rsidRPr="00B43492">
        <w:t xml:space="preserve">está </w:t>
      </w:r>
      <w:r w:rsidR="00D413DD" w:rsidRPr="00B43492">
        <w:t>ganando relevancia por su c</w:t>
      </w:r>
      <w:r w:rsidR="00D95AFF" w:rsidRPr="00B43492">
        <w:t>omposición nutricional y podría</w:t>
      </w:r>
      <w:r w:rsidR="00D413DD" w:rsidRPr="00B43492">
        <w:t xml:space="preserve"> emplearse en el desarrollo de productos cárnicos</w:t>
      </w:r>
      <w:r w:rsidR="00271234" w:rsidRPr="00B43492">
        <w:t xml:space="preserve">. </w:t>
      </w:r>
      <w:r w:rsidR="008009C8" w:rsidRPr="00B43492">
        <w:t>El objetivo de este trabajo fue evaluar el efecto de la adición de harina de garbanzo (</w:t>
      </w:r>
      <w:proofErr w:type="spellStart"/>
      <w:r w:rsidR="008009C8" w:rsidRPr="00B43492">
        <w:t>HGb</w:t>
      </w:r>
      <w:proofErr w:type="spellEnd"/>
      <w:r w:rsidR="008009C8" w:rsidRPr="00B43492">
        <w:t>), agua y emulsiones gelificadas (EG</w:t>
      </w:r>
      <w:r w:rsidR="001771C3">
        <w:t xml:space="preserve">, </w:t>
      </w:r>
      <w:r w:rsidR="008009C8" w:rsidRPr="00B43492">
        <w:t>elaboradas con harina de garbanzo y aceite de girasol</w:t>
      </w:r>
      <w:r w:rsidR="001771C3">
        <w:t>)</w:t>
      </w:r>
      <w:r w:rsidR="008009C8" w:rsidRPr="00B43492">
        <w:t xml:space="preserve"> en el rendimiento y las propiedades sensoriales de bocaditos de pacú. </w:t>
      </w:r>
      <w:r w:rsidR="0076467B" w:rsidRPr="00B43492">
        <w:t>Se elaboraron 12 formulaciones resultantes de un diseño de mezclas, tomando como ingredientes a la carne de</w:t>
      </w:r>
      <w:r w:rsidR="007F01F1" w:rsidRPr="00B43492">
        <w:t xml:space="preserve"> Pacú (77</w:t>
      </w:r>
      <w:r w:rsidR="00185407">
        <w:t xml:space="preserve">,0 a </w:t>
      </w:r>
      <w:r w:rsidR="007F01F1" w:rsidRPr="00B43492">
        <w:t xml:space="preserve">88,5%), la </w:t>
      </w:r>
      <w:proofErr w:type="spellStart"/>
      <w:r w:rsidR="007F01F1" w:rsidRPr="00B43492">
        <w:t>HGb</w:t>
      </w:r>
      <w:proofErr w:type="spellEnd"/>
      <w:r w:rsidR="007F01F1" w:rsidRPr="00B43492">
        <w:t xml:space="preserve"> (3%</w:t>
      </w:r>
      <w:r w:rsidR="00185407">
        <w:t xml:space="preserve"> a </w:t>
      </w:r>
      <w:r w:rsidR="007F01F1" w:rsidRPr="00B43492">
        <w:t>6%</w:t>
      </w:r>
      <w:r w:rsidR="0076467B" w:rsidRPr="00B43492">
        <w:t>), el agua (3,5%</w:t>
      </w:r>
      <w:r w:rsidR="00185407">
        <w:t xml:space="preserve"> a </w:t>
      </w:r>
      <w:r w:rsidR="0076467B" w:rsidRPr="00B43492">
        <w:t>7</w:t>
      </w:r>
      <w:r w:rsidR="00185407">
        <w:t>,0</w:t>
      </w:r>
      <w:r w:rsidR="0076467B" w:rsidRPr="00B43492">
        <w:t>%) y la EG (5%</w:t>
      </w:r>
      <w:r w:rsidR="00185407">
        <w:t xml:space="preserve"> a </w:t>
      </w:r>
      <w:r w:rsidR="0076467B" w:rsidRPr="00B43492">
        <w:t>10%)</w:t>
      </w:r>
      <w:r w:rsidR="008009C8" w:rsidRPr="00B43492">
        <w:t xml:space="preserve">. Se determinó el rendimiento </w:t>
      </w:r>
      <w:r w:rsidR="00185407">
        <w:t xml:space="preserve">a la cocción </w:t>
      </w:r>
      <w:r w:rsidR="008009C8" w:rsidRPr="00B43492">
        <w:t>y</w:t>
      </w:r>
      <w:r w:rsidR="00185407">
        <w:t xml:space="preserve"> se</w:t>
      </w:r>
      <w:r w:rsidR="008009C8" w:rsidRPr="00B43492">
        <w:t xml:space="preserve"> realizó una prueba de evaluación sensorial de los bocaditos de pacú con un panel de 12 personas no entrenadas, quienes evaluaron los atributos de apariencia, sabor, terneza, intención de compra y aceptación general. Los resultados se analizaron utilizando el software </w:t>
      </w:r>
      <w:proofErr w:type="spellStart"/>
      <w:r w:rsidR="008009C8" w:rsidRPr="00B43492">
        <w:t>Statgraphics</w:t>
      </w:r>
      <w:proofErr w:type="spellEnd"/>
      <w:r w:rsidR="008009C8" w:rsidRPr="00B43492">
        <w:t>, realizando análisis de varianza (ANAVA) para determinar las diferencias significativas de los parámetros evaluados. Todas las combinaciones de aditivos afectaron ambos parámetros evaluados.</w:t>
      </w:r>
      <w:r w:rsidR="006A3BA4" w:rsidRPr="00B43492">
        <w:t xml:space="preserve"> En cuanto al rend</w:t>
      </w:r>
      <w:r w:rsidR="007F01F1" w:rsidRPr="00B43492">
        <w:t>imiento, el mismo aumento de 74</w:t>
      </w:r>
      <w:r w:rsidR="006A3BA4" w:rsidRPr="00B43492">
        <w:t>% a</w:t>
      </w:r>
      <w:r w:rsidR="007F01F1" w:rsidRPr="00B43492">
        <w:t xml:space="preserve"> un 85</w:t>
      </w:r>
      <w:r w:rsidR="00114B9B" w:rsidRPr="00B43492">
        <w:t>%,</w:t>
      </w:r>
      <w:r w:rsidR="007F01F1" w:rsidRPr="00B43492">
        <w:t xml:space="preserve"> siendo</w:t>
      </w:r>
      <w:r w:rsidR="002F0F77" w:rsidRPr="00B43492">
        <w:t xml:space="preserve"> la formulación con mayor </w:t>
      </w:r>
      <w:r w:rsidRPr="00B43492">
        <w:t xml:space="preserve">rendimiento </w:t>
      </w:r>
      <w:r w:rsidR="00185407">
        <w:t xml:space="preserve">la </w:t>
      </w:r>
      <w:r w:rsidRPr="00B43492">
        <w:t>F</w:t>
      </w:r>
      <w:r w:rsidR="007F01F1" w:rsidRPr="00B43492">
        <w:t>7 (81% de carne, 7,2</w:t>
      </w:r>
      <w:r w:rsidR="002F0F77" w:rsidRPr="00B43492">
        <w:t xml:space="preserve">% de emulsión, 4,5% </w:t>
      </w:r>
      <w:proofErr w:type="spellStart"/>
      <w:r w:rsidR="002F0F77" w:rsidRPr="00B43492">
        <w:t>Hgb</w:t>
      </w:r>
      <w:proofErr w:type="spellEnd"/>
      <w:r w:rsidR="002F0F77" w:rsidRPr="00B43492">
        <w:t xml:space="preserve"> y 7% de agua)</w:t>
      </w:r>
      <w:r w:rsidR="00B43492" w:rsidRPr="00B43492">
        <w:t>.</w:t>
      </w:r>
      <w:r w:rsidR="00123682" w:rsidRPr="00B43492">
        <w:t xml:space="preserve"> Esto </w:t>
      </w:r>
      <w:r w:rsidR="007F01F1" w:rsidRPr="00B43492">
        <w:t xml:space="preserve">puede deberse a </w:t>
      </w:r>
      <w:r w:rsidRPr="00B43492">
        <w:t>las proporciones de</w:t>
      </w:r>
      <w:r w:rsidR="007F01F1" w:rsidRPr="00B43492">
        <w:t xml:space="preserve"> harina</w:t>
      </w:r>
      <w:r w:rsidR="00123682" w:rsidRPr="00B43492">
        <w:t xml:space="preserve"> </w:t>
      </w:r>
      <w:r w:rsidRPr="00B43492">
        <w:t>y</w:t>
      </w:r>
      <w:r w:rsidR="007F01F1" w:rsidRPr="00B43492">
        <w:t xml:space="preserve"> emulsión</w:t>
      </w:r>
      <w:r w:rsidRPr="00B43492">
        <w:t xml:space="preserve"> en la mezcla</w:t>
      </w:r>
      <w:r w:rsidR="007F01F1" w:rsidRPr="00B43492">
        <w:t xml:space="preserve">, que con las proteínas del pescado </w:t>
      </w:r>
      <w:r w:rsidRPr="00B43492">
        <w:t>favorecen la</w:t>
      </w:r>
      <w:r w:rsidR="008009C8" w:rsidRPr="00B43492">
        <w:t xml:space="preserve"> formación de una red tridimensional de proteínas cárneas e hidratos de carbono con estructura de gel, </w:t>
      </w:r>
      <w:r w:rsidRPr="00B43492">
        <w:t>favoreciendo la retención de fluidos en el producto. E</w:t>
      </w:r>
      <w:r w:rsidR="00A12A49" w:rsidRPr="00B43492">
        <w:t>n lo que respecta a evaluación sensorial</w:t>
      </w:r>
      <w:r w:rsidR="00185407">
        <w:t xml:space="preserve">, </w:t>
      </w:r>
      <w:r w:rsidR="00A12A49" w:rsidRPr="00B43492">
        <w:t>las muestras elaboradas con mayor conte</w:t>
      </w:r>
      <w:r w:rsidRPr="00B43492">
        <w:t xml:space="preserve">nido de carne y emulsión y menor contenido de harina F8 (83% de carne, 10% de emulsión, 3,4 </w:t>
      </w:r>
      <w:proofErr w:type="spellStart"/>
      <w:r w:rsidRPr="00B43492">
        <w:t>Hgb</w:t>
      </w:r>
      <w:proofErr w:type="spellEnd"/>
      <w:r w:rsidRPr="00B43492">
        <w:t xml:space="preserve"> y 3,5</w:t>
      </w:r>
      <w:r w:rsidR="00A12A49" w:rsidRPr="00B43492">
        <w:t xml:space="preserve">% de agua) y F9 </w:t>
      </w:r>
      <w:r w:rsidR="002C31A9" w:rsidRPr="00B43492">
        <w:t>(80</w:t>
      </w:r>
      <w:r w:rsidRPr="00B43492">
        <w:t>,8% de carne 10</w:t>
      </w:r>
      <w:r w:rsidR="00A12A49" w:rsidRPr="00B43492">
        <w:t xml:space="preserve">% de </w:t>
      </w:r>
      <w:r w:rsidR="002C31A9" w:rsidRPr="00B43492">
        <w:t>emulsión,</w:t>
      </w:r>
      <w:r w:rsidRPr="00B43492">
        <w:t xml:space="preserve"> 6,2% de agua y 3</w:t>
      </w:r>
      <w:r w:rsidR="00A12A49" w:rsidRPr="00B43492">
        <w:t xml:space="preserve">% de </w:t>
      </w:r>
      <w:proofErr w:type="spellStart"/>
      <w:r w:rsidR="00A12A49" w:rsidRPr="00B43492">
        <w:t>Hgb</w:t>
      </w:r>
      <w:proofErr w:type="spellEnd"/>
      <w:r w:rsidR="00A12A49" w:rsidRPr="00B43492">
        <w:t>) obtuvieron mayor puntaje para los</w:t>
      </w:r>
      <w:r w:rsidRPr="00B43492">
        <w:t xml:space="preserve"> atributos de sabor y jugosidad</w:t>
      </w:r>
      <w:r w:rsidR="002C31A9" w:rsidRPr="00B43492">
        <w:t xml:space="preserve">. </w:t>
      </w:r>
      <w:r w:rsidR="00A12A49" w:rsidRPr="00B43492">
        <w:t xml:space="preserve"> </w:t>
      </w:r>
      <w:r w:rsidR="008009C8" w:rsidRPr="00B43492">
        <w:t xml:space="preserve">Los resultados de esta investigación resaltan el posible uso de harina de </w:t>
      </w:r>
      <w:r w:rsidR="00B43492" w:rsidRPr="00B43492">
        <w:t>garbanzo como</w:t>
      </w:r>
      <w:r w:rsidR="008009C8" w:rsidRPr="00B43492">
        <w:t xml:space="preserve"> agente emulsionante en la elaboración de productos cárnicos de p</w:t>
      </w:r>
      <w:r w:rsidR="00B43492" w:rsidRPr="00B43492">
        <w:t xml:space="preserve">escado, aumentando el </w:t>
      </w:r>
      <w:r w:rsidR="008009C8" w:rsidRPr="00B43492">
        <w:t xml:space="preserve">rendimiento sin modificar </w:t>
      </w:r>
      <w:r w:rsidRPr="00B43492">
        <w:t>las propiedades sensoriales</w:t>
      </w:r>
      <w:r w:rsidR="008009C8" w:rsidRPr="00B43492">
        <w:t xml:space="preserve"> del mismo. </w:t>
      </w:r>
      <w:r w:rsidR="00B43492" w:rsidRPr="00B43492">
        <w:t>Investigaciones futuras se deben enfocar en optimizar el producto en función de distintos parámetros y evaluar la calidad y vida útil del producto optimizado con la óptima concentración de aditivos.</w:t>
      </w:r>
    </w:p>
    <w:p w14:paraId="529AE76E" w14:textId="77777777" w:rsidR="008009C8" w:rsidRDefault="008009C8" w:rsidP="009F1902">
      <w:pPr>
        <w:spacing w:after="0" w:line="240" w:lineRule="auto"/>
        <w:ind w:left="-2" w:firstLineChars="0" w:firstLine="0"/>
      </w:pPr>
    </w:p>
    <w:p w14:paraId="686D4967" w14:textId="75D172A6" w:rsidR="008B76CE" w:rsidRPr="006B433E" w:rsidRDefault="008009C8" w:rsidP="00B80D8D">
      <w:pPr>
        <w:spacing w:after="0" w:line="240" w:lineRule="auto"/>
        <w:ind w:left="-2" w:firstLineChars="0" w:firstLine="0"/>
        <w:rPr>
          <w:lang w:val="en-US"/>
        </w:rPr>
      </w:pPr>
      <w:r>
        <w:t xml:space="preserve">Palabras claves: emulsión gelificada, </w:t>
      </w:r>
      <w:r w:rsidR="00E85F0F">
        <w:t>rendimiento, evaluación sensorial</w:t>
      </w:r>
      <w:r>
        <w:t>.</w:t>
      </w:r>
      <w:bookmarkStart w:id="0" w:name="_GoBack"/>
      <w:bookmarkEnd w:id="0"/>
    </w:p>
    <w:sectPr w:rsidR="008B76CE" w:rsidRPr="006B433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98965" w14:textId="77777777" w:rsidR="0077598C" w:rsidRDefault="0077598C" w:rsidP="002A7DE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E8B0BB" w14:textId="77777777" w:rsidR="0077598C" w:rsidRDefault="0077598C" w:rsidP="002A7D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EF45" w14:textId="77777777" w:rsidR="0077598C" w:rsidRDefault="0077598C" w:rsidP="002A7D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9EEF39" w14:textId="77777777" w:rsidR="0077598C" w:rsidRDefault="0077598C" w:rsidP="002A7D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F8919" w14:textId="77777777" w:rsidR="008B76CE" w:rsidRDefault="002F58EB" w:rsidP="002A7DE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0D0E589" wp14:editId="7902A2F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CE"/>
    <w:rsid w:val="00114B9B"/>
    <w:rsid w:val="00123682"/>
    <w:rsid w:val="001771C3"/>
    <w:rsid w:val="00185407"/>
    <w:rsid w:val="00207330"/>
    <w:rsid w:val="00271234"/>
    <w:rsid w:val="002A7DE0"/>
    <w:rsid w:val="002C31A9"/>
    <w:rsid w:val="002E4F37"/>
    <w:rsid w:val="002F0F77"/>
    <w:rsid w:val="002F58EB"/>
    <w:rsid w:val="003A5F78"/>
    <w:rsid w:val="003A7314"/>
    <w:rsid w:val="003D64B1"/>
    <w:rsid w:val="004320E0"/>
    <w:rsid w:val="0045499F"/>
    <w:rsid w:val="004E4579"/>
    <w:rsid w:val="00647C81"/>
    <w:rsid w:val="00674EF0"/>
    <w:rsid w:val="006A3BA4"/>
    <w:rsid w:val="006B433E"/>
    <w:rsid w:val="00732021"/>
    <w:rsid w:val="0076467B"/>
    <w:rsid w:val="0077598C"/>
    <w:rsid w:val="007F01F1"/>
    <w:rsid w:val="008009C8"/>
    <w:rsid w:val="0087784D"/>
    <w:rsid w:val="008B1AC9"/>
    <w:rsid w:val="008B76CE"/>
    <w:rsid w:val="008E29D0"/>
    <w:rsid w:val="008F6D44"/>
    <w:rsid w:val="00995F46"/>
    <w:rsid w:val="009F1902"/>
    <w:rsid w:val="00A12A49"/>
    <w:rsid w:val="00A46AFF"/>
    <w:rsid w:val="00B43492"/>
    <w:rsid w:val="00B80D8D"/>
    <w:rsid w:val="00BC1F4D"/>
    <w:rsid w:val="00C40538"/>
    <w:rsid w:val="00C551E4"/>
    <w:rsid w:val="00C82BEE"/>
    <w:rsid w:val="00C96673"/>
    <w:rsid w:val="00D125E3"/>
    <w:rsid w:val="00D413DD"/>
    <w:rsid w:val="00D95AFF"/>
    <w:rsid w:val="00E745C1"/>
    <w:rsid w:val="00E85F0F"/>
    <w:rsid w:val="00F64A2E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0187"/>
  <w15:docId w15:val="{CDCC6F54-28DA-4681-9455-C10C40FE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771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771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71C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71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71C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FC1039-769D-44B4-BBAD-89709E11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4</cp:revision>
  <dcterms:created xsi:type="dcterms:W3CDTF">2022-07-29T15:00:00Z</dcterms:created>
  <dcterms:modified xsi:type="dcterms:W3CDTF">2022-07-29T15:05:00Z</dcterms:modified>
</cp:coreProperties>
</file>