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CC34" w14:textId="050A9052" w:rsidR="0039406C" w:rsidRDefault="00E72BA8">
      <w:pPr>
        <w:pBdr>
          <w:top w:val="nil"/>
          <w:left w:val="nil"/>
          <w:bottom w:val="nil"/>
          <w:right w:val="nil"/>
          <w:between w:val="nil"/>
        </w:pBdr>
        <w:spacing w:after="0" w:line="240" w:lineRule="auto"/>
        <w:ind w:left="0" w:hanging="2"/>
        <w:jc w:val="center"/>
        <w:rPr>
          <w:b/>
          <w:color w:val="000000"/>
        </w:rPr>
      </w:pPr>
      <w:r>
        <w:rPr>
          <w:b/>
          <w:color w:val="000000"/>
        </w:rPr>
        <w:t xml:space="preserve">Adsorción de polifenoles </w:t>
      </w:r>
      <w:r w:rsidR="00187284">
        <w:rPr>
          <w:b/>
          <w:color w:val="000000"/>
        </w:rPr>
        <w:t>en sistema modelo: interacción con</w:t>
      </w:r>
      <w:r>
        <w:rPr>
          <w:b/>
          <w:color w:val="000000"/>
        </w:rPr>
        <w:t xml:space="preserve"> almidón, </w:t>
      </w:r>
      <w:r w:rsidR="00187284">
        <w:rPr>
          <w:b/>
          <w:color w:val="000000"/>
        </w:rPr>
        <w:t>gluten y harina de trigo.</w:t>
      </w:r>
    </w:p>
    <w:p w14:paraId="5DCEB74A" w14:textId="77777777" w:rsidR="0039406C" w:rsidRDefault="0039406C">
      <w:pPr>
        <w:spacing w:after="0" w:line="240" w:lineRule="auto"/>
        <w:ind w:left="0" w:hanging="2"/>
        <w:jc w:val="center"/>
      </w:pPr>
    </w:p>
    <w:p w14:paraId="5E5A7367" w14:textId="58C89E74" w:rsidR="0039406C" w:rsidRDefault="00E27347">
      <w:pPr>
        <w:spacing w:after="0" w:line="240" w:lineRule="auto"/>
        <w:ind w:left="0" w:hanging="2"/>
        <w:jc w:val="center"/>
      </w:pPr>
      <w:r>
        <w:t>Bustos</w:t>
      </w:r>
      <w:r w:rsidR="000053B6">
        <w:t xml:space="preserve"> </w:t>
      </w:r>
      <w:r>
        <w:t>MC</w:t>
      </w:r>
      <w:r w:rsidR="000053B6">
        <w:t xml:space="preserve"> (1), </w:t>
      </w:r>
      <w:r>
        <w:t>Vignola</w:t>
      </w:r>
      <w:r w:rsidR="000053B6">
        <w:t xml:space="preserve"> </w:t>
      </w:r>
      <w:r>
        <w:t>MB</w:t>
      </w:r>
      <w:r w:rsidR="000053B6">
        <w:t xml:space="preserve"> (2)</w:t>
      </w:r>
      <w:r w:rsidR="002C7CB8">
        <w:t>, León AE (1,3)</w:t>
      </w:r>
    </w:p>
    <w:p w14:paraId="4F0A0C96" w14:textId="77777777" w:rsidR="0039406C" w:rsidRDefault="0039406C">
      <w:pPr>
        <w:spacing w:after="0" w:line="240" w:lineRule="auto"/>
        <w:ind w:left="0" w:hanging="2"/>
        <w:jc w:val="center"/>
      </w:pPr>
    </w:p>
    <w:p w14:paraId="4F91ABFC" w14:textId="1A4A90F2" w:rsidR="0039406C" w:rsidRDefault="000053B6">
      <w:pPr>
        <w:spacing w:after="120" w:line="240" w:lineRule="auto"/>
        <w:ind w:left="0" w:hanging="2"/>
        <w:jc w:val="left"/>
      </w:pPr>
      <w:r>
        <w:t xml:space="preserve">(1) </w:t>
      </w:r>
      <w:r w:rsidR="00E27347">
        <w:t>Instituto de Ciencia y Tecnología de los Alimentos Córdoba (</w:t>
      </w:r>
      <w:proofErr w:type="spellStart"/>
      <w:r w:rsidR="00E27347">
        <w:t>ICyTAC</w:t>
      </w:r>
      <w:proofErr w:type="spellEnd"/>
      <w:r w:rsidR="00E27347">
        <w:t>), CONICET-UNC</w:t>
      </w:r>
      <w:r>
        <w:t xml:space="preserve">, </w:t>
      </w:r>
      <w:r w:rsidR="00E27347">
        <w:t>Córdoba, Argentina</w:t>
      </w:r>
      <w:r>
        <w:t>.</w:t>
      </w:r>
    </w:p>
    <w:p w14:paraId="227FC60E" w14:textId="4D97B7C1" w:rsidR="0039406C" w:rsidRDefault="000053B6">
      <w:pPr>
        <w:spacing w:line="240" w:lineRule="auto"/>
        <w:ind w:left="0" w:hanging="2"/>
        <w:jc w:val="left"/>
      </w:pPr>
      <w:r w:rsidRPr="004364E1">
        <w:t xml:space="preserve">(2) </w:t>
      </w:r>
      <w:r w:rsidR="004364E1" w:rsidRPr="004364E1">
        <w:t>U</w:t>
      </w:r>
      <w:r w:rsidR="004364E1">
        <w:t>TN</w:t>
      </w:r>
      <w:r w:rsidR="004364E1" w:rsidRPr="004364E1">
        <w:t xml:space="preserve"> </w:t>
      </w:r>
      <w:r w:rsidR="004364E1">
        <w:t>F</w:t>
      </w:r>
      <w:r w:rsidR="004364E1" w:rsidRPr="004364E1">
        <w:t xml:space="preserve">acultad </w:t>
      </w:r>
      <w:r w:rsidR="004364E1">
        <w:t>R</w:t>
      </w:r>
      <w:r w:rsidR="004364E1" w:rsidRPr="004364E1">
        <w:t xml:space="preserve">egional </w:t>
      </w:r>
      <w:r w:rsidR="004364E1">
        <w:t>S</w:t>
      </w:r>
      <w:r w:rsidR="004364E1" w:rsidRPr="004364E1">
        <w:t xml:space="preserve">an </w:t>
      </w:r>
      <w:r w:rsidR="004364E1">
        <w:t>F</w:t>
      </w:r>
      <w:r w:rsidR="004364E1" w:rsidRPr="004364E1">
        <w:t>rancisco</w:t>
      </w:r>
      <w:r w:rsidRPr="004364E1">
        <w:t xml:space="preserve">, </w:t>
      </w:r>
      <w:r w:rsidR="004364E1">
        <w:t>Córdoba</w:t>
      </w:r>
      <w:r w:rsidRPr="004364E1">
        <w:t xml:space="preserve">, </w:t>
      </w:r>
      <w:r w:rsidR="004364E1">
        <w:t>Argentina</w:t>
      </w:r>
      <w:r w:rsidRPr="004364E1">
        <w:t>.</w:t>
      </w:r>
    </w:p>
    <w:p w14:paraId="285E91BC" w14:textId="63BF1B6E" w:rsidR="002C7CB8" w:rsidRDefault="002C7CB8">
      <w:pPr>
        <w:spacing w:line="240" w:lineRule="auto"/>
        <w:ind w:left="0" w:hanging="2"/>
        <w:jc w:val="left"/>
      </w:pPr>
      <w:r>
        <w:t>(3) Facultad de Ciencias Agropecuarias, Universidad Nacional de Córdoba, Córdoba, Argentina.</w:t>
      </w:r>
    </w:p>
    <w:p w14:paraId="14E4ED7E" w14:textId="392D1E3A" w:rsidR="00F0749F" w:rsidRDefault="00F0749F">
      <w:pPr>
        <w:pBdr>
          <w:top w:val="nil"/>
          <w:left w:val="nil"/>
          <w:bottom w:val="nil"/>
          <w:right w:val="nil"/>
          <w:between w:val="nil"/>
        </w:pBdr>
        <w:tabs>
          <w:tab w:val="left" w:pos="7185"/>
        </w:tabs>
        <w:spacing w:after="0" w:line="240" w:lineRule="auto"/>
        <w:ind w:left="0" w:hanging="2"/>
        <w:jc w:val="left"/>
        <w:rPr>
          <w:color w:val="000000"/>
        </w:rPr>
      </w:pPr>
      <w:hyperlink r:id="rId7" w:history="1">
        <w:r w:rsidRPr="0077655D">
          <w:rPr>
            <w:rStyle w:val="Hipervnculo"/>
          </w:rPr>
          <w:t>mbustos@agro.unc.edu.ar</w:t>
        </w:r>
      </w:hyperlink>
    </w:p>
    <w:p w14:paraId="37F0F4EA" w14:textId="77777777" w:rsidR="00F0749F" w:rsidRDefault="00F0749F">
      <w:pPr>
        <w:pBdr>
          <w:top w:val="nil"/>
          <w:left w:val="nil"/>
          <w:bottom w:val="nil"/>
          <w:right w:val="nil"/>
          <w:between w:val="nil"/>
        </w:pBdr>
        <w:tabs>
          <w:tab w:val="left" w:pos="7185"/>
        </w:tabs>
        <w:spacing w:after="0" w:line="240" w:lineRule="auto"/>
        <w:ind w:left="0" w:hanging="2"/>
        <w:jc w:val="left"/>
        <w:rPr>
          <w:color w:val="000000"/>
        </w:rPr>
      </w:pPr>
    </w:p>
    <w:p w14:paraId="1ADDC2F5" w14:textId="2C7C0E60" w:rsidR="0039406C" w:rsidRDefault="00F0749F" w:rsidP="00DB558F">
      <w:pPr>
        <w:pBdr>
          <w:top w:val="nil"/>
          <w:left w:val="nil"/>
          <w:bottom w:val="nil"/>
          <w:right w:val="nil"/>
          <w:between w:val="nil"/>
        </w:pBdr>
        <w:tabs>
          <w:tab w:val="left" w:pos="7185"/>
        </w:tabs>
        <w:spacing w:after="0" w:line="240" w:lineRule="auto"/>
        <w:ind w:left="0" w:hanging="2"/>
        <w:rPr>
          <w:color w:val="000000"/>
        </w:rPr>
      </w:pPr>
      <w:r>
        <w:rPr>
          <w:color w:val="000000"/>
        </w:rPr>
        <w:t xml:space="preserve">Estudiar la capacidad de interacción de los polifenoles con los diferentes componentes de una matriz alimentaria es una premisa importante para estimar el potencial efecto de éstas en la biodisponibilidad de los compuestos bioactivos absorbidos. El objetivo de este trabajo fue analizar la capacidad de adsorción de compuestos </w:t>
      </w:r>
      <w:proofErr w:type="spellStart"/>
      <w:r>
        <w:rPr>
          <w:color w:val="000000"/>
        </w:rPr>
        <w:t>polifenólicos</w:t>
      </w:r>
      <w:proofErr w:type="spellEnd"/>
      <w:r>
        <w:rPr>
          <w:color w:val="000000"/>
        </w:rPr>
        <w:t xml:space="preserve"> de frambuesa</w:t>
      </w:r>
      <w:r w:rsidR="00157B20">
        <w:rPr>
          <w:color w:val="000000"/>
        </w:rPr>
        <w:t xml:space="preserve"> (F)</w:t>
      </w:r>
      <w:r>
        <w:rPr>
          <w:color w:val="000000"/>
        </w:rPr>
        <w:t xml:space="preserve"> y mora </w:t>
      </w:r>
      <w:r w:rsidR="00157B20">
        <w:rPr>
          <w:color w:val="000000"/>
        </w:rPr>
        <w:t xml:space="preserve">(M) </w:t>
      </w:r>
      <w:r>
        <w:rPr>
          <w:color w:val="000000"/>
        </w:rPr>
        <w:t>liofilizadas sobre almidón</w:t>
      </w:r>
      <w:r w:rsidR="00FB3438">
        <w:rPr>
          <w:color w:val="000000"/>
        </w:rPr>
        <w:t xml:space="preserve"> (A)</w:t>
      </w:r>
      <w:r>
        <w:rPr>
          <w:color w:val="000000"/>
        </w:rPr>
        <w:t>, gluten</w:t>
      </w:r>
      <w:r w:rsidR="00FB3438">
        <w:rPr>
          <w:color w:val="000000"/>
        </w:rPr>
        <w:t xml:space="preserve"> (G)</w:t>
      </w:r>
      <w:r>
        <w:rPr>
          <w:color w:val="000000"/>
        </w:rPr>
        <w:t xml:space="preserve"> y harina de trigo</w:t>
      </w:r>
      <w:r w:rsidR="00FB3438">
        <w:rPr>
          <w:color w:val="000000"/>
        </w:rPr>
        <w:t xml:space="preserve"> (H)</w:t>
      </w:r>
      <w:r>
        <w:rPr>
          <w:color w:val="000000"/>
        </w:rPr>
        <w:t xml:space="preserve"> utilizando sistema modelo. </w:t>
      </w:r>
      <w:r w:rsidR="00A26BC5">
        <w:rPr>
          <w:color w:val="000000"/>
        </w:rPr>
        <w:t xml:space="preserve">Se utilizaron 4 sistemas: </w:t>
      </w:r>
      <w:r w:rsidR="00157B20">
        <w:rPr>
          <w:color w:val="000000"/>
        </w:rPr>
        <w:t>A</w:t>
      </w:r>
      <w:r w:rsidR="00A26BC5">
        <w:rPr>
          <w:color w:val="000000"/>
        </w:rPr>
        <w:t xml:space="preserve">+ fruta; </w:t>
      </w:r>
      <w:r w:rsidR="00157B20">
        <w:rPr>
          <w:color w:val="000000"/>
        </w:rPr>
        <w:t>G</w:t>
      </w:r>
      <w:r w:rsidR="00A26BC5">
        <w:rPr>
          <w:color w:val="000000"/>
        </w:rPr>
        <w:t xml:space="preserve">+ fruta; </w:t>
      </w:r>
      <w:r w:rsidR="00157B20">
        <w:rPr>
          <w:color w:val="000000"/>
        </w:rPr>
        <w:t>A</w:t>
      </w:r>
      <w:r w:rsidR="00A26BC5">
        <w:rPr>
          <w:color w:val="000000"/>
        </w:rPr>
        <w:t>+</w:t>
      </w:r>
      <w:r w:rsidR="00157B20">
        <w:rPr>
          <w:color w:val="000000"/>
        </w:rPr>
        <w:t>G</w:t>
      </w:r>
      <w:r w:rsidR="00A26BC5">
        <w:rPr>
          <w:color w:val="000000"/>
        </w:rPr>
        <w:t xml:space="preserve">+ fruta y </w:t>
      </w:r>
      <w:r w:rsidR="00157B20">
        <w:rPr>
          <w:color w:val="000000"/>
        </w:rPr>
        <w:t>H</w:t>
      </w:r>
      <w:r w:rsidR="00A26BC5">
        <w:rPr>
          <w:color w:val="000000"/>
        </w:rPr>
        <w:t>+ fruta.</w:t>
      </w:r>
      <w:r w:rsidR="003B2BAE">
        <w:rPr>
          <w:color w:val="000000"/>
        </w:rPr>
        <w:t xml:space="preserve"> Las proporciones utilizadas corresponden a un pan con 10% de </w:t>
      </w:r>
      <w:r w:rsidR="00157B20">
        <w:rPr>
          <w:color w:val="000000"/>
        </w:rPr>
        <w:t>enriquecimiento</w:t>
      </w:r>
      <w:r w:rsidR="003B2BAE">
        <w:rPr>
          <w:color w:val="000000"/>
        </w:rPr>
        <w:t>.</w:t>
      </w:r>
      <w:r w:rsidR="00A26BC5">
        <w:rPr>
          <w:color w:val="000000"/>
        </w:rPr>
        <w:t xml:space="preserve"> Como control</w:t>
      </w:r>
      <w:r w:rsidR="00157B20">
        <w:rPr>
          <w:color w:val="000000"/>
        </w:rPr>
        <w:t>es</w:t>
      </w:r>
      <w:r w:rsidR="00A26BC5">
        <w:rPr>
          <w:color w:val="000000"/>
        </w:rPr>
        <w:t xml:space="preserve"> se utiliz</w:t>
      </w:r>
      <w:r w:rsidR="00157B20">
        <w:rPr>
          <w:color w:val="000000"/>
        </w:rPr>
        <w:t>aron</w:t>
      </w:r>
      <w:r w:rsidR="00A26BC5">
        <w:rPr>
          <w:color w:val="000000"/>
        </w:rPr>
        <w:t xml:space="preserve"> las</w:t>
      </w:r>
      <w:r w:rsidR="00B73D31">
        <w:rPr>
          <w:color w:val="000000"/>
        </w:rPr>
        <w:t xml:space="preserve"> frutas liofilizadas</w:t>
      </w:r>
      <w:r w:rsidR="009420BA">
        <w:rPr>
          <w:color w:val="000000"/>
        </w:rPr>
        <w:t>.</w:t>
      </w:r>
      <w:r w:rsidR="00A26BC5">
        <w:rPr>
          <w:color w:val="000000"/>
        </w:rPr>
        <w:t xml:space="preserve"> </w:t>
      </w:r>
      <w:r w:rsidR="009420BA">
        <w:rPr>
          <w:color w:val="000000"/>
        </w:rPr>
        <w:t>Todas las muestras</w:t>
      </w:r>
      <w:r w:rsidR="00A26BC5">
        <w:rPr>
          <w:color w:val="000000"/>
        </w:rPr>
        <w:t xml:space="preserve"> fueron suspendid</w:t>
      </w:r>
      <w:r w:rsidR="009420BA">
        <w:rPr>
          <w:color w:val="000000"/>
        </w:rPr>
        <w:t>a</w:t>
      </w:r>
      <w:r w:rsidR="00A26BC5">
        <w:rPr>
          <w:color w:val="000000"/>
        </w:rPr>
        <w:t xml:space="preserve">s en buffer fosfato salino pH 7 </w:t>
      </w:r>
      <w:r w:rsidR="00157B20">
        <w:rPr>
          <w:color w:val="000000"/>
        </w:rPr>
        <w:t xml:space="preserve">(PBS) </w:t>
      </w:r>
      <w:r w:rsidR="00A26BC5">
        <w:rPr>
          <w:color w:val="000000"/>
        </w:rPr>
        <w:t>y coc</w:t>
      </w:r>
      <w:r w:rsidR="00157B20">
        <w:rPr>
          <w:color w:val="000000"/>
        </w:rPr>
        <w:t>inadas por</w:t>
      </w:r>
      <w:r w:rsidR="00A26BC5">
        <w:rPr>
          <w:color w:val="000000"/>
        </w:rPr>
        <w:t xml:space="preserve"> 5 minutos a 100 °C</w:t>
      </w:r>
      <w:r w:rsidR="009420BA">
        <w:rPr>
          <w:color w:val="000000"/>
        </w:rPr>
        <w:t xml:space="preserve"> </w:t>
      </w:r>
      <w:r w:rsidR="000B280D">
        <w:rPr>
          <w:color w:val="000000"/>
        </w:rPr>
        <w:t>Por otro lado, se prepar</w:t>
      </w:r>
      <w:r w:rsidR="000B280D">
        <w:rPr>
          <w:color w:val="000000"/>
        </w:rPr>
        <w:t>ó</w:t>
      </w:r>
      <w:r w:rsidR="000B280D">
        <w:rPr>
          <w:color w:val="000000"/>
        </w:rPr>
        <w:t xml:space="preserve"> otro lote de muestras </w:t>
      </w:r>
      <w:r w:rsidR="000B280D">
        <w:rPr>
          <w:color w:val="000000"/>
        </w:rPr>
        <w:t>en donde primero se sometió el sistema a la cocción y luego se incorporó la fruta correspondiente</w:t>
      </w:r>
      <w:r w:rsidR="008B6525">
        <w:rPr>
          <w:color w:val="000000"/>
        </w:rPr>
        <w:t>. Posteriormente, se agitaron las muestras por 10 minutos,</w:t>
      </w:r>
      <w:r w:rsidR="008B6525">
        <w:rPr>
          <w:color w:val="000000"/>
        </w:rPr>
        <w:t xml:space="preserve"> </w:t>
      </w:r>
      <w:r w:rsidR="008B6525">
        <w:rPr>
          <w:color w:val="000000"/>
        </w:rPr>
        <w:t>se centrifugaron</w:t>
      </w:r>
      <w:r w:rsidR="008B6525">
        <w:rPr>
          <w:color w:val="000000"/>
        </w:rPr>
        <w:t xml:space="preserve"> y se analizó el contenido de polifenoles totales</w:t>
      </w:r>
      <w:r w:rsidR="000B280D">
        <w:rPr>
          <w:color w:val="000000"/>
        </w:rPr>
        <w:t>.</w:t>
      </w:r>
      <w:r w:rsidR="000B280D">
        <w:rPr>
          <w:color w:val="000000"/>
        </w:rPr>
        <w:t xml:space="preserve"> </w:t>
      </w:r>
      <w:r w:rsidR="008B6525">
        <w:rPr>
          <w:color w:val="000000"/>
        </w:rPr>
        <w:t>Luego</w:t>
      </w:r>
      <w:r w:rsidR="00F31806">
        <w:rPr>
          <w:color w:val="000000"/>
        </w:rPr>
        <w:t xml:space="preserve">, se realizó una extracción sobre el pellet con </w:t>
      </w:r>
      <w:proofErr w:type="spellStart"/>
      <w:proofErr w:type="gramStart"/>
      <w:r w:rsidR="00F31806">
        <w:rPr>
          <w:color w:val="000000"/>
        </w:rPr>
        <w:t>metanol:agua</w:t>
      </w:r>
      <w:proofErr w:type="spellEnd"/>
      <w:proofErr w:type="gramEnd"/>
      <w:r w:rsidR="00F31806">
        <w:rPr>
          <w:color w:val="000000"/>
        </w:rPr>
        <w:t xml:space="preserve"> 1:1</w:t>
      </w:r>
      <w:r w:rsidR="008B6525">
        <w:rPr>
          <w:color w:val="000000"/>
        </w:rPr>
        <w:t xml:space="preserve">. </w:t>
      </w:r>
      <w:r w:rsidR="00FB3438">
        <w:rPr>
          <w:color w:val="000000"/>
        </w:rPr>
        <w:t xml:space="preserve">Esta segunda extracción se </w:t>
      </w:r>
      <w:r w:rsidR="00DB558F">
        <w:rPr>
          <w:color w:val="000000"/>
        </w:rPr>
        <w:t>llevó</w:t>
      </w:r>
      <w:r w:rsidR="00FB3438">
        <w:rPr>
          <w:color w:val="000000"/>
        </w:rPr>
        <w:t xml:space="preserve"> a cabo en dos condiciones: mínimo tiempo de contacto solvente/matriz y con 30 minutos de agitación; en ambos tipos de extracto</w:t>
      </w:r>
      <w:r w:rsidR="008B6525">
        <w:rPr>
          <w:color w:val="000000"/>
        </w:rPr>
        <w:t>s</w:t>
      </w:r>
      <w:r w:rsidR="00FB3438">
        <w:rPr>
          <w:color w:val="000000"/>
        </w:rPr>
        <w:t xml:space="preserve"> se analizó el contenido de polifenoles totales. Los resultados muestran que en l</w:t>
      </w:r>
      <w:r w:rsidR="00DB558F">
        <w:rPr>
          <w:color w:val="000000"/>
        </w:rPr>
        <w:t>os sistemas con A o con mezcla A+G</w:t>
      </w:r>
      <w:r w:rsidR="008B6525">
        <w:rPr>
          <w:color w:val="000000"/>
        </w:rPr>
        <w:t xml:space="preserve"> sometidos a cocción en conjunto con las frutas</w:t>
      </w:r>
      <w:r w:rsidR="00DB558F">
        <w:rPr>
          <w:color w:val="000000"/>
        </w:rPr>
        <w:t xml:space="preserve">, el 100% de los polifenoles quedan retenidos, de los cuales sólo el 20% logran ser extraídos al utilizar el solvente seleccionado. </w:t>
      </w:r>
      <w:r w:rsidR="00E11CD6">
        <w:rPr>
          <w:color w:val="000000"/>
        </w:rPr>
        <w:t xml:space="preserve">Asimismo, en el sistema con harina y fruta también se observo una retención del 100% de los polifenoles en la </w:t>
      </w:r>
      <w:r w:rsidR="009B30D9">
        <w:rPr>
          <w:color w:val="000000"/>
        </w:rPr>
        <w:t>matriz,</w:t>
      </w:r>
      <w:r w:rsidR="00E11CD6">
        <w:rPr>
          <w:color w:val="000000"/>
        </w:rPr>
        <w:t xml:space="preserve"> pero en este caso la subsiguiente extracción con metanol no </w:t>
      </w:r>
      <w:r w:rsidR="008B6525">
        <w:rPr>
          <w:color w:val="000000"/>
        </w:rPr>
        <w:t>mostró una mayor extracción de</w:t>
      </w:r>
      <w:r w:rsidR="00E11CD6">
        <w:rPr>
          <w:color w:val="000000"/>
        </w:rPr>
        <w:t xml:space="preserve"> polifenoles. La menor adsorción de polifenoles se presentó en el sistema que sólo contiene gluten</w:t>
      </w:r>
      <w:r w:rsidR="008B6525">
        <w:rPr>
          <w:color w:val="000000"/>
        </w:rPr>
        <w:t xml:space="preserve"> y fruta cocinado en conjunto</w:t>
      </w:r>
      <w:r w:rsidR="00E11CD6">
        <w:rPr>
          <w:color w:val="000000"/>
        </w:rPr>
        <w:t xml:space="preserve"> con un 87% y 80% de retención </w:t>
      </w:r>
      <w:r w:rsidR="008B6525">
        <w:rPr>
          <w:color w:val="000000"/>
        </w:rPr>
        <w:t>para</w:t>
      </w:r>
      <w:r w:rsidR="00E11CD6">
        <w:rPr>
          <w:color w:val="000000"/>
        </w:rPr>
        <w:t xml:space="preserve"> </w:t>
      </w:r>
      <w:r w:rsidR="008B6525">
        <w:rPr>
          <w:color w:val="000000"/>
        </w:rPr>
        <w:t>F</w:t>
      </w:r>
      <w:r w:rsidR="00E11CD6">
        <w:rPr>
          <w:color w:val="000000"/>
        </w:rPr>
        <w:t xml:space="preserve"> y </w:t>
      </w:r>
      <w:r w:rsidR="008B6525">
        <w:rPr>
          <w:color w:val="000000"/>
        </w:rPr>
        <w:t>M</w:t>
      </w:r>
      <w:r w:rsidR="00E11CD6">
        <w:rPr>
          <w:color w:val="000000"/>
        </w:rPr>
        <w:t xml:space="preserve"> respectivamente, no logrando extraer una mayor proporción con solvente. Es importante destacar que el aumento del tiempo de contacto entre el sistema y el solvente no mostró diferencias significativas en los niveles de extracción.</w:t>
      </w:r>
      <w:r w:rsidR="009B30D9">
        <w:rPr>
          <w:color w:val="000000"/>
        </w:rPr>
        <w:t xml:space="preserve"> Además, se observa una </w:t>
      </w:r>
      <w:r w:rsidR="000B280D">
        <w:rPr>
          <w:color w:val="000000"/>
        </w:rPr>
        <w:t xml:space="preserve">leve tendencia hacia una mayor interacción de los polifenoles de </w:t>
      </w:r>
      <w:r w:rsidR="008B6525">
        <w:rPr>
          <w:color w:val="000000"/>
        </w:rPr>
        <w:t>F</w:t>
      </w:r>
      <w:r w:rsidR="000B280D">
        <w:rPr>
          <w:color w:val="000000"/>
        </w:rPr>
        <w:t xml:space="preserve"> respecto de </w:t>
      </w:r>
      <w:r w:rsidR="008B6525">
        <w:rPr>
          <w:color w:val="000000"/>
        </w:rPr>
        <w:t>M</w:t>
      </w:r>
      <w:r w:rsidR="009B30D9">
        <w:rPr>
          <w:color w:val="000000"/>
        </w:rPr>
        <w:t xml:space="preserve"> </w:t>
      </w:r>
      <w:r w:rsidR="000B280D">
        <w:rPr>
          <w:color w:val="000000"/>
        </w:rPr>
        <w:t xml:space="preserve">en los sistemas con gluten y con harina. </w:t>
      </w:r>
      <w:r w:rsidR="003B2BAE">
        <w:rPr>
          <w:color w:val="000000"/>
        </w:rPr>
        <w:t xml:space="preserve">Al comparar </w:t>
      </w:r>
      <w:r w:rsidR="00577BB3">
        <w:rPr>
          <w:color w:val="000000"/>
        </w:rPr>
        <w:t>estos</w:t>
      </w:r>
      <w:r w:rsidR="003B2BAE">
        <w:rPr>
          <w:color w:val="000000"/>
        </w:rPr>
        <w:t xml:space="preserve"> resultados </w:t>
      </w:r>
      <w:r w:rsidR="00577BB3">
        <w:rPr>
          <w:color w:val="000000"/>
        </w:rPr>
        <w:t xml:space="preserve">con los </w:t>
      </w:r>
      <w:r w:rsidR="003B2BAE">
        <w:rPr>
          <w:color w:val="000000"/>
        </w:rPr>
        <w:t>obtenidos en los sistemas en los que la fruta se incorporó posteriormente</w:t>
      </w:r>
      <w:r w:rsidR="00F50FF2">
        <w:rPr>
          <w:color w:val="000000"/>
        </w:rPr>
        <w:t>,</w:t>
      </w:r>
      <w:r w:rsidR="003B2BAE">
        <w:rPr>
          <w:color w:val="000000"/>
        </w:rPr>
        <w:t xml:space="preserve"> </w:t>
      </w:r>
      <w:r w:rsidR="00577BB3">
        <w:rPr>
          <w:color w:val="000000"/>
        </w:rPr>
        <w:t>se observa que en las muestras</w:t>
      </w:r>
      <w:r w:rsidR="00F50FF2">
        <w:rPr>
          <w:color w:val="000000"/>
        </w:rPr>
        <w:t xml:space="preserve"> de A+G y fruta y </w:t>
      </w:r>
      <w:r w:rsidR="00577BB3">
        <w:rPr>
          <w:color w:val="000000"/>
        </w:rPr>
        <w:t>H+</w:t>
      </w:r>
      <w:r w:rsidR="00F50FF2">
        <w:rPr>
          <w:color w:val="000000"/>
        </w:rPr>
        <w:t xml:space="preserve"> fruta, una </w:t>
      </w:r>
      <w:r w:rsidR="00577BB3">
        <w:rPr>
          <w:color w:val="000000"/>
        </w:rPr>
        <w:t>menor</w:t>
      </w:r>
      <w:r w:rsidR="00F50FF2">
        <w:rPr>
          <w:color w:val="000000"/>
        </w:rPr>
        <w:t xml:space="preserve"> interacción. Estos resultados ponen en evidencia que existe una fuerte adsorción de los polifenoles de frutos rojos tanto sobre el almidón, gluten y la harina de trigo, los cuales no logran ser extraídos mediante el uso de una solución acuosa como el PBS similar al entorno de un alimento</w:t>
      </w:r>
      <w:r w:rsidR="00577BB3">
        <w:rPr>
          <w:color w:val="000000"/>
        </w:rPr>
        <w:t>,</w:t>
      </w:r>
      <w:r w:rsidR="00F50FF2">
        <w:rPr>
          <w:color w:val="000000"/>
        </w:rPr>
        <w:t xml:space="preserve"> e incluso tampoco se logra </w:t>
      </w:r>
      <w:r w:rsidR="00157B20">
        <w:rPr>
          <w:color w:val="000000"/>
        </w:rPr>
        <w:t xml:space="preserve">aumentar la </w:t>
      </w:r>
      <w:r w:rsidR="00157B20">
        <w:rPr>
          <w:color w:val="000000"/>
        </w:rPr>
        <w:lastRenderedPageBreak/>
        <w:t xml:space="preserve">recuperación de los mismos utilizando solventes más afines a los compuestos </w:t>
      </w:r>
      <w:proofErr w:type="spellStart"/>
      <w:r w:rsidR="00157B20">
        <w:rPr>
          <w:color w:val="000000"/>
        </w:rPr>
        <w:t>polifenolicos</w:t>
      </w:r>
      <w:proofErr w:type="spellEnd"/>
      <w:r w:rsidR="00157B20">
        <w:rPr>
          <w:color w:val="000000"/>
        </w:rPr>
        <w:t>.</w:t>
      </w:r>
      <w:r w:rsidR="00577BB3">
        <w:rPr>
          <w:color w:val="000000"/>
        </w:rPr>
        <w:t xml:space="preserve"> Además, las interacciones fueron más fuertes en los sistemas sometidos a cocción junto con los polifenoles por lo que r</w:t>
      </w:r>
      <w:r w:rsidR="00157B20">
        <w:rPr>
          <w:color w:val="000000"/>
        </w:rPr>
        <w:t>esulta fundamen</w:t>
      </w:r>
      <w:r w:rsidR="00577BB3">
        <w:rPr>
          <w:color w:val="000000"/>
        </w:rPr>
        <w:t>tal</w:t>
      </w:r>
      <w:r w:rsidR="00157B20">
        <w:rPr>
          <w:color w:val="000000"/>
        </w:rPr>
        <w:t xml:space="preserve"> analizar cómo éstas interacciones podrían afectar la biodisponibilidad y bioactividad de los polifenoles</w:t>
      </w:r>
      <w:r w:rsidR="00577BB3">
        <w:rPr>
          <w:color w:val="000000"/>
        </w:rPr>
        <w:t>, particularmente en productos enriquecidos</w:t>
      </w:r>
      <w:r w:rsidR="00157B20">
        <w:rPr>
          <w:color w:val="000000"/>
        </w:rPr>
        <w:t>.</w:t>
      </w:r>
    </w:p>
    <w:p w14:paraId="5B457083" w14:textId="261C7C1A" w:rsidR="00187284" w:rsidRDefault="00187284" w:rsidP="006E3322">
      <w:pPr>
        <w:spacing w:after="0" w:line="240" w:lineRule="auto"/>
        <w:ind w:leftChars="0" w:left="0" w:firstLineChars="0" w:firstLine="0"/>
      </w:pPr>
    </w:p>
    <w:p w14:paraId="2381623D" w14:textId="6A7A709F" w:rsidR="0039406C" w:rsidRDefault="000053B6" w:rsidP="00360FC7">
      <w:pPr>
        <w:spacing w:after="0" w:line="240" w:lineRule="auto"/>
        <w:ind w:left="0" w:hanging="2"/>
      </w:pPr>
      <w:r>
        <w:t>Palabras Clave:</w:t>
      </w:r>
      <w:r w:rsidR="00F0749F">
        <w:t xml:space="preserve"> frambuesa, mora, polifenoles</w:t>
      </w:r>
      <w:r>
        <w:t>.</w:t>
      </w:r>
    </w:p>
    <w:sectPr w:rsidR="0039406C">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8133" w14:textId="77777777" w:rsidR="00A46782" w:rsidRDefault="00A46782">
      <w:pPr>
        <w:spacing w:after="0" w:line="240" w:lineRule="auto"/>
        <w:ind w:left="0" w:hanging="2"/>
      </w:pPr>
      <w:r>
        <w:separator/>
      </w:r>
    </w:p>
  </w:endnote>
  <w:endnote w:type="continuationSeparator" w:id="0">
    <w:p w14:paraId="7B33F0AA" w14:textId="77777777" w:rsidR="00A46782" w:rsidRDefault="00A467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469E" w14:textId="77777777" w:rsidR="00A46782" w:rsidRDefault="00A46782">
      <w:pPr>
        <w:spacing w:after="0" w:line="240" w:lineRule="auto"/>
        <w:ind w:left="0" w:hanging="2"/>
      </w:pPr>
      <w:r>
        <w:separator/>
      </w:r>
    </w:p>
  </w:footnote>
  <w:footnote w:type="continuationSeparator" w:id="0">
    <w:p w14:paraId="46A0A911" w14:textId="77777777" w:rsidR="00A46782" w:rsidRDefault="00A4678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12A4" w14:textId="77777777" w:rsidR="0039406C" w:rsidRDefault="000053B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F230DD7" wp14:editId="4ED6AA3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6C"/>
    <w:rsid w:val="000053B6"/>
    <w:rsid w:val="00064B1D"/>
    <w:rsid w:val="00071CA1"/>
    <w:rsid w:val="000A4016"/>
    <w:rsid w:val="000B0B9C"/>
    <w:rsid w:val="000B280D"/>
    <w:rsid w:val="0010265A"/>
    <w:rsid w:val="0015242E"/>
    <w:rsid w:val="00157A6D"/>
    <w:rsid w:val="00157B20"/>
    <w:rsid w:val="001608BB"/>
    <w:rsid w:val="00180BC1"/>
    <w:rsid w:val="00187284"/>
    <w:rsid w:val="001C73ED"/>
    <w:rsid w:val="001E46CB"/>
    <w:rsid w:val="001F721B"/>
    <w:rsid w:val="002061F4"/>
    <w:rsid w:val="00234BA8"/>
    <w:rsid w:val="002C7CB8"/>
    <w:rsid w:val="00360FC7"/>
    <w:rsid w:val="0036377D"/>
    <w:rsid w:val="0039406C"/>
    <w:rsid w:val="003B2BAE"/>
    <w:rsid w:val="004364E1"/>
    <w:rsid w:val="00564CFA"/>
    <w:rsid w:val="00573607"/>
    <w:rsid w:val="00577BB3"/>
    <w:rsid w:val="005F7B72"/>
    <w:rsid w:val="0062358A"/>
    <w:rsid w:val="006C5157"/>
    <w:rsid w:val="006E3322"/>
    <w:rsid w:val="006F1246"/>
    <w:rsid w:val="00710E98"/>
    <w:rsid w:val="007147CC"/>
    <w:rsid w:val="008527CD"/>
    <w:rsid w:val="008B6525"/>
    <w:rsid w:val="008E3107"/>
    <w:rsid w:val="009420BA"/>
    <w:rsid w:val="009B30D9"/>
    <w:rsid w:val="009B5B68"/>
    <w:rsid w:val="009D0A2A"/>
    <w:rsid w:val="00A26BC5"/>
    <w:rsid w:val="00A301D7"/>
    <w:rsid w:val="00A3541E"/>
    <w:rsid w:val="00A44AE7"/>
    <w:rsid w:val="00A46782"/>
    <w:rsid w:val="00AB58A0"/>
    <w:rsid w:val="00B17AEE"/>
    <w:rsid w:val="00B73D31"/>
    <w:rsid w:val="00B959CB"/>
    <w:rsid w:val="00C14609"/>
    <w:rsid w:val="00C21CAF"/>
    <w:rsid w:val="00CE5959"/>
    <w:rsid w:val="00D34FA0"/>
    <w:rsid w:val="00DB558F"/>
    <w:rsid w:val="00DC495D"/>
    <w:rsid w:val="00DE6355"/>
    <w:rsid w:val="00E11CD6"/>
    <w:rsid w:val="00E1789A"/>
    <w:rsid w:val="00E27347"/>
    <w:rsid w:val="00E72BA8"/>
    <w:rsid w:val="00EB15CB"/>
    <w:rsid w:val="00F0749F"/>
    <w:rsid w:val="00F31806"/>
    <w:rsid w:val="00F50FF2"/>
    <w:rsid w:val="00F77805"/>
    <w:rsid w:val="00FB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CCAA"/>
  <w15:docId w15:val="{271AD9AD-7BDA-4330-9DBE-FD1EEDA3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F07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7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ustos@agro.unc.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556</Words>
  <Characters>3172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Mariela</cp:lastModifiedBy>
  <cp:revision>4</cp:revision>
  <dcterms:created xsi:type="dcterms:W3CDTF">2022-07-01T15:43:00Z</dcterms:created>
  <dcterms:modified xsi:type="dcterms:W3CDTF">2022-07-01T18:27:00Z</dcterms:modified>
</cp:coreProperties>
</file>