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7B182" w14:textId="485B258F" w:rsidR="000E60B3" w:rsidRDefault="000E60B3" w:rsidP="000E60B3">
      <w:pPr>
        <w:spacing w:after="0" w:line="240" w:lineRule="auto"/>
        <w:ind w:left="0" w:hanging="2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I</w:t>
      </w:r>
      <w:r w:rsidRPr="00D76D88">
        <w:rPr>
          <w:b/>
          <w:color w:val="000000"/>
        </w:rPr>
        <w:t>ncorporacion</w:t>
      </w:r>
      <w:proofErr w:type="spellEnd"/>
      <w:r w:rsidRPr="00D76D88">
        <w:rPr>
          <w:b/>
          <w:color w:val="000000"/>
        </w:rPr>
        <w:t xml:space="preserve"> de un concentrado de </w:t>
      </w:r>
      <w:proofErr w:type="spellStart"/>
      <w:r w:rsidRPr="00D76D88">
        <w:rPr>
          <w:b/>
          <w:color w:val="000000"/>
        </w:rPr>
        <w:t>fructooligosacarido</w:t>
      </w:r>
      <w:proofErr w:type="spellEnd"/>
      <w:r w:rsidRPr="00D76D88">
        <w:rPr>
          <w:b/>
          <w:color w:val="000000"/>
        </w:rPr>
        <w:t xml:space="preserve">, extraído del topinambur, como ingrediente funcional en la elaboración de una </w:t>
      </w:r>
      <w:proofErr w:type="spellStart"/>
      <w:r w:rsidRPr="00D76D88">
        <w:rPr>
          <w:b/>
          <w:color w:val="000000"/>
        </w:rPr>
        <w:t>premezcla</w:t>
      </w:r>
      <w:proofErr w:type="spellEnd"/>
      <w:r w:rsidRPr="00D76D88">
        <w:rPr>
          <w:b/>
          <w:color w:val="000000"/>
        </w:rPr>
        <w:t xml:space="preserve"> para bizcochuelos libres de gluten</w:t>
      </w:r>
    </w:p>
    <w:p w14:paraId="4C81C907" w14:textId="77777777" w:rsidR="000E60B3" w:rsidRPr="00D76D88" w:rsidRDefault="000E60B3" w:rsidP="000E60B3">
      <w:pPr>
        <w:spacing w:after="0" w:line="240" w:lineRule="auto"/>
        <w:ind w:left="0" w:hanging="2"/>
        <w:jc w:val="center"/>
        <w:rPr>
          <w:lang w:val="es-ES"/>
        </w:rPr>
      </w:pPr>
    </w:p>
    <w:p w14:paraId="2A09F4AD" w14:textId="68CC6792" w:rsidR="000E60B3" w:rsidRPr="00674B42" w:rsidRDefault="000E60B3" w:rsidP="000E60B3">
      <w:pPr>
        <w:spacing w:after="0" w:line="240" w:lineRule="auto"/>
        <w:ind w:left="0" w:hanging="2"/>
        <w:jc w:val="center"/>
        <w:rPr>
          <w:lang w:val="en-US"/>
        </w:rPr>
      </w:pPr>
      <w:r w:rsidRPr="00674B42">
        <w:rPr>
          <w:lang w:val="en-US"/>
        </w:rPr>
        <w:t xml:space="preserve">Ostermann </w:t>
      </w:r>
      <w:proofErr w:type="spellStart"/>
      <w:r w:rsidRPr="00674B42">
        <w:rPr>
          <w:lang w:val="en-US"/>
        </w:rPr>
        <w:t>Porcel</w:t>
      </w:r>
      <w:proofErr w:type="spellEnd"/>
      <w:r w:rsidRPr="00674B42">
        <w:rPr>
          <w:lang w:val="en-US"/>
        </w:rPr>
        <w:t xml:space="preserve"> </w:t>
      </w:r>
      <w:proofErr w:type="gramStart"/>
      <w:r w:rsidRPr="00674B42">
        <w:rPr>
          <w:lang w:val="en-US"/>
        </w:rPr>
        <w:t>MV.,</w:t>
      </w:r>
      <w:proofErr w:type="gramEnd"/>
      <w:r w:rsidRPr="00674B42">
        <w:rPr>
          <w:lang w:val="en-US"/>
        </w:rPr>
        <w:t xml:space="preserve"> </w:t>
      </w:r>
      <w:proofErr w:type="spellStart"/>
      <w:r w:rsidRPr="00674B42">
        <w:rPr>
          <w:lang w:val="en-US"/>
        </w:rPr>
        <w:t>Bacci</w:t>
      </w:r>
      <w:proofErr w:type="spellEnd"/>
      <w:r w:rsidRPr="00674B42">
        <w:rPr>
          <w:lang w:val="en-US"/>
        </w:rPr>
        <w:t xml:space="preserve">, ND., </w:t>
      </w:r>
      <w:proofErr w:type="spellStart"/>
      <w:r w:rsidRPr="00674B42">
        <w:rPr>
          <w:lang w:val="en-US"/>
        </w:rPr>
        <w:t>Rinaldoni</w:t>
      </w:r>
      <w:proofErr w:type="spellEnd"/>
      <w:r w:rsidRPr="00674B42">
        <w:rPr>
          <w:lang w:val="en-US"/>
        </w:rPr>
        <w:t xml:space="preserve"> AN. </w:t>
      </w:r>
    </w:p>
    <w:p w14:paraId="5AFC503C" w14:textId="77777777" w:rsidR="000E60B3" w:rsidRPr="00674B42" w:rsidRDefault="000E60B3" w:rsidP="000E60B3">
      <w:pPr>
        <w:spacing w:after="0" w:line="240" w:lineRule="auto"/>
        <w:ind w:left="0" w:hanging="2"/>
        <w:jc w:val="center"/>
        <w:rPr>
          <w:lang w:val="en-US"/>
        </w:rPr>
      </w:pPr>
    </w:p>
    <w:p w14:paraId="1C9F0144" w14:textId="77777777" w:rsidR="000E60B3" w:rsidRDefault="000E60B3" w:rsidP="000E60B3">
      <w:pPr>
        <w:spacing w:line="240" w:lineRule="auto"/>
        <w:ind w:left="0" w:hanging="2"/>
        <w:jc w:val="left"/>
      </w:pPr>
      <w:r>
        <w:t>Facultad de Química, Bioquímica y Farmacia, Universidad Nacional de San Luis. Instituto de Investigaciones en Tecnología Química (INTEQUI), Ejercito de los Andes 950. San Luis. Argentina.</w:t>
      </w:r>
    </w:p>
    <w:p w14:paraId="1B003DA9" w14:textId="77777777" w:rsidR="000E60B3" w:rsidRDefault="000E60B3" w:rsidP="000E60B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vic.ostermann@gmail.com</w:t>
      </w:r>
      <w:r>
        <w:rPr>
          <w:color w:val="000000"/>
        </w:rPr>
        <w:tab/>
      </w:r>
    </w:p>
    <w:p w14:paraId="734A3975" w14:textId="77777777" w:rsidR="000E60B3" w:rsidRDefault="000E60B3" w:rsidP="000E60B3">
      <w:pPr>
        <w:spacing w:after="0" w:line="240" w:lineRule="auto"/>
        <w:ind w:left="0" w:hanging="2"/>
      </w:pPr>
    </w:p>
    <w:p w14:paraId="52CDA207" w14:textId="502C6DA0" w:rsidR="00670D86" w:rsidRPr="00670D86" w:rsidRDefault="000E60B3" w:rsidP="00670D86">
      <w:pPr>
        <w:pStyle w:val="Default"/>
        <w:jc w:val="both"/>
        <w:rPr>
          <w:rFonts w:ascii="Arial" w:hAnsi="Arial" w:cs="Arial"/>
        </w:rPr>
      </w:pPr>
      <w:bookmarkStart w:id="0" w:name="_GoBack"/>
      <w:r w:rsidRPr="00670D86">
        <w:rPr>
          <w:rFonts w:ascii="Arial" w:hAnsi="Arial" w:cs="Arial"/>
          <w:color w:val="000000" w:themeColor="text1"/>
        </w:rPr>
        <w:t>En este trabajo, se presenta al topinambur (</w:t>
      </w:r>
      <w:proofErr w:type="spellStart"/>
      <w:r w:rsidRPr="00670D86">
        <w:rPr>
          <w:rFonts w:ascii="Arial" w:hAnsi="Arial" w:cs="Arial"/>
          <w:i/>
          <w:iCs/>
          <w:color w:val="000000" w:themeColor="text1"/>
        </w:rPr>
        <w:t>Helianthus</w:t>
      </w:r>
      <w:proofErr w:type="spellEnd"/>
      <w:r w:rsidRPr="00670D86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670D86">
        <w:rPr>
          <w:rFonts w:ascii="Arial" w:hAnsi="Arial" w:cs="Arial"/>
          <w:i/>
          <w:iCs/>
          <w:color w:val="000000" w:themeColor="text1"/>
        </w:rPr>
        <w:t>tuberosus</w:t>
      </w:r>
      <w:proofErr w:type="spellEnd"/>
      <w:r w:rsidRPr="00670D86">
        <w:rPr>
          <w:rFonts w:ascii="Arial" w:hAnsi="Arial" w:cs="Arial"/>
          <w:i/>
          <w:iCs/>
          <w:color w:val="000000" w:themeColor="text1"/>
        </w:rPr>
        <w:t xml:space="preserve"> L.) </w:t>
      </w:r>
      <w:r w:rsidRPr="00670D86">
        <w:rPr>
          <w:rFonts w:ascii="Arial" w:hAnsi="Arial" w:cs="Arial"/>
          <w:color w:val="000000" w:themeColor="text1"/>
        </w:rPr>
        <w:t>como materia prima para ext</w:t>
      </w:r>
      <w:r w:rsidR="00AC69D1">
        <w:rPr>
          <w:rFonts w:ascii="Arial" w:hAnsi="Arial" w:cs="Arial"/>
          <w:color w:val="000000" w:themeColor="text1"/>
        </w:rPr>
        <w:t xml:space="preserve">raer </w:t>
      </w:r>
      <w:proofErr w:type="spellStart"/>
      <w:r w:rsidR="00AC69D1">
        <w:rPr>
          <w:rFonts w:ascii="Arial" w:hAnsi="Arial" w:cs="Arial"/>
          <w:color w:val="000000" w:themeColor="text1"/>
        </w:rPr>
        <w:t>fructooligosacáridos</w:t>
      </w:r>
      <w:proofErr w:type="spellEnd"/>
      <w:r w:rsidR="00AC69D1">
        <w:rPr>
          <w:rFonts w:ascii="Arial" w:hAnsi="Arial" w:cs="Arial"/>
          <w:color w:val="000000" w:themeColor="text1"/>
        </w:rPr>
        <w:t xml:space="preserve"> (FOS)</w:t>
      </w:r>
      <w:r w:rsidRPr="00670D86">
        <w:rPr>
          <w:rFonts w:ascii="Arial" w:hAnsi="Arial" w:cs="Arial"/>
          <w:color w:val="000000" w:themeColor="text1"/>
        </w:rPr>
        <w:t xml:space="preserve"> </w:t>
      </w:r>
      <w:r w:rsidR="00674B42">
        <w:rPr>
          <w:rFonts w:ascii="Arial" w:hAnsi="Arial" w:cs="Arial"/>
          <w:color w:val="000000" w:themeColor="text1"/>
        </w:rPr>
        <w:t>para su</w:t>
      </w:r>
      <w:r w:rsidRPr="00670D86">
        <w:rPr>
          <w:rFonts w:ascii="Arial" w:hAnsi="Arial" w:cs="Arial"/>
          <w:color w:val="000000" w:themeColor="text1"/>
        </w:rPr>
        <w:t xml:space="preserve"> aplicación </w:t>
      </w:r>
      <w:r w:rsidR="00674B42">
        <w:rPr>
          <w:rFonts w:ascii="Arial" w:hAnsi="Arial" w:cs="Arial"/>
          <w:color w:val="000000" w:themeColor="text1"/>
        </w:rPr>
        <w:t xml:space="preserve">como ingrediente funcional </w:t>
      </w:r>
      <w:r w:rsidRPr="00670D86">
        <w:rPr>
          <w:rFonts w:ascii="Arial" w:hAnsi="Arial" w:cs="Arial"/>
          <w:color w:val="000000" w:themeColor="text1"/>
        </w:rPr>
        <w:t xml:space="preserve">en el desarrollo de formulaciones de alimentos aptos para diabéticos y celíacos. Para el proceso de extracción de FOS se utilizó agua destilada como disolvente en una relación </w:t>
      </w:r>
      <w:proofErr w:type="spellStart"/>
      <w:r w:rsidRPr="00670D86">
        <w:rPr>
          <w:rFonts w:ascii="Arial" w:hAnsi="Arial" w:cs="Arial"/>
          <w:color w:val="000000" w:themeColor="text1"/>
        </w:rPr>
        <w:t>solido</w:t>
      </w:r>
      <w:proofErr w:type="gramStart"/>
      <w:r w:rsidRPr="00670D86">
        <w:rPr>
          <w:rFonts w:ascii="Arial" w:hAnsi="Arial" w:cs="Arial"/>
          <w:color w:val="000000" w:themeColor="text1"/>
        </w:rPr>
        <w:t>:solvente</w:t>
      </w:r>
      <w:proofErr w:type="spellEnd"/>
      <w:proofErr w:type="gramEnd"/>
      <w:r w:rsidRPr="00670D86">
        <w:rPr>
          <w:rFonts w:ascii="Arial" w:hAnsi="Arial" w:cs="Arial"/>
          <w:color w:val="000000" w:themeColor="text1"/>
        </w:rPr>
        <w:t xml:space="preserve"> [1:2], se controló</w:t>
      </w:r>
      <w:r w:rsidR="003B60ED">
        <w:rPr>
          <w:rFonts w:ascii="Arial" w:hAnsi="Arial" w:cs="Arial"/>
          <w:color w:val="000000" w:themeColor="text1"/>
        </w:rPr>
        <w:t xml:space="preserve"> la</w:t>
      </w:r>
      <w:r w:rsidRPr="00670D86">
        <w:rPr>
          <w:rFonts w:ascii="Arial" w:hAnsi="Arial" w:cs="Arial"/>
          <w:color w:val="000000" w:themeColor="text1"/>
        </w:rPr>
        <w:t xml:space="preserve"> temperatura </w:t>
      </w:r>
      <w:r w:rsidR="00C801ED">
        <w:rPr>
          <w:rFonts w:ascii="Arial" w:hAnsi="Arial" w:cs="Arial"/>
          <w:color w:val="000000" w:themeColor="text1"/>
        </w:rPr>
        <w:t xml:space="preserve">del proceso </w:t>
      </w:r>
      <w:r w:rsidRPr="00670D86">
        <w:rPr>
          <w:rFonts w:ascii="Arial" w:hAnsi="Arial" w:cs="Arial"/>
          <w:color w:val="000000" w:themeColor="text1"/>
        </w:rPr>
        <w:t>(85±5°C) y pH (5,6-6,8) para evitar la hidrólisis de la inulina. Para la concentración de FOS se</w:t>
      </w:r>
      <w:r w:rsidR="0005678D" w:rsidRPr="00670D86">
        <w:rPr>
          <w:rFonts w:ascii="Arial" w:hAnsi="Arial" w:cs="Arial"/>
          <w:color w:val="000000" w:themeColor="text1"/>
        </w:rPr>
        <w:t xml:space="preserve"> </w:t>
      </w:r>
      <w:r w:rsidR="00670D86">
        <w:rPr>
          <w:rFonts w:ascii="Arial" w:hAnsi="Arial" w:cs="Arial"/>
          <w:color w:val="000000" w:themeColor="text1"/>
        </w:rPr>
        <w:t xml:space="preserve">aplicó tecnología de </w:t>
      </w:r>
      <w:r w:rsidR="0005678D" w:rsidRPr="00670D86">
        <w:rPr>
          <w:rFonts w:ascii="Arial" w:hAnsi="Arial" w:cs="Arial"/>
          <w:color w:val="000000" w:themeColor="text1"/>
        </w:rPr>
        <w:t>membrana</w:t>
      </w:r>
      <w:r w:rsidR="003B60ED">
        <w:rPr>
          <w:rFonts w:ascii="Arial" w:hAnsi="Arial" w:cs="Arial"/>
          <w:color w:val="000000" w:themeColor="text1"/>
        </w:rPr>
        <w:t>s</w:t>
      </w:r>
      <w:r w:rsidR="0005678D" w:rsidRPr="00670D86">
        <w:rPr>
          <w:rFonts w:ascii="Arial" w:hAnsi="Arial" w:cs="Arial"/>
          <w:color w:val="000000" w:themeColor="text1"/>
        </w:rPr>
        <w:t>, ultrafiltración</w:t>
      </w:r>
      <w:r w:rsidR="00E14AB8">
        <w:rPr>
          <w:rFonts w:ascii="Arial" w:hAnsi="Arial" w:cs="Arial"/>
          <w:color w:val="000000" w:themeColor="text1"/>
        </w:rPr>
        <w:t>,</w:t>
      </w:r>
      <w:r w:rsidRPr="00670D86">
        <w:rPr>
          <w:rFonts w:ascii="Arial" w:hAnsi="Arial" w:cs="Arial"/>
          <w:color w:val="000000" w:themeColor="text1"/>
        </w:rPr>
        <w:t xml:space="preserve"> el concentrado obtenido se liofilizó (25±5°C y 50 </w:t>
      </w:r>
      <w:proofErr w:type="spellStart"/>
      <w:r w:rsidRPr="00670D86">
        <w:rPr>
          <w:rFonts w:ascii="Arial" w:hAnsi="Arial" w:cs="Arial"/>
          <w:color w:val="000000" w:themeColor="text1"/>
        </w:rPr>
        <w:t>μmHg</w:t>
      </w:r>
      <w:proofErr w:type="spellEnd"/>
      <w:r w:rsidRPr="00670D86">
        <w:rPr>
          <w:rFonts w:ascii="Arial" w:hAnsi="Arial" w:cs="Arial"/>
          <w:color w:val="000000" w:themeColor="text1"/>
        </w:rPr>
        <w:t>, 72h)</w:t>
      </w:r>
      <w:r w:rsidR="003B60ED">
        <w:rPr>
          <w:rFonts w:ascii="Arial" w:hAnsi="Arial" w:cs="Arial"/>
          <w:color w:val="000000" w:themeColor="text1"/>
        </w:rPr>
        <w:t>, se denominó c-FOS</w:t>
      </w:r>
      <w:r w:rsidRPr="00670D86">
        <w:rPr>
          <w:rFonts w:ascii="Arial" w:hAnsi="Arial" w:cs="Arial"/>
          <w:color w:val="000000" w:themeColor="text1"/>
        </w:rPr>
        <w:t xml:space="preserve"> y </w:t>
      </w:r>
      <w:r w:rsidR="00670D86">
        <w:rPr>
          <w:rFonts w:ascii="Arial" w:hAnsi="Arial" w:cs="Arial"/>
          <w:color w:val="000000" w:themeColor="text1"/>
        </w:rPr>
        <w:t>se</w:t>
      </w:r>
      <w:r w:rsidR="0005678D" w:rsidRPr="00670D86">
        <w:rPr>
          <w:rFonts w:ascii="Arial" w:hAnsi="Arial" w:cs="Arial"/>
          <w:color w:val="000000" w:themeColor="text1"/>
        </w:rPr>
        <w:t xml:space="preserve"> caracteriz</w:t>
      </w:r>
      <w:r w:rsidR="00670D86">
        <w:rPr>
          <w:rFonts w:ascii="Arial" w:hAnsi="Arial" w:cs="Arial"/>
          <w:color w:val="000000" w:themeColor="text1"/>
        </w:rPr>
        <w:t>ó</w:t>
      </w:r>
      <w:r w:rsidR="0005678D" w:rsidRPr="00670D86">
        <w:rPr>
          <w:rFonts w:ascii="Arial" w:hAnsi="Arial" w:cs="Arial"/>
          <w:color w:val="000000" w:themeColor="text1"/>
        </w:rPr>
        <w:t xml:space="preserve"> físico-químicamente, los resultados fueron:</w:t>
      </w:r>
      <w:r w:rsidR="00787AEF">
        <w:rPr>
          <w:rFonts w:ascii="Arial" w:hAnsi="Arial" w:cs="Arial"/>
          <w:color w:val="000000" w:themeColor="text1"/>
        </w:rPr>
        <w:t xml:space="preserve"> </w:t>
      </w:r>
      <w:r w:rsidRPr="00670D86">
        <w:rPr>
          <w:rFonts w:ascii="Arial" w:hAnsi="Arial" w:cs="Arial"/>
          <w:color w:val="000000" w:themeColor="text1"/>
        </w:rPr>
        <w:t xml:space="preserve">(8,07±0,25% Proteínas, 0,52±0,25% Grasas; 4% Inulina; 7,4±0,23% Cenizas; 6,73±0,18% Humedad; 77,28% </w:t>
      </w:r>
      <w:r w:rsidR="00670D86">
        <w:rPr>
          <w:rFonts w:ascii="Arial" w:hAnsi="Arial" w:cs="Arial"/>
          <w:color w:val="000000" w:themeColor="text1"/>
        </w:rPr>
        <w:t>carbohidratos</w:t>
      </w:r>
      <w:r w:rsidRPr="00670D86">
        <w:rPr>
          <w:rFonts w:ascii="Arial" w:hAnsi="Arial" w:cs="Arial"/>
          <w:color w:val="000000" w:themeColor="text1"/>
        </w:rPr>
        <w:t>). S</w:t>
      </w:r>
      <w:r w:rsidRPr="00670D86">
        <w:rPr>
          <w:rFonts w:ascii="Arial" w:hAnsi="Arial" w:cs="Arial"/>
          <w:bCs/>
          <w:iCs/>
          <w:color w:val="000000" w:themeColor="text1"/>
        </w:rPr>
        <w:t>e estudió la incorporación de c-FOS</w:t>
      </w:r>
      <w:r w:rsidR="003B60ED">
        <w:rPr>
          <w:rFonts w:ascii="Arial" w:hAnsi="Arial" w:cs="Arial"/>
          <w:bCs/>
          <w:iCs/>
          <w:color w:val="000000" w:themeColor="text1"/>
        </w:rPr>
        <w:t xml:space="preserve"> </w:t>
      </w:r>
      <w:r w:rsidRPr="00670D86">
        <w:rPr>
          <w:rFonts w:ascii="Arial" w:hAnsi="Arial" w:cs="Arial"/>
          <w:bCs/>
          <w:iCs/>
          <w:color w:val="000000" w:themeColor="text1"/>
        </w:rPr>
        <w:t xml:space="preserve">como ingrediente funcional en una formulación de pre-mezcla para bizcochuelos libres de gluten. Los ingredientes bases utilizados fueron </w:t>
      </w:r>
      <w:r w:rsidRPr="00670D86">
        <w:rPr>
          <w:rFonts w:ascii="Arial" w:hAnsi="Arial" w:cs="Arial"/>
          <w:color w:val="000000" w:themeColor="text1"/>
        </w:rPr>
        <w:t xml:space="preserve">fécula de mandioca, harina de arroz, </w:t>
      </w:r>
      <w:proofErr w:type="spellStart"/>
      <w:r w:rsidRPr="00670D86">
        <w:rPr>
          <w:rFonts w:ascii="Arial" w:hAnsi="Arial" w:cs="Arial"/>
          <w:color w:val="000000" w:themeColor="text1"/>
        </w:rPr>
        <w:t>sucralosa</w:t>
      </w:r>
      <w:proofErr w:type="spellEnd"/>
      <w:r w:rsidRPr="00670D86">
        <w:rPr>
          <w:rFonts w:ascii="Arial" w:hAnsi="Arial" w:cs="Arial"/>
          <w:color w:val="000000" w:themeColor="text1"/>
        </w:rPr>
        <w:t>, cacao amargo, polvo de hornear</w:t>
      </w:r>
      <w:r w:rsidRPr="00670D86">
        <w:rPr>
          <w:rFonts w:ascii="Arial" w:hAnsi="Arial" w:cs="Arial"/>
          <w:bCs/>
          <w:iCs/>
          <w:color w:val="000000" w:themeColor="text1"/>
        </w:rPr>
        <w:t xml:space="preserve">. </w:t>
      </w:r>
      <w:r w:rsidRPr="00670D86">
        <w:rPr>
          <w:rFonts w:ascii="Arial" w:hAnsi="Arial" w:cs="Arial"/>
          <w:color w:val="000000" w:themeColor="text1"/>
        </w:rPr>
        <w:t>S</w:t>
      </w:r>
      <w:r w:rsidRPr="00670D86">
        <w:rPr>
          <w:rFonts w:ascii="Arial" w:hAnsi="Arial" w:cs="Arial"/>
          <w:bCs/>
          <w:iCs/>
          <w:color w:val="000000" w:themeColor="text1"/>
        </w:rPr>
        <w:t>e evaluaron 4 formulaciones donde el único ingrediente variable fue la proporción de c-FOS: 0% (Control), 7,5%, 15% y 25%. Se realizó caracterización fisicoquímica de cada pre-mezcla formulada (métodos AOAC) y un control de actividad de agua (</w:t>
      </w:r>
      <w:proofErr w:type="spellStart"/>
      <w:r w:rsidRPr="00670D86">
        <w:rPr>
          <w:rFonts w:ascii="Arial" w:hAnsi="Arial" w:cs="Arial"/>
          <w:bCs/>
          <w:iCs/>
          <w:color w:val="000000" w:themeColor="text1"/>
        </w:rPr>
        <w:t>a</w:t>
      </w:r>
      <w:r w:rsidRPr="00670D86">
        <w:rPr>
          <w:rFonts w:ascii="Arial" w:hAnsi="Arial" w:cs="Arial"/>
          <w:bCs/>
          <w:iCs/>
          <w:color w:val="000000" w:themeColor="text1"/>
          <w:vertAlign w:val="subscript"/>
        </w:rPr>
        <w:t>w</w:t>
      </w:r>
      <w:proofErr w:type="spellEnd"/>
      <w:r w:rsidRPr="00670D86">
        <w:rPr>
          <w:rFonts w:ascii="Arial" w:hAnsi="Arial" w:cs="Arial"/>
          <w:bCs/>
          <w:iCs/>
          <w:color w:val="000000" w:themeColor="text1"/>
        </w:rPr>
        <w:t xml:space="preserve">) en el tiempo para evaluar la estabilidad microbiológica de las mismas. </w:t>
      </w:r>
      <w:r w:rsidR="00F0465E" w:rsidRPr="00670D86">
        <w:rPr>
          <w:rFonts w:ascii="Arial" w:hAnsi="Arial" w:cs="Arial"/>
          <w:bCs/>
          <w:iCs/>
          <w:color w:val="000000" w:themeColor="text1"/>
        </w:rPr>
        <w:t xml:space="preserve">Se determinó la </w:t>
      </w:r>
      <w:r w:rsidRPr="00670D86">
        <w:rPr>
          <w:rFonts w:ascii="Arial" w:hAnsi="Arial" w:cs="Arial"/>
          <w:color w:val="000000" w:themeColor="text1"/>
        </w:rPr>
        <w:t xml:space="preserve">calidad de los batidos </w:t>
      </w:r>
      <w:r w:rsidR="00787AEF">
        <w:rPr>
          <w:rFonts w:ascii="Arial" w:hAnsi="Arial" w:cs="Arial"/>
          <w:color w:val="000000" w:themeColor="text1"/>
        </w:rPr>
        <w:t xml:space="preserve">a través de los </w:t>
      </w:r>
      <w:r w:rsidR="00787AEF" w:rsidRPr="00670D86">
        <w:rPr>
          <w:rFonts w:ascii="Arial" w:hAnsi="Arial" w:cs="Arial"/>
          <w:color w:val="000000" w:themeColor="text1"/>
        </w:rPr>
        <w:t>parámetros</w:t>
      </w:r>
      <w:r w:rsidR="00F0465E" w:rsidRPr="00670D86">
        <w:rPr>
          <w:rFonts w:ascii="Arial" w:hAnsi="Arial" w:cs="Arial"/>
          <w:color w:val="000000" w:themeColor="text1"/>
        </w:rPr>
        <w:t xml:space="preserve">: </w:t>
      </w:r>
      <w:r w:rsidRPr="00670D86">
        <w:rPr>
          <w:rFonts w:ascii="Arial" w:hAnsi="Arial" w:cs="Arial"/>
          <w:color w:val="000000" w:themeColor="text1"/>
        </w:rPr>
        <w:t>pH, viscosidad, retro extrusión y microscopia óptica. Finalmente se elabor</w:t>
      </w:r>
      <w:r w:rsidR="00D937C4">
        <w:rPr>
          <w:rFonts w:ascii="Arial" w:hAnsi="Arial" w:cs="Arial"/>
          <w:color w:val="000000" w:themeColor="text1"/>
        </w:rPr>
        <w:t>ó</w:t>
      </w:r>
      <w:r w:rsidRPr="00670D86">
        <w:rPr>
          <w:rFonts w:ascii="Arial" w:hAnsi="Arial" w:cs="Arial"/>
          <w:color w:val="000000" w:themeColor="text1"/>
        </w:rPr>
        <w:t xml:space="preserve"> y </w:t>
      </w:r>
      <w:r w:rsidR="00F0465E" w:rsidRPr="00670D86">
        <w:rPr>
          <w:rFonts w:ascii="Arial" w:hAnsi="Arial" w:cs="Arial"/>
          <w:color w:val="000000" w:themeColor="text1"/>
        </w:rPr>
        <w:t xml:space="preserve">se </w:t>
      </w:r>
      <w:r w:rsidRPr="00670D86">
        <w:rPr>
          <w:rFonts w:ascii="Arial" w:hAnsi="Arial" w:cs="Arial"/>
          <w:color w:val="000000" w:themeColor="text1"/>
        </w:rPr>
        <w:t xml:space="preserve">evaluó la calidad de los bizcochuelos </w:t>
      </w:r>
      <w:r w:rsidR="00787AEF">
        <w:rPr>
          <w:rFonts w:ascii="Arial" w:hAnsi="Arial" w:cs="Arial"/>
          <w:color w:val="000000" w:themeColor="text1"/>
        </w:rPr>
        <w:t xml:space="preserve">determinando </w:t>
      </w:r>
      <w:r w:rsidRPr="00670D86">
        <w:rPr>
          <w:rFonts w:ascii="Arial" w:hAnsi="Arial" w:cs="Arial"/>
          <w:color w:val="000000" w:themeColor="text1"/>
        </w:rPr>
        <w:t xml:space="preserve">parámetros físicos: dimensiones físicas (longitud, altura, simetría), color de la superficie, textura, microestructura. </w:t>
      </w:r>
      <w:r w:rsidRPr="00670D86">
        <w:rPr>
          <w:rFonts w:ascii="Arial" w:hAnsi="Arial" w:cs="Arial"/>
          <w:bCs/>
          <w:iCs/>
          <w:color w:val="000000" w:themeColor="text1"/>
        </w:rPr>
        <w:t>Los resultados de la pre-mezcla indican que</w:t>
      </w:r>
      <w:r w:rsidR="00787AEF">
        <w:rPr>
          <w:rFonts w:ascii="Arial" w:hAnsi="Arial" w:cs="Arial"/>
          <w:bCs/>
          <w:iCs/>
          <w:color w:val="000000" w:themeColor="text1"/>
        </w:rPr>
        <w:t xml:space="preserve"> con</w:t>
      </w:r>
      <w:r w:rsidRPr="00670D86">
        <w:rPr>
          <w:rFonts w:ascii="Arial" w:hAnsi="Arial" w:cs="Arial"/>
          <w:bCs/>
          <w:iCs/>
          <w:color w:val="000000" w:themeColor="text1"/>
        </w:rPr>
        <w:t xml:space="preserve"> la incorporación de c-FOS se incrementa el contenido proteico (5,51-5,91%) y disminuye el contenido graso (1,24-1,13%). El porcentaje de carbohidratos no presentó diferencias significativamente estadísticas, sin embargo, se observó un incremento del contenido de inulina (0-0,8%). Todas las formulaciones de pre-mezcla presentaron una buena estabilidad en el tiempo evaluado (30 días), obteniendo valores de </w:t>
      </w:r>
      <w:proofErr w:type="spellStart"/>
      <w:r w:rsidRPr="00670D86">
        <w:rPr>
          <w:rFonts w:ascii="Arial" w:hAnsi="Arial" w:cs="Arial"/>
          <w:bCs/>
          <w:iCs/>
          <w:color w:val="000000" w:themeColor="text1"/>
        </w:rPr>
        <w:t>a</w:t>
      </w:r>
      <w:r w:rsidRPr="00670D86">
        <w:rPr>
          <w:rFonts w:ascii="Arial" w:hAnsi="Arial" w:cs="Arial"/>
          <w:bCs/>
          <w:iCs/>
          <w:color w:val="000000" w:themeColor="text1"/>
          <w:vertAlign w:val="subscript"/>
        </w:rPr>
        <w:t>w</w:t>
      </w:r>
      <w:proofErr w:type="spellEnd"/>
      <w:r w:rsidRPr="00670D86">
        <w:rPr>
          <w:rFonts w:ascii="Arial" w:hAnsi="Arial" w:cs="Arial"/>
          <w:bCs/>
          <w:iCs/>
          <w:color w:val="000000" w:themeColor="text1"/>
        </w:rPr>
        <w:t xml:space="preserve"> comprendidos entre </w:t>
      </w:r>
      <w:r w:rsidRPr="00670D86">
        <w:rPr>
          <w:rFonts w:ascii="Arial" w:hAnsi="Arial" w:cs="Arial"/>
          <w:color w:val="000000" w:themeColor="text1"/>
        </w:rPr>
        <w:t>0,4-0,5. En l</w:t>
      </w:r>
      <w:r w:rsidRPr="00670D86">
        <w:rPr>
          <w:rFonts w:ascii="Arial" w:hAnsi="Arial" w:cs="Arial"/>
        </w:rPr>
        <w:t xml:space="preserve">a observación al microscopio se evidencio que </w:t>
      </w:r>
      <w:r w:rsidR="00F0465E" w:rsidRPr="00670D86">
        <w:rPr>
          <w:rFonts w:ascii="Arial" w:hAnsi="Arial" w:cs="Arial"/>
        </w:rPr>
        <w:t xml:space="preserve">al  incrementar la </w:t>
      </w:r>
      <w:r w:rsidR="00787AEF" w:rsidRPr="00670D86">
        <w:rPr>
          <w:rFonts w:ascii="Arial" w:hAnsi="Arial" w:cs="Arial"/>
        </w:rPr>
        <w:t>concentración</w:t>
      </w:r>
      <w:r w:rsidR="00F0465E" w:rsidRPr="00670D86">
        <w:rPr>
          <w:rFonts w:ascii="Arial" w:hAnsi="Arial" w:cs="Arial"/>
        </w:rPr>
        <w:t xml:space="preserve"> de </w:t>
      </w:r>
      <w:r w:rsidRPr="00670D86">
        <w:rPr>
          <w:rFonts w:ascii="Arial" w:hAnsi="Arial" w:cs="Arial"/>
        </w:rPr>
        <w:t>c-FOS en la formulación se obtiene un batido con un mayor número de burbujas de aire y de menor tamaño respecto a la muestra control</w:t>
      </w:r>
      <w:r w:rsidR="00787AEF">
        <w:rPr>
          <w:rFonts w:ascii="Arial" w:hAnsi="Arial" w:cs="Arial"/>
        </w:rPr>
        <w:t xml:space="preserve">, otorgándole </w:t>
      </w:r>
      <w:r w:rsidRPr="00670D86">
        <w:rPr>
          <w:rFonts w:ascii="Arial" w:hAnsi="Arial" w:cs="Arial"/>
        </w:rPr>
        <w:t xml:space="preserve"> un aumento </w:t>
      </w:r>
      <w:r w:rsidR="00787AEF">
        <w:rPr>
          <w:rFonts w:ascii="Arial" w:hAnsi="Arial" w:cs="Arial"/>
        </w:rPr>
        <w:t xml:space="preserve">de </w:t>
      </w:r>
      <w:r w:rsidRPr="00670D86">
        <w:rPr>
          <w:rFonts w:ascii="Arial" w:hAnsi="Arial" w:cs="Arial"/>
        </w:rPr>
        <w:t xml:space="preserve"> viscosidad (p&lt;0,05). En el análisis de calidad de los bizcochuelos se observó que la formulación con 15% de c-FOS presentó mejores parámetros </w:t>
      </w:r>
      <w:proofErr w:type="spellStart"/>
      <w:r w:rsidRPr="00670D86">
        <w:rPr>
          <w:rFonts w:ascii="Arial" w:hAnsi="Arial" w:cs="Arial"/>
        </w:rPr>
        <w:t>morfogeométricos</w:t>
      </w:r>
      <w:proofErr w:type="spellEnd"/>
      <w:r w:rsidRPr="00670D86">
        <w:rPr>
          <w:rFonts w:ascii="Arial" w:hAnsi="Arial" w:cs="Arial"/>
        </w:rPr>
        <w:t>: índice de simetría, uniformidad y altura. Mientras que la dureza de la miga no presento diferencias estadísticamente significativas respecto a la muestra control</w:t>
      </w:r>
      <w:r w:rsidR="00670D86" w:rsidRPr="00670D86">
        <w:rPr>
          <w:rFonts w:ascii="Arial" w:hAnsi="Arial" w:cs="Arial"/>
        </w:rPr>
        <w:t xml:space="preserve">. </w:t>
      </w:r>
    </w:p>
    <w:p w14:paraId="35CDB5BE" w14:textId="42F1C557" w:rsidR="00670D86" w:rsidRPr="00670D86" w:rsidRDefault="00670D86" w:rsidP="00670D86">
      <w:pPr>
        <w:pStyle w:val="Default"/>
        <w:jc w:val="both"/>
        <w:rPr>
          <w:rFonts w:ascii="Arial" w:hAnsi="Arial" w:cs="Arial"/>
        </w:rPr>
      </w:pPr>
      <w:r w:rsidRPr="00670D86">
        <w:rPr>
          <w:rFonts w:ascii="Arial" w:hAnsi="Arial" w:cs="Arial"/>
        </w:rPr>
        <w:lastRenderedPageBreak/>
        <w:t>Se concluye que los bizcochuelos libres de gluten</w:t>
      </w:r>
      <w:r w:rsidR="003B60ED">
        <w:rPr>
          <w:rFonts w:ascii="Arial" w:hAnsi="Arial" w:cs="Arial"/>
        </w:rPr>
        <w:t>,</w:t>
      </w:r>
      <w:r w:rsidRPr="00670D86">
        <w:rPr>
          <w:rFonts w:ascii="Arial" w:hAnsi="Arial" w:cs="Arial"/>
        </w:rPr>
        <w:t xml:space="preserve"> con incorporación de FOS como ingrediente funcional, </w:t>
      </w:r>
      <w:r w:rsidR="00D937C4">
        <w:rPr>
          <w:rFonts w:ascii="Arial" w:hAnsi="Arial" w:cs="Arial"/>
        </w:rPr>
        <w:t xml:space="preserve">se </w:t>
      </w:r>
      <w:r w:rsidR="00787AEF">
        <w:rPr>
          <w:rFonts w:ascii="Arial" w:hAnsi="Arial" w:cs="Arial"/>
        </w:rPr>
        <w:t xml:space="preserve">presenta </w:t>
      </w:r>
      <w:r w:rsidR="00D937C4">
        <w:rPr>
          <w:rFonts w:ascii="Arial" w:hAnsi="Arial" w:cs="Arial"/>
        </w:rPr>
        <w:t xml:space="preserve">como </w:t>
      </w:r>
      <w:r w:rsidR="00787AEF">
        <w:rPr>
          <w:rFonts w:ascii="Arial" w:hAnsi="Arial" w:cs="Arial"/>
        </w:rPr>
        <w:t>u</w:t>
      </w:r>
      <w:r w:rsidRPr="00670D86">
        <w:rPr>
          <w:rFonts w:ascii="Arial" w:hAnsi="Arial" w:cs="Arial"/>
        </w:rPr>
        <w:t xml:space="preserve">na alternativa factible de ser incorporado en la alimentación habitual. </w:t>
      </w:r>
    </w:p>
    <w:bookmarkEnd w:id="0"/>
    <w:p w14:paraId="5601B81E" w14:textId="77777777" w:rsidR="000E60B3" w:rsidRDefault="000E60B3" w:rsidP="000E60B3">
      <w:pPr>
        <w:spacing w:after="0" w:line="240" w:lineRule="auto"/>
        <w:ind w:leftChars="0" w:left="0" w:firstLineChars="0" w:firstLine="0"/>
      </w:pPr>
    </w:p>
    <w:p w14:paraId="1B013CA8" w14:textId="77777777" w:rsidR="000E60B3" w:rsidRDefault="000E60B3" w:rsidP="000E60B3">
      <w:pPr>
        <w:spacing w:after="0" w:line="240" w:lineRule="auto"/>
        <w:ind w:left="0" w:hanging="2"/>
      </w:pPr>
      <w:r w:rsidRPr="00704803">
        <w:rPr>
          <w:b/>
        </w:rPr>
        <w:t>Palabras Clave:</w:t>
      </w:r>
      <w:r>
        <w:t xml:space="preserve"> </w:t>
      </w:r>
      <w:proofErr w:type="spellStart"/>
      <w:r>
        <w:t>Fructooligosacaridos</w:t>
      </w:r>
      <w:proofErr w:type="spellEnd"/>
      <w:r>
        <w:t>, alimento funcional, libre de gluten.</w:t>
      </w:r>
    </w:p>
    <w:p w14:paraId="1980AB3C" w14:textId="77777777" w:rsidR="000E60B3" w:rsidRDefault="000E60B3" w:rsidP="000E60B3">
      <w:pPr>
        <w:spacing w:after="0" w:line="240" w:lineRule="auto"/>
        <w:ind w:left="0" w:hanging="2"/>
      </w:pPr>
    </w:p>
    <w:p w14:paraId="4BECEC33" w14:textId="77777777" w:rsidR="00BE43FE" w:rsidRDefault="00BE43FE">
      <w:pPr>
        <w:spacing w:after="0" w:line="240" w:lineRule="auto"/>
        <w:ind w:left="0" w:hanging="2"/>
      </w:pPr>
    </w:p>
    <w:p w14:paraId="5B2E447B" w14:textId="77777777" w:rsidR="00BE43FE" w:rsidRDefault="00BE43FE">
      <w:pPr>
        <w:spacing w:after="0" w:line="240" w:lineRule="auto"/>
        <w:ind w:left="0" w:hanging="2"/>
      </w:pPr>
    </w:p>
    <w:sectPr w:rsidR="00BE43F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E851E" w14:textId="77777777" w:rsidR="00293912" w:rsidRDefault="0029391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4525C9" w14:textId="77777777" w:rsidR="00293912" w:rsidRDefault="002939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36D31" w14:textId="77777777" w:rsidR="00293912" w:rsidRDefault="002939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1D775C" w14:textId="77777777" w:rsidR="00293912" w:rsidRDefault="0029391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FE196" w14:textId="77777777" w:rsidR="00BE43FE" w:rsidRDefault="00A04C6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2D3F1C1" wp14:editId="27EE4DD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FE"/>
    <w:rsid w:val="0005678D"/>
    <w:rsid w:val="000E60B3"/>
    <w:rsid w:val="00292DF4"/>
    <w:rsid w:val="00293912"/>
    <w:rsid w:val="003A3C68"/>
    <w:rsid w:val="003B60ED"/>
    <w:rsid w:val="004207E8"/>
    <w:rsid w:val="00426845"/>
    <w:rsid w:val="00526844"/>
    <w:rsid w:val="0060081D"/>
    <w:rsid w:val="00670D86"/>
    <w:rsid w:val="00672DCC"/>
    <w:rsid w:val="00674B42"/>
    <w:rsid w:val="00717C2C"/>
    <w:rsid w:val="00733654"/>
    <w:rsid w:val="00787AEF"/>
    <w:rsid w:val="007B6E6B"/>
    <w:rsid w:val="008F5B7E"/>
    <w:rsid w:val="00A04C65"/>
    <w:rsid w:val="00A7040B"/>
    <w:rsid w:val="00A82145"/>
    <w:rsid w:val="00AC69D1"/>
    <w:rsid w:val="00AD58DA"/>
    <w:rsid w:val="00B84FB1"/>
    <w:rsid w:val="00BE43FE"/>
    <w:rsid w:val="00C801ED"/>
    <w:rsid w:val="00D937C4"/>
    <w:rsid w:val="00E14AB8"/>
    <w:rsid w:val="00F0465E"/>
    <w:rsid w:val="00F2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B1E4"/>
  <w15:docId w15:val="{04369968-D171-41E4-BAC2-66A3862C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70D8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Vicky Ostermann</cp:lastModifiedBy>
  <cp:revision>9</cp:revision>
  <dcterms:created xsi:type="dcterms:W3CDTF">2022-06-15T19:17:00Z</dcterms:created>
  <dcterms:modified xsi:type="dcterms:W3CDTF">2022-06-16T13:20:00Z</dcterms:modified>
</cp:coreProperties>
</file>