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678CB" w14:textId="77777777" w:rsidR="00AD652B" w:rsidRDefault="006C287A" w:rsidP="00B46554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Reutilización del residuo procedente del procesamiento industrial de la batata para la obtención de un ingrediente alimenticio con características antioxidantes </w:t>
      </w:r>
    </w:p>
    <w:p w14:paraId="6FE4DEDB" w14:textId="77777777" w:rsidR="00B46554" w:rsidRPr="00B46554" w:rsidRDefault="00B46554" w:rsidP="00B46554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3A4672F7" w14:textId="73A119D8" w:rsidR="00EB1EAA" w:rsidRPr="001833FE" w:rsidRDefault="00EB1EAA" w:rsidP="00EB1EAA">
      <w:pPr>
        <w:spacing w:after="0" w:line="240" w:lineRule="auto"/>
        <w:ind w:left="0" w:hanging="2"/>
        <w:jc w:val="center"/>
        <w:rPr>
          <w:vertAlign w:val="superscript"/>
        </w:rPr>
      </w:pPr>
      <w:proofErr w:type="spellStart"/>
      <w:r>
        <w:t>Grimaut</w:t>
      </w:r>
      <w:proofErr w:type="spellEnd"/>
      <w:r w:rsidRPr="00436F9E">
        <w:t xml:space="preserve"> DA</w:t>
      </w:r>
      <w:r>
        <w:rPr>
          <w:vertAlign w:val="superscript"/>
        </w:rPr>
        <w:t xml:space="preserve"> </w:t>
      </w:r>
      <w:r w:rsidRPr="00F12F4E">
        <w:t>(1)</w:t>
      </w:r>
      <w:r>
        <w:t xml:space="preserve">, </w:t>
      </w:r>
      <w:proofErr w:type="spellStart"/>
      <w:r>
        <w:t>Lingua</w:t>
      </w:r>
      <w:proofErr w:type="spellEnd"/>
      <w:r w:rsidRPr="00436F9E">
        <w:t xml:space="preserve"> M</w:t>
      </w:r>
      <w:r>
        <w:t xml:space="preserve">S </w:t>
      </w:r>
      <w:r w:rsidRPr="00F12F4E">
        <w:t>(1)</w:t>
      </w:r>
      <w:r>
        <w:t>,</w:t>
      </w:r>
      <w:r w:rsidR="005A2EAC" w:rsidRPr="005A2EAC">
        <w:t xml:space="preserve"> </w:t>
      </w:r>
      <w:r w:rsidR="005A2EAC">
        <w:t xml:space="preserve">Páez </w:t>
      </w:r>
      <w:r w:rsidR="005A2EAC" w:rsidRPr="00436F9E">
        <w:t>RB</w:t>
      </w:r>
      <w:r w:rsidR="005A2EAC">
        <w:rPr>
          <w:vertAlign w:val="superscript"/>
        </w:rPr>
        <w:t xml:space="preserve"> </w:t>
      </w:r>
      <w:r w:rsidR="005A2EAC">
        <w:t>(1),</w:t>
      </w:r>
      <w:r>
        <w:t xml:space="preserve"> </w:t>
      </w:r>
      <w:proofErr w:type="spellStart"/>
      <w:r>
        <w:t>Wunderlin</w:t>
      </w:r>
      <w:proofErr w:type="spellEnd"/>
      <w:r>
        <w:t xml:space="preserve"> DA (2), Baroni MV</w:t>
      </w:r>
      <w:r>
        <w:rPr>
          <w:vertAlign w:val="superscript"/>
        </w:rPr>
        <w:t xml:space="preserve"> </w:t>
      </w:r>
      <w:r w:rsidRPr="00F12F4E">
        <w:t>(2</w:t>
      </w:r>
      <w:r>
        <w:t>,3</w:t>
      </w:r>
      <w:r w:rsidRPr="00F12F4E">
        <w:t>)</w:t>
      </w:r>
    </w:p>
    <w:p w14:paraId="3BB54DDD" w14:textId="77777777" w:rsidR="00EB1EAA" w:rsidRPr="00436F9E" w:rsidRDefault="00EB1EAA" w:rsidP="00EB1EAA">
      <w:pPr>
        <w:spacing w:after="0" w:line="240" w:lineRule="auto"/>
        <w:ind w:left="0" w:hanging="2"/>
        <w:jc w:val="center"/>
      </w:pPr>
    </w:p>
    <w:p w14:paraId="3578F2D9" w14:textId="77777777" w:rsidR="00EB1EAA" w:rsidRDefault="00EB1EAA" w:rsidP="00EB1EAA">
      <w:pPr>
        <w:spacing w:after="120" w:line="240" w:lineRule="auto"/>
        <w:ind w:left="0" w:hanging="2"/>
        <w:jc w:val="left"/>
      </w:pPr>
      <w:r>
        <w:t>(1) Instituto de Investigación de la Cadena Láctea (IDICAL)- INTA/ CONICET, Ruta Nacional 34 Km 227, Rafaela, Santa Fe, Argentina</w:t>
      </w:r>
    </w:p>
    <w:p w14:paraId="7C094752" w14:textId="77777777" w:rsidR="00EB1EAA" w:rsidRDefault="00EB1EAA" w:rsidP="00EB1EAA">
      <w:pPr>
        <w:spacing w:line="240" w:lineRule="auto"/>
        <w:ind w:left="0" w:hanging="2"/>
        <w:jc w:val="left"/>
      </w:pPr>
      <w:r>
        <w:t xml:space="preserve">(2) Instituto de Ciencia y Tecnología de Alimentos Córdoba (ICYTAC)- UNC/ CONICET, Juan </w:t>
      </w:r>
      <w:proofErr w:type="spellStart"/>
      <w:r>
        <w:t>Filloy</w:t>
      </w:r>
      <w:proofErr w:type="spellEnd"/>
      <w:r>
        <w:t xml:space="preserve"> S/N, Ciudad Universitaria, Córdoba, Argentina.</w:t>
      </w:r>
    </w:p>
    <w:p w14:paraId="0B02027D" w14:textId="77777777" w:rsidR="00EB1EAA" w:rsidRDefault="00EB1EAA" w:rsidP="00EB1EAA">
      <w:pPr>
        <w:spacing w:line="240" w:lineRule="auto"/>
        <w:ind w:left="0" w:hanging="2"/>
        <w:jc w:val="left"/>
      </w:pPr>
      <w:r>
        <w:t>(3) Dpto. Química Orgánica, Facultad de Ciencias Químicas, Universidad Nacional de Córdoba, Medina Allende y Haya de la Torre, Ciudad Universitaria, Córdoba, Argentina.</w:t>
      </w:r>
    </w:p>
    <w:p w14:paraId="672625E3" w14:textId="77777777" w:rsidR="005E335B" w:rsidRDefault="000040E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36F9E">
        <w:rPr>
          <w:color w:val="000000"/>
        </w:rPr>
        <w:t xml:space="preserve"> </w:t>
      </w:r>
      <w:hyperlink r:id="rId7" w:history="1">
        <w:r w:rsidR="00393485" w:rsidRPr="00434D03">
          <w:rPr>
            <w:rStyle w:val="Hipervnculo"/>
          </w:rPr>
          <w:t>grimaut.denise@inta.gob.ar</w:t>
        </w:r>
      </w:hyperlink>
      <w:r w:rsidR="00393485">
        <w:rPr>
          <w:color w:val="000000"/>
        </w:rPr>
        <w:t xml:space="preserve"> </w:t>
      </w:r>
      <w:r>
        <w:rPr>
          <w:color w:val="000000"/>
        </w:rPr>
        <w:tab/>
      </w:r>
    </w:p>
    <w:p w14:paraId="3D88634F" w14:textId="77777777" w:rsidR="005E335B" w:rsidRDefault="005E335B">
      <w:pPr>
        <w:spacing w:after="0" w:line="240" w:lineRule="auto"/>
        <w:ind w:left="0" w:hanging="2"/>
      </w:pPr>
    </w:p>
    <w:p w14:paraId="7D09D7EB" w14:textId="77777777" w:rsidR="00EB1EAA" w:rsidRDefault="00EB1EAA">
      <w:pPr>
        <w:spacing w:after="0" w:line="240" w:lineRule="auto"/>
        <w:ind w:left="0" w:hanging="2"/>
      </w:pPr>
    </w:p>
    <w:p w14:paraId="7DAD5E42" w14:textId="2DFAC5B4" w:rsidR="005E335B" w:rsidRPr="00DC7AF8" w:rsidRDefault="00D908AA" w:rsidP="003B62DF">
      <w:pPr>
        <w:ind w:left="-2" w:firstLineChars="0" w:firstLine="0"/>
      </w:pPr>
      <w:r w:rsidRPr="00DC7AF8">
        <w:rPr>
          <w:color w:val="000000"/>
        </w:rPr>
        <w:t xml:space="preserve">La batata, </w:t>
      </w:r>
      <w:proofErr w:type="spellStart"/>
      <w:r w:rsidRPr="00DC7AF8">
        <w:rPr>
          <w:i/>
          <w:iCs/>
          <w:color w:val="000000"/>
        </w:rPr>
        <w:t>Ipomoea</w:t>
      </w:r>
      <w:proofErr w:type="spellEnd"/>
      <w:r w:rsidRPr="00DC7AF8">
        <w:rPr>
          <w:i/>
          <w:iCs/>
          <w:color w:val="000000"/>
        </w:rPr>
        <w:t xml:space="preserve"> batatas </w:t>
      </w:r>
      <w:r w:rsidRPr="00DC7AF8">
        <w:rPr>
          <w:color w:val="000000"/>
        </w:rPr>
        <w:t xml:space="preserve">L. (Lam), es una hortaliza muy rica en </w:t>
      </w:r>
      <w:proofErr w:type="spellStart"/>
      <w:r w:rsidRPr="00DC7AF8">
        <w:rPr>
          <w:color w:val="000000"/>
        </w:rPr>
        <w:t>polifenoles</w:t>
      </w:r>
      <w:proofErr w:type="spellEnd"/>
      <w:r w:rsidRPr="00DC7AF8">
        <w:rPr>
          <w:color w:val="000000"/>
        </w:rPr>
        <w:t xml:space="preserve"> antioxidantes de reconocida actividad biológica</w:t>
      </w:r>
      <w:r w:rsidR="00407084" w:rsidRPr="00DC7AF8">
        <w:rPr>
          <w:color w:val="000000"/>
        </w:rPr>
        <w:t xml:space="preserve"> para la salud del hombre</w:t>
      </w:r>
      <w:r w:rsidRPr="00DC7AF8">
        <w:rPr>
          <w:color w:val="000000"/>
        </w:rPr>
        <w:t>.</w:t>
      </w:r>
      <w:r w:rsidR="00DF5CD5" w:rsidRPr="00DC7AF8">
        <w:rPr>
          <w:color w:val="000000"/>
        </w:rPr>
        <w:t xml:space="preserve"> S</w:t>
      </w:r>
      <w:r w:rsidR="006C287A" w:rsidRPr="00DC7AF8">
        <w:rPr>
          <w:color w:val="000000"/>
        </w:rPr>
        <w:t xml:space="preserve">u procesamiento para </w:t>
      </w:r>
      <w:r w:rsidR="00DF5CD5" w:rsidRPr="00DC7AF8">
        <w:rPr>
          <w:color w:val="000000"/>
        </w:rPr>
        <w:t xml:space="preserve">la </w:t>
      </w:r>
      <w:r w:rsidR="006C287A" w:rsidRPr="00DC7AF8">
        <w:rPr>
          <w:color w:val="000000"/>
        </w:rPr>
        <w:t>elaboración del dulce de batata,</w:t>
      </w:r>
      <w:r w:rsidR="00DF5CD5" w:rsidRPr="00DC7AF8">
        <w:rPr>
          <w:color w:val="000000"/>
        </w:rPr>
        <w:t xml:space="preserve"> postre típico nacional, genera un residuo </w:t>
      </w:r>
      <w:r w:rsidR="00850CEC">
        <w:rPr>
          <w:color w:val="000000"/>
        </w:rPr>
        <w:t xml:space="preserve">(piel y pulpa) </w:t>
      </w:r>
      <w:r w:rsidR="00DF5CD5" w:rsidRPr="00DC7AF8">
        <w:rPr>
          <w:color w:val="000000"/>
        </w:rPr>
        <w:t xml:space="preserve">con un importante </w:t>
      </w:r>
      <w:r w:rsidR="00850CEC">
        <w:rPr>
          <w:color w:val="000000"/>
        </w:rPr>
        <w:t>contenido</w:t>
      </w:r>
      <w:r w:rsidR="00850CEC" w:rsidRPr="00DC7AF8">
        <w:rPr>
          <w:color w:val="000000"/>
        </w:rPr>
        <w:t xml:space="preserve"> </w:t>
      </w:r>
      <w:r w:rsidR="00DF5CD5" w:rsidRPr="00DC7AF8">
        <w:rPr>
          <w:color w:val="000000"/>
        </w:rPr>
        <w:t xml:space="preserve">de </w:t>
      </w:r>
      <w:proofErr w:type="spellStart"/>
      <w:r w:rsidR="00850CEC">
        <w:rPr>
          <w:color w:val="000000"/>
        </w:rPr>
        <w:t>polifenoles</w:t>
      </w:r>
      <w:proofErr w:type="spellEnd"/>
      <w:r w:rsidR="00DF5CD5" w:rsidRPr="00DC7AF8">
        <w:rPr>
          <w:color w:val="000000"/>
        </w:rPr>
        <w:t xml:space="preserve">. </w:t>
      </w:r>
      <w:r w:rsidR="00A11465" w:rsidRPr="00DC7AF8">
        <w:rPr>
          <w:color w:val="000000"/>
        </w:rPr>
        <w:t>Por lo tanto, s</w:t>
      </w:r>
      <w:r w:rsidR="00DF5CD5" w:rsidRPr="00DC7AF8">
        <w:rPr>
          <w:color w:val="000000"/>
        </w:rPr>
        <w:t xml:space="preserve">u aprovechamiento como fuente natural, inocua, económica y sustentable de </w:t>
      </w:r>
      <w:proofErr w:type="spellStart"/>
      <w:r w:rsidR="0091555B" w:rsidRPr="00DC7AF8">
        <w:rPr>
          <w:color w:val="000000"/>
        </w:rPr>
        <w:t>polifenoles</w:t>
      </w:r>
      <w:proofErr w:type="spellEnd"/>
      <w:r w:rsidR="0091555B" w:rsidRPr="00DC7AF8">
        <w:rPr>
          <w:color w:val="000000"/>
        </w:rPr>
        <w:t xml:space="preserve"> </w:t>
      </w:r>
      <w:proofErr w:type="spellStart"/>
      <w:r w:rsidR="0091555B" w:rsidRPr="00DC7AF8">
        <w:rPr>
          <w:color w:val="000000"/>
        </w:rPr>
        <w:t>bioactivos</w:t>
      </w:r>
      <w:proofErr w:type="spellEnd"/>
      <w:r w:rsidR="00DF5CD5" w:rsidRPr="00DC7AF8">
        <w:rPr>
          <w:color w:val="000000"/>
        </w:rPr>
        <w:t xml:space="preserve"> es una interesante alternativa</w:t>
      </w:r>
      <w:r w:rsidR="00A11465" w:rsidRPr="00DC7AF8">
        <w:rPr>
          <w:color w:val="000000"/>
        </w:rPr>
        <w:t xml:space="preserve"> para </w:t>
      </w:r>
      <w:r w:rsidR="0091555B" w:rsidRPr="00DC7AF8">
        <w:rPr>
          <w:color w:val="000000"/>
        </w:rPr>
        <w:t xml:space="preserve">el desarrollo de ingredientes alimenticios </w:t>
      </w:r>
      <w:r w:rsidR="00407084" w:rsidRPr="00DC7AF8">
        <w:rPr>
          <w:color w:val="000000"/>
        </w:rPr>
        <w:t>con propiedades beneficiosas para la salud</w:t>
      </w:r>
      <w:r w:rsidR="0091555B" w:rsidRPr="00DC7AF8">
        <w:rPr>
          <w:color w:val="000000"/>
        </w:rPr>
        <w:t>.</w:t>
      </w:r>
      <w:r w:rsidR="00850CEC">
        <w:rPr>
          <w:color w:val="000000"/>
        </w:rPr>
        <w:t xml:space="preserve"> </w:t>
      </w:r>
      <w:r w:rsidR="00EC4512">
        <w:rPr>
          <w:color w:val="000000"/>
        </w:rPr>
        <w:t>E</w:t>
      </w:r>
      <w:r w:rsidR="00F7485C" w:rsidRPr="00DC7AF8">
        <w:rPr>
          <w:color w:val="000000"/>
        </w:rPr>
        <w:t>l objetivo de este</w:t>
      </w:r>
      <w:r w:rsidR="00AB14F3" w:rsidRPr="00DC7AF8">
        <w:rPr>
          <w:color w:val="000000"/>
        </w:rPr>
        <w:t xml:space="preserve"> trabajo fue obtener </w:t>
      </w:r>
      <w:proofErr w:type="spellStart"/>
      <w:r w:rsidR="00850CEC">
        <w:rPr>
          <w:color w:val="000000"/>
        </w:rPr>
        <w:t>microc</w:t>
      </w:r>
      <w:r w:rsidR="00EC4512">
        <w:rPr>
          <w:color w:val="000000"/>
        </w:rPr>
        <w:t>á</w:t>
      </w:r>
      <w:r w:rsidR="00850CEC">
        <w:rPr>
          <w:color w:val="000000"/>
        </w:rPr>
        <w:t>psulas</w:t>
      </w:r>
      <w:proofErr w:type="spellEnd"/>
      <w:r w:rsidR="00850CEC">
        <w:rPr>
          <w:color w:val="000000"/>
        </w:rPr>
        <w:t xml:space="preserve"> </w:t>
      </w:r>
      <w:r w:rsidR="00AB14F3" w:rsidRPr="00DC7AF8">
        <w:rPr>
          <w:color w:val="000000"/>
        </w:rPr>
        <w:t>ric</w:t>
      </w:r>
      <w:r w:rsidR="00850CEC">
        <w:rPr>
          <w:color w:val="000000"/>
        </w:rPr>
        <w:t>as</w:t>
      </w:r>
      <w:r w:rsidR="00AB14F3" w:rsidRPr="00DC7AF8">
        <w:rPr>
          <w:color w:val="000000"/>
        </w:rPr>
        <w:t xml:space="preserve"> en </w:t>
      </w:r>
      <w:proofErr w:type="spellStart"/>
      <w:r w:rsidR="00AB14F3" w:rsidRPr="00DC7AF8">
        <w:rPr>
          <w:color w:val="000000"/>
        </w:rPr>
        <w:t>polifenoles</w:t>
      </w:r>
      <w:proofErr w:type="spellEnd"/>
      <w:r w:rsidR="00AB14F3" w:rsidRPr="00DC7AF8">
        <w:rPr>
          <w:color w:val="000000"/>
        </w:rPr>
        <w:t xml:space="preserve"> provenientes del residuo industrial de la batata</w:t>
      </w:r>
      <w:r w:rsidR="00850CEC">
        <w:rPr>
          <w:color w:val="000000"/>
        </w:rPr>
        <w:t>. Se evaluó</w:t>
      </w:r>
      <w:r w:rsidR="003C4D71" w:rsidRPr="00DC7AF8">
        <w:rPr>
          <w:color w:val="000000"/>
        </w:rPr>
        <w:t xml:space="preserve"> </w:t>
      </w:r>
      <w:proofErr w:type="spellStart"/>
      <w:r w:rsidR="003C4D71" w:rsidRPr="00DC7AF8">
        <w:rPr>
          <w:color w:val="000000"/>
        </w:rPr>
        <w:t>maltodextrina</w:t>
      </w:r>
      <w:proofErr w:type="spellEnd"/>
      <w:r w:rsidR="003C4D71" w:rsidRPr="00DC7AF8">
        <w:rPr>
          <w:color w:val="000000"/>
        </w:rPr>
        <w:t xml:space="preserve"> en dos concentraciones como matriz de secado</w:t>
      </w:r>
      <w:r w:rsidR="00850CEC">
        <w:rPr>
          <w:color w:val="000000"/>
        </w:rPr>
        <w:t xml:space="preserve"> y se </w:t>
      </w:r>
      <w:r w:rsidR="003C4D71" w:rsidRPr="00DC7AF8">
        <w:rPr>
          <w:color w:val="000000"/>
        </w:rPr>
        <w:t>caracterizar</w:t>
      </w:r>
      <w:r w:rsidR="00850CEC">
        <w:rPr>
          <w:color w:val="000000"/>
        </w:rPr>
        <w:t>on</w:t>
      </w:r>
      <w:r w:rsidR="003C4D71" w:rsidRPr="00DC7AF8">
        <w:rPr>
          <w:color w:val="000000"/>
        </w:rPr>
        <w:t xml:space="preserve"> las propiedades tecnológicas </w:t>
      </w:r>
      <w:r w:rsidR="00850CEC">
        <w:rPr>
          <w:color w:val="000000"/>
        </w:rPr>
        <w:t xml:space="preserve">y antioxidantes </w:t>
      </w:r>
      <w:r w:rsidR="003C4D71" w:rsidRPr="00DC7AF8">
        <w:rPr>
          <w:color w:val="000000"/>
        </w:rPr>
        <w:t>de los polvos obtenidos.</w:t>
      </w:r>
      <w:r w:rsidR="00355EEA" w:rsidRPr="00DC7AF8">
        <w:rPr>
          <w:color w:val="000000"/>
        </w:rPr>
        <w:t xml:space="preserve"> </w:t>
      </w:r>
      <w:r w:rsidR="00355EEA" w:rsidRPr="00DC7AF8">
        <w:t xml:space="preserve">Con este fin, el extracto fenólico del residuo del procesamiento de la batata </w:t>
      </w:r>
      <w:r w:rsidR="00D62154" w:rsidRPr="00DC7AF8">
        <w:t>se secó en un secadero</w:t>
      </w:r>
      <w:r w:rsidR="00355EEA" w:rsidRPr="00DC7AF8">
        <w:t xml:space="preserve"> spray evaluando </w:t>
      </w:r>
      <w:r w:rsidR="00D62154" w:rsidRPr="00DC7AF8">
        <w:t>a</w:t>
      </w:r>
      <w:r w:rsidR="00355EEA" w:rsidRPr="00DC7AF8">
        <w:t xml:space="preserve"> </w:t>
      </w:r>
      <w:proofErr w:type="spellStart"/>
      <w:r w:rsidR="00355EEA" w:rsidRPr="00DC7AF8">
        <w:t>maltodextrina</w:t>
      </w:r>
      <w:proofErr w:type="spellEnd"/>
      <w:r w:rsidR="00355EEA" w:rsidRPr="00DC7AF8">
        <w:t xml:space="preserve"> (MD; 14,7 ED)</w:t>
      </w:r>
      <w:r w:rsidR="00D62154" w:rsidRPr="00DC7AF8">
        <w:t xml:space="preserve"> como matriz </w:t>
      </w:r>
      <w:r w:rsidR="00C37148" w:rsidRPr="00DC7AF8">
        <w:t xml:space="preserve">de secado </w:t>
      </w:r>
      <w:r w:rsidR="00F7485C" w:rsidRPr="00DC7AF8">
        <w:t>al</w:t>
      </w:r>
      <w:r w:rsidR="00355EEA" w:rsidRPr="00DC7AF8">
        <w:t xml:space="preserve"> </w:t>
      </w:r>
      <w:r w:rsidR="00B607F7">
        <w:t>20 y 30% P/V.</w:t>
      </w:r>
      <w:r w:rsidR="00BA1D84">
        <w:t xml:space="preserve"> Se realizaron 3 secados independientes para cada concentración de MD. </w:t>
      </w:r>
      <w:r w:rsidR="00B607F7">
        <w:t xml:space="preserve"> </w:t>
      </w:r>
      <w:r w:rsidR="00355EEA" w:rsidRPr="00DC7AF8">
        <w:t xml:space="preserve">El secado spray se llevó a cabo en un mini secadero spray </w:t>
      </w:r>
      <w:r w:rsidR="00355EEA" w:rsidRPr="00E5126C">
        <w:t xml:space="preserve">Büchi </w:t>
      </w:r>
      <w:r w:rsidR="00355EEA" w:rsidRPr="00E5126C">
        <w:rPr>
          <w:rFonts w:eastAsia="SimSun"/>
          <w:lang w:eastAsia="zh-CN"/>
        </w:rPr>
        <w:t>B-290 bajo condiciones de secado pre-establecidas (flujo de alimentación: 25%, flujo de aire: 601 L/h, caudal del aspirador: 100%, y temperatura de entrada: 140°C).</w:t>
      </w:r>
      <w:r w:rsidR="00B607F7">
        <w:rPr>
          <w:rFonts w:eastAsia="SimSun"/>
          <w:lang w:eastAsia="zh-CN"/>
        </w:rPr>
        <w:t xml:space="preserve"> </w:t>
      </w:r>
      <w:r w:rsidR="00355EEA" w:rsidRPr="00E5126C">
        <w:rPr>
          <w:rFonts w:eastAsia="SimSun"/>
          <w:lang w:eastAsia="zh-CN"/>
        </w:rPr>
        <w:t xml:space="preserve"> </w:t>
      </w:r>
      <w:r w:rsidR="00850CEC" w:rsidRPr="00E5126C">
        <w:rPr>
          <w:rFonts w:eastAsia="SimSun"/>
          <w:lang w:eastAsia="zh-CN"/>
        </w:rPr>
        <w:t>Se estudió el rendimiento de producción de polvo, la humedad y solubilidad de los mismos.</w:t>
      </w:r>
      <w:r w:rsidR="00ED1E3A">
        <w:rPr>
          <w:rFonts w:eastAsia="SimSun"/>
          <w:lang w:eastAsia="zh-CN"/>
        </w:rPr>
        <w:t xml:space="preserve"> </w:t>
      </w:r>
      <w:r w:rsidR="00850CEC" w:rsidRPr="00E5126C">
        <w:rPr>
          <w:rFonts w:eastAsia="SimSun"/>
          <w:lang w:eastAsia="zh-CN"/>
        </w:rPr>
        <w:t>Adem</w:t>
      </w:r>
      <w:r w:rsidR="005C7038" w:rsidRPr="00E5126C">
        <w:rPr>
          <w:rFonts w:eastAsia="SimSun"/>
          <w:lang w:eastAsia="zh-CN"/>
        </w:rPr>
        <w:t>á</w:t>
      </w:r>
      <w:r w:rsidR="00850CEC" w:rsidRPr="00E5126C">
        <w:rPr>
          <w:rFonts w:eastAsia="SimSun"/>
          <w:lang w:eastAsia="zh-CN"/>
        </w:rPr>
        <w:t>s</w:t>
      </w:r>
      <w:r w:rsidR="00ED1E3A">
        <w:rPr>
          <w:rFonts w:eastAsia="SimSun"/>
          <w:lang w:eastAsia="zh-CN"/>
        </w:rPr>
        <w:t xml:space="preserve">, </w:t>
      </w:r>
      <w:r w:rsidR="00850CEC" w:rsidRPr="00E5126C">
        <w:rPr>
          <w:rFonts w:eastAsia="SimSun"/>
          <w:lang w:eastAsia="zh-CN"/>
        </w:rPr>
        <w:t xml:space="preserve">se evaluaron las características antioxidantes: </w:t>
      </w:r>
      <w:r w:rsidR="00CC2438" w:rsidRPr="00E5126C">
        <w:rPr>
          <w:rFonts w:eastAsia="SimSun"/>
          <w:lang w:eastAsia="zh-CN"/>
        </w:rPr>
        <w:t>contenido de polifenoles totales (PT) por Folin-Ciocalteu</w:t>
      </w:r>
      <w:r w:rsidR="00850CEC" w:rsidRPr="00E5126C">
        <w:rPr>
          <w:rFonts w:eastAsia="SimSun"/>
          <w:lang w:eastAsia="zh-CN"/>
        </w:rPr>
        <w:t xml:space="preserve"> y capacidad </w:t>
      </w:r>
      <w:r w:rsidR="00CC2438" w:rsidRPr="00E5126C">
        <w:rPr>
          <w:rFonts w:eastAsia="SimSun"/>
          <w:lang w:eastAsia="zh-CN"/>
        </w:rPr>
        <w:t xml:space="preserve">antioxidante por FRAP y ABTS </w:t>
      </w:r>
      <w:r w:rsidR="00850CEC" w:rsidRPr="00E5126C">
        <w:rPr>
          <w:rFonts w:eastAsia="SimSun"/>
          <w:lang w:eastAsia="zh-CN"/>
        </w:rPr>
        <w:t>antes y luego del secado</w:t>
      </w:r>
      <w:r w:rsidR="00CC2438" w:rsidRPr="00E5126C">
        <w:rPr>
          <w:rFonts w:eastAsia="SimSun"/>
          <w:lang w:eastAsia="zh-CN"/>
        </w:rPr>
        <w:t>.</w:t>
      </w:r>
      <w:r w:rsidR="00BA1D84">
        <w:rPr>
          <w:rFonts w:eastAsia="SimSun"/>
          <w:lang w:eastAsia="zh-CN"/>
        </w:rPr>
        <w:t xml:space="preserve"> Todas las muestras se analizaron por triplicado.</w:t>
      </w:r>
      <w:r w:rsidR="00E5126C" w:rsidRPr="00E5126C">
        <w:rPr>
          <w:rFonts w:eastAsia="SimSun"/>
          <w:lang w:eastAsia="zh-CN"/>
        </w:rPr>
        <w:t xml:space="preserve"> </w:t>
      </w:r>
      <w:r w:rsidR="00E5126C" w:rsidRPr="00E5126C">
        <w:rPr>
          <w:shd w:val="clear" w:color="auto" w:fill="FFFFFF"/>
        </w:rPr>
        <w:t xml:space="preserve">Los datos obtenidos se sometieron a </w:t>
      </w:r>
      <w:r w:rsidR="00CC7CE2">
        <w:rPr>
          <w:shd w:val="clear" w:color="auto" w:fill="FFFFFF"/>
        </w:rPr>
        <w:t xml:space="preserve">un </w:t>
      </w:r>
      <w:r w:rsidR="00E5126C" w:rsidRPr="00E5126C">
        <w:rPr>
          <w:shd w:val="clear" w:color="auto" w:fill="FFFFFF"/>
        </w:rPr>
        <w:t>análisis de varianza y test LSD Fisher.</w:t>
      </w:r>
      <w:r w:rsidR="00CC2438" w:rsidRPr="00E5126C">
        <w:rPr>
          <w:rFonts w:eastAsia="SimSun"/>
          <w:lang w:eastAsia="zh-CN"/>
        </w:rPr>
        <w:t xml:space="preserve"> </w:t>
      </w:r>
      <w:r w:rsidR="00264AF7" w:rsidRPr="00E5126C">
        <w:rPr>
          <w:rFonts w:eastAsia="SimSun"/>
          <w:lang w:eastAsia="zh-CN"/>
        </w:rPr>
        <w:t xml:space="preserve">Los resultados mostraron que </w:t>
      </w:r>
      <w:r w:rsidR="00500A3F" w:rsidRPr="00E5126C">
        <w:rPr>
          <w:rFonts w:eastAsia="SimSun"/>
          <w:lang w:eastAsia="zh-CN"/>
        </w:rPr>
        <w:t>l</w:t>
      </w:r>
      <w:r w:rsidR="00193884" w:rsidRPr="00E5126C">
        <w:rPr>
          <w:rFonts w:eastAsia="SimSun"/>
          <w:lang w:eastAsia="zh-CN"/>
        </w:rPr>
        <w:t xml:space="preserve">os polvos </w:t>
      </w:r>
      <w:r w:rsidR="00500A3F" w:rsidRPr="00E5126C">
        <w:rPr>
          <w:rFonts w:eastAsia="SimSun"/>
          <w:lang w:eastAsia="zh-CN"/>
        </w:rPr>
        <w:t xml:space="preserve">obtenidos con la menor concentración de MD presentaron la mayor concentración de PT, así como también la mayor capacidad antioxidante (valores FRAP y ABTS), manteniendo una alta recuperación fenólica frente al secado spray (76%). </w:t>
      </w:r>
      <w:r w:rsidR="008A2D37" w:rsidRPr="00DC7AF8">
        <w:t xml:space="preserve">El rendimiento en la producción incrementó con la concentración </w:t>
      </w:r>
      <w:proofErr w:type="gramStart"/>
      <w:r w:rsidR="008A2D37" w:rsidRPr="00DC7AF8">
        <w:t xml:space="preserve">de la matriz </w:t>
      </w:r>
      <w:r w:rsidR="00DC7AF8">
        <w:t>soporte</w:t>
      </w:r>
      <w:proofErr w:type="gramEnd"/>
      <w:r w:rsidR="00DC7AF8">
        <w:t xml:space="preserve">. </w:t>
      </w:r>
      <w:bookmarkStart w:id="0" w:name="_GoBack"/>
      <w:bookmarkEnd w:id="0"/>
      <w:r w:rsidR="008A2D37" w:rsidRPr="00DC7AF8">
        <w:t xml:space="preserve">Las humedades mostraron diferencias significativas entre concentraciones de MD, </w:t>
      </w:r>
      <w:r w:rsidR="008A2D37" w:rsidRPr="00DC7AF8">
        <w:lastRenderedPageBreak/>
        <w:t xml:space="preserve">pero en ambos casos </w:t>
      </w:r>
      <w:r w:rsidR="008A2D37" w:rsidRPr="00DC7AF8">
        <w:rPr>
          <w:position w:val="0"/>
          <w:lang w:eastAsia="es-AR"/>
        </w:rPr>
        <w:t>los valores se encontraron dentro de intervalos de calidad aceptables (menores al 5%);</w:t>
      </w:r>
      <w:r w:rsidR="008A2D37" w:rsidRPr="00DC7AF8">
        <w:t xml:space="preserve"> los polvos obtenidos fueron completamente solubles</w:t>
      </w:r>
      <w:r w:rsidR="005F70D4" w:rsidRPr="00DC7AF8">
        <w:t xml:space="preserve"> en agua.</w:t>
      </w:r>
      <w:r w:rsidR="00544D36" w:rsidRPr="00DC7AF8">
        <w:t xml:space="preserve"> Los resultados obtenidos son prometedores en relación a la posibilidad de obtener un polvo enriquecido en </w:t>
      </w:r>
      <w:proofErr w:type="spellStart"/>
      <w:r w:rsidR="00544D36" w:rsidRPr="00DC7AF8">
        <w:t>polifenoles</w:t>
      </w:r>
      <w:proofErr w:type="spellEnd"/>
      <w:r w:rsidR="00544D36" w:rsidRPr="00DC7AF8">
        <w:t xml:space="preserve"> del residuo del procesamiento de la batata por secado spray, con las deseadas características antioxidantes y adecuadas propiedades tecnológicas para su potencial uso como ingrediente </w:t>
      </w:r>
      <w:proofErr w:type="spellStart"/>
      <w:r w:rsidR="00544D36" w:rsidRPr="00DC7AF8">
        <w:t>bioactivo</w:t>
      </w:r>
      <w:proofErr w:type="spellEnd"/>
      <w:r w:rsidR="00544D36" w:rsidRPr="00DC7AF8">
        <w:t xml:space="preserve"> en la industria alimenticia.</w:t>
      </w:r>
    </w:p>
    <w:p w14:paraId="7F060EF9" w14:textId="77777777" w:rsidR="00825B16" w:rsidRDefault="000040EC">
      <w:pPr>
        <w:spacing w:after="0" w:line="240" w:lineRule="auto"/>
        <w:ind w:left="0" w:hanging="2"/>
      </w:pPr>
      <w:r>
        <w:t xml:space="preserve">Palabras Clave: </w:t>
      </w:r>
      <w:r w:rsidR="00912BE5">
        <w:t>valorización</w:t>
      </w:r>
      <w:r w:rsidR="005E1628">
        <w:t xml:space="preserve">, </w:t>
      </w:r>
      <w:proofErr w:type="spellStart"/>
      <w:r w:rsidR="008E271B">
        <w:t>polifenoles</w:t>
      </w:r>
      <w:proofErr w:type="spellEnd"/>
      <w:r w:rsidR="008E271B">
        <w:t xml:space="preserve">, </w:t>
      </w:r>
      <w:proofErr w:type="spellStart"/>
      <w:r w:rsidR="002E269B">
        <w:t>bioactividad</w:t>
      </w:r>
      <w:proofErr w:type="spellEnd"/>
      <w:r w:rsidR="008E271B">
        <w:t>,</w:t>
      </w:r>
      <w:r w:rsidR="0089408D">
        <w:t xml:space="preserve"> </w:t>
      </w:r>
      <w:r w:rsidR="00912BE5">
        <w:t xml:space="preserve">secado </w:t>
      </w:r>
      <w:r w:rsidR="00833E93">
        <w:t xml:space="preserve">spray, </w:t>
      </w:r>
      <w:proofErr w:type="spellStart"/>
      <w:r w:rsidR="00912BE5">
        <w:t>maltodextrina</w:t>
      </w:r>
      <w:proofErr w:type="spellEnd"/>
    </w:p>
    <w:p w14:paraId="2679502F" w14:textId="77777777" w:rsidR="005E335B" w:rsidRDefault="005E335B">
      <w:pPr>
        <w:spacing w:after="0" w:line="240" w:lineRule="auto"/>
        <w:ind w:left="0" w:hanging="2"/>
      </w:pPr>
    </w:p>
    <w:p w14:paraId="1705D9F1" w14:textId="77777777" w:rsidR="005E335B" w:rsidRDefault="005E335B">
      <w:pPr>
        <w:spacing w:after="0" w:line="240" w:lineRule="auto"/>
        <w:ind w:left="0" w:hanging="2"/>
      </w:pPr>
    </w:p>
    <w:p w14:paraId="5686B53C" w14:textId="77777777" w:rsidR="005E335B" w:rsidRDefault="005E335B">
      <w:pPr>
        <w:spacing w:after="0" w:line="240" w:lineRule="auto"/>
        <w:ind w:left="0" w:hanging="2"/>
      </w:pPr>
    </w:p>
    <w:sectPr w:rsidR="005E335B" w:rsidSect="0069147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37F14" w14:textId="77777777" w:rsidR="001C2C93" w:rsidRDefault="001C2C9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8CA441E" w14:textId="77777777" w:rsidR="001C2C93" w:rsidRDefault="001C2C9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F50BC" w14:textId="77777777" w:rsidR="001C2C93" w:rsidRDefault="001C2C9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7B3C05" w14:textId="77777777" w:rsidR="001C2C93" w:rsidRDefault="001C2C9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FF86" w14:textId="77777777" w:rsidR="005E335B" w:rsidRDefault="000040E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A1E89B4" wp14:editId="209585C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B"/>
    <w:rsid w:val="000040EC"/>
    <w:rsid w:val="00033757"/>
    <w:rsid w:val="00051270"/>
    <w:rsid w:val="00073C84"/>
    <w:rsid w:val="0008261E"/>
    <w:rsid w:val="000852DC"/>
    <w:rsid w:val="00090D00"/>
    <w:rsid w:val="000913D2"/>
    <w:rsid w:val="000A4EC3"/>
    <w:rsid w:val="000C72C4"/>
    <w:rsid w:val="000F2EA7"/>
    <w:rsid w:val="0011094A"/>
    <w:rsid w:val="001161AB"/>
    <w:rsid w:val="00125093"/>
    <w:rsid w:val="001441E8"/>
    <w:rsid w:val="00162378"/>
    <w:rsid w:val="00165B02"/>
    <w:rsid w:val="00171E12"/>
    <w:rsid w:val="00182243"/>
    <w:rsid w:val="001833FE"/>
    <w:rsid w:val="001870E2"/>
    <w:rsid w:val="00193884"/>
    <w:rsid w:val="001B78B5"/>
    <w:rsid w:val="001C2C93"/>
    <w:rsid w:val="001E18F2"/>
    <w:rsid w:val="001E7136"/>
    <w:rsid w:val="001F6B70"/>
    <w:rsid w:val="001F757D"/>
    <w:rsid w:val="00251F50"/>
    <w:rsid w:val="00254045"/>
    <w:rsid w:val="00261F78"/>
    <w:rsid w:val="00264AF7"/>
    <w:rsid w:val="00270716"/>
    <w:rsid w:val="00275DF2"/>
    <w:rsid w:val="002A02C5"/>
    <w:rsid w:val="002A0870"/>
    <w:rsid w:val="002C06E0"/>
    <w:rsid w:val="002C5E84"/>
    <w:rsid w:val="002E1D24"/>
    <w:rsid w:val="002E269B"/>
    <w:rsid w:val="002F0603"/>
    <w:rsid w:val="002F379B"/>
    <w:rsid w:val="00320F43"/>
    <w:rsid w:val="003230E0"/>
    <w:rsid w:val="00325B7A"/>
    <w:rsid w:val="00326944"/>
    <w:rsid w:val="00331BC4"/>
    <w:rsid w:val="00355EEA"/>
    <w:rsid w:val="0036156C"/>
    <w:rsid w:val="00393485"/>
    <w:rsid w:val="003B13D8"/>
    <w:rsid w:val="003B62DF"/>
    <w:rsid w:val="003C2B11"/>
    <w:rsid w:val="003C4D71"/>
    <w:rsid w:val="003C75B5"/>
    <w:rsid w:val="003D05AC"/>
    <w:rsid w:val="003E2E4A"/>
    <w:rsid w:val="003F30E9"/>
    <w:rsid w:val="00407084"/>
    <w:rsid w:val="00411EFC"/>
    <w:rsid w:val="00417C83"/>
    <w:rsid w:val="00421D9F"/>
    <w:rsid w:val="00430197"/>
    <w:rsid w:val="00436165"/>
    <w:rsid w:val="00436F9E"/>
    <w:rsid w:val="00471E04"/>
    <w:rsid w:val="0048689C"/>
    <w:rsid w:val="004C0D00"/>
    <w:rsid w:val="004D37B8"/>
    <w:rsid w:val="004E6662"/>
    <w:rsid w:val="00500A3F"/>
    <w:rsid w:val="005065D4"/>
    <w:rsid w:val="00514408"/>
    <w:rsid w:val="00544354"/>
    <w:rsid w:val="00544D36"/>
    <w:rsid w:val="00556DCB"/>
    <w:rsid w:val="00560B45"/>
    <w:rsid w:val="0056481C"/>
    <w:rsid w:val="0056579A"/>
    <w:rsid w:val="005A1B0A"/>
    <w:rsid w:val="005A2EAC"/>
    <w:rsid w:val="005A782D"/>
    <w:rsid w:val="005B1DEE"/>
    <w:rsid w:val="005B5A59"/>
    <w:rsid w:val="005C3C76"/>
    <w:rsid w:val="005C4710"/>
    <w:rsid w:val="005C7038"/>
    <w:rsid w:val="005E1628"/>
    <w:rsid w:val="005E2412"/>
    <w:rsid w:val="005E335B"/>
    <w:rsid w:val="005F48D6"/>
    <w:rsid w:val="005F70D4"/>
    <w:rsid w:val="00613B6D"/>
    <w:rsid w:val="00615A72"/>
    <w:rsid w:val="00652604"/>
    <w:rsid w:val="00654C9E"/>
    <w:rsid w:val="006711E0"/>
    <w:rsid w:val="00676174"/>
    <w:rsid w:val="006867C7"/>
    <w:rsid w:val="0069147E"/>
    <w:rsid w:val="006A45CD"/>
    <w:rsid w:val="006B01B0"/>
    <w:rsid w:val="006C0969"/>
    <w:rsid w:val="006C287A"/>
    <w:rsid w:val="006C7055"/>
    <w:rsid w:val="006F407D"/>
    <w:rsid w:val="007042ED"/>
    <w:rsid w:val="00706809"/>
    <w:rsid w:val="00724020"/>
    <w:rsid w:val="007354F3"/>
    <w:rsid w:val="00762E51"/>
    <w:rsid w:val="00780BAA"/>
    <w:rsid w:val="00783E37"/>
    <w:rsid w:val="007A4807"/>
    <w:rsid w:val="007D7FDA"/>
    <w:rsid w:val="007E0B27"/>
    <w:rsid w:val="00817A0B"/>
    <w:rsid w:val="0082308D"/>
    <w:rsid w:val="00825B16"/>
    <w:rsid w:val="00833473"/>
    <w:rsid w:val="00833E93"/>
    <w:rsid w:val="008504C7"/>
    <w:rsid w:val="00850CEC"/>
    <w:rsid w:val="008572BB"/>
    <w:rsid w:val="00872D98"/>
    <w:rsid w:val="0089408D"/>
    <w:rsid w:val="008A2D37"/>
    <w:rsid w:val="008B044D"/>
    <w:rsid w:val="008B1963"/>
    <w:rsid w:val="008D66E5"/>
    <w:rsid w:val="008E271B"/>
    <w:rsid w:val="008F578E"/>
    <w:rsid w:val="009061EB"/>
    <w:rsid w:val="00912BE5"/>
    <w:rsid w:val="00913E87"/>
    <w:rsid w:val="0091555B"/>
    <w:rsid w:val="00916997"/>
    <w:rsid w:val="00921039"/>
    <w:rsid w:val="00923A32"/>
    <w:rsid w:val="0093407B"/>
    <w:rsid w:val="0093540A"/>
    <w:rsid w:val="0094029B"/>
    <w:rsid w:val="00946C33"/>
    <w:rsid w:val="009733C1"/>
    <w:rsid w:val="00975DDE"/>
    <w:rsid w:val="00993426"/>
    <w:rsid w:val="009B2460"/>
    <w:rsid w:val="009C6CAD"/>
    <w:rsid w:val="009D36F8"/>
    <w:rsid w:val="009F4CCE"/>
    <w:rsid w:val="00A11465"/>
    <w:rsid w:val="00A20005"/>
    <w:rsid w:val="00A2635F"/>
    <w:rsid w:val="00A61523"/>
    <w:rsid w:val="00A70367"/>
    <w:rsid w:val="00A76EAA"/>
    <w:rsid w:val="00AA2D1A"/>
    <w:rsid w:val="00AB14F3"/>
    <w:rsid w:val="00AD652B"/>
    <w:rsid w:val="00AF2D59"/>
    <w:rsid w:val="00B06B99"/>
    <w:rsid w:val="00B253BC"/>
    <w:rsid w:val="00B27777"/>
    <w:rsid w:val="00B40814"/>
    <w:rsid w:val="00B44132"/>
    <w:rsid w:val="00B46554"/>
    <w:rsid w:val="00B607F7"/>
    <w:rsid w:val="00B906B6"/>
    <w:rsid w:val="00B921B3"/>
    <w:rsid w:val="00BA098B"/>
    <w:rsid w:val="00BA1D84"/>
    <w:rsid w:val="00BA21A7"/>
    <w:rsid w:val="00BB7869"/>
    <w:rsid w:val="00BF54E3"/>
    <w:rsid w:val="00C06E9D"/>
    <w:rsid w:val="00C21B82"/>
    <w:rsid w:val="00C36BD0"/>
    <w:rsid w:val="00C37148"/>
    <w:rsid w:val="00C44727"/>
    <w:rsid w:val="00C455E0"/>
    <w:rsid w:val="00C4778B"/>
    <w:rsid w:val="00C53907"/>
    <w:rsid w:val="00C53C16"/>
    <w:rsid w:val="00CB5E22"/>
    <w:rsid w:val="00CC2438"/>
    <w:rsid w:val="00CC69AC"/>
    <w:rsid w:val="00CC7CE2"/>
    <w:rsid w:val="00CD6981"/>
    <w:rsid w:val="00CF7016"/>
    <w:rsid w:val="00D11896"/>
    <w:rsid w:val="00D1208C"/>
    <w:rsid w:val="00D366CA"/>
    <w:rsid w:val="00D62154"/>
    <w:rsid w:val="00D653BA"/>
    <w:rsid w:val="00D721C7"/>
    <w:rsid w:val="00D75A5F"/>
    <w:rsid w:val="00D75E6B"/>
    <w:rsid w:val="00D877FD"/>
    <w:rsid w:val="00D908AA"/>
    <w:rsid w:val="00DA4E72"/>
    <w:rsid w:val="00DB5355"/>
    <w:rsid w:val="00DC7AF8"/>
    <w:rsid w:val="00DD6C7A"/>
    <w:rsid w:val="00DE1917"/>
    <w:rsid w:val="00DF5CD5"/>
    <w:rsid w:val="00E070DB"/>
    <w:rsid w:val="00E2250D"/>
    <w:rsid w:val="00E441C5"/>
    <w:rsid w:val="00E5126C"/>
    <w:rsid w:val="00E54282"/>
    <w:rsid w:val="00E66E65"/>
    <w:rsid w:val="00E80467"/>
    <w:rsid w:val="00E90763"/>
    <w:rsid w:val="00E96949"/>
    <w:rsid w:val="00EB1EAA"/>
    <w:rsid w:val="00EB2481"/>
    <w:rsid w:val="00EB4C59"/>
    <w:rsid w:val="00EC4512"/>
    <w:rsid w:val="00ED1E3A"/>
    <w:rsid w:val="00ED230C"/>
    <w:rsid w:val="00EE365D"/>
    <w:rsid w:val="00F12F4E"/>
    <w:rsid w:val="00F145A1"/>
    <w:rsid w:val="00F445B0"/>
    <w:rsid w:val="00F70EE3"/>
    <w:rsid w:val="00F7485C"/>
    <w:rsid w:val="00F90996"/>
    <w:rsid w:val="00F96225"/>
    <w:rsid w:val="00F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E119"/>
  <w15:docId w15:val="{86F98D34-829B-4AC8-8F3F-03FC86A2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47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69147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9147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9147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9147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914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914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914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914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9147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9147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9147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9147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9147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9147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9147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9147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9147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9147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9147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9147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6914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48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F48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48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48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48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48D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8261E"/>
    <w:pPr>
      <w:spacing w:after="0" w:line="240" w:lineRule="auto"/>
      <w:jc w:val="left"/>
    </w:pPr>
    <w:rPr>
      <w:position w:val="-1"/>
      <w:lang w:eastAsia="en-US"/>
    </w:rPr>
  </w:style>
  <w:style w:type="character" w:styleId="nfasis">
    <w:name w:val="Emphasis"/>
    <w:basedOn w:val="Fuentedeprrafopredeter"/>
    <w:uiPriority w:val="20"/>
    <w:qFormat/>
    <w:rsid w:val="00DA4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imaut.denise@inta.gob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17</cp:revision>
  <dcterms:created xsi:type="dcterms:W3CDTF">2022-06-27T12:37:00Z</dcterms:created>
  <dcterms:modified xsi:type="dcterms:W3CDTF">2022-08-09T13:11:00Z</dcterms:modified>
</cp:coreProperties>
</file>