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6B" w:rsidRPr="00CE7021" w:rsidRDefault="00A75F26" w:rsidP="00A75F26">
      <w:pPr>
        <w:jc w:val="center"/>
        <w:rPr>
          <w:rFonts w:ascii="Arial" w:hAnsi="Arial" w:cs="Arial"/>
          <w:b/>
          <w:lang w:val="es-ES"/>
        </w:rPr>
      </w:pPr>
      <w:commentRangeStart w:id="0"/>
      <w:r w:rsidRPr="00CE7021">
        <w:rPr>
          <w:rFonts w:ascii="Arial" w:hAnsi="Arial" w:cs="Arial"/>
          <w:b/>
          <w:lang w:val="es-ES"/>
        </w:rPr>
        <w:t>Parámetros</w:t>
      </w:r>
      <w:commentRangeEnd w:id="0"/>
      <w:r w:rsidR="00393719">
        <w:rPr>
          <w:rStyle w:val="Refdecomentario"/>
        </w:rPr>
        <w:commentReference w:id="0"/>
      </w:r>
      <w:r w:rsidRPr="00CE7021">
        <w:rPr>
          <w:rFonts w:ascii="Arial" w:hAnsi="Arial" w:cs="Arial"/>
          <w:b/>
          <w:lang w:val="es-ES"/>
        </w:rPr>
        <w:t xml:space="preserve"> higiénico-sanitarios y su relación con la inocuidad de las harinas de algarroba de Catamarca</w:t>
      </w:r>
    </w:p>
    <w:p w:rsidR="00A75F26" w:rsidRDefault="00372B1C" w:rsidP="00601AA8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Soria RR;</w:t>
      </w:r>
      <w:r w:rsidR="00CF3FF2">
        <w:rPr>
          <w:rFonts w:ascii="Arial" w:hAnsi="Arial" w:cs="Arial"/>
          <w:lang w:val="es-ES"/>
        </w:rPr>
        <w:t xml:space="preserve"> </w:t>
      </w:r>
      <w:proofErr w:type="spellStart"/>
      <w:r w:rsidR="00CF3FF2">
        <w:rPr>
          <w:rFonts w:ascii="Arial" w:hAnsi="Arial" w:cs="Arial"/>
          <w:lang w:val="es-ES"/>
        </w:rPr>
        <w:t>Mohaded</w:t>
      </w:r>
      <w:proofErr w:type="spellEnd"/>
      <w:r w:rsidR="00CF3FF2">
        <w:rPr>
          <w:rFonts w:ascii="Arial" w:hAnsi="Arial" w:cs="Arial"/>
          <w:lang w:val="es-ES"/>
        </w:rPr>
        <w:t xml:space="preserve"> C</w:t>
      </w:r>
      <w:r w:rsidR="00601AA8">
        <w:rPr>
          <w:rFonts w:ascii="Arial" w:hAnsi="Arial" w:cs="Arial"/>
          <w:lang w:val="es-ES"/>
        </w:rPr>
        <w:t xml:space="preserve">B; </w:t>
      </w:r>
      <w:proofErr w:type="spellStart"/>
      <w:r w:rsidR="00CE7021">
        <w:rPr>
          <w:rFonts w:ascii="Arial" w:hAnsi="Arial" w:cs="Arial"/>
          <w:lang w:val="es-ES"/>
        </w:rPr>
        <w:t>Ogas</w:t>
      </w:r>
      <w:proofErr w:type="spellEnd"/>
      <w:r w:rsidR="00CE7021">
        <w:rPr>
          <w:rFonts w:ascii="Arial" w:hAnsi="Arial" w:cs="Arial"/>
          <w:lang w:val="es-ES"/>
        </w:rPr>
        <w:t xml:space="preserve"> CG; </w:t>
      </w:r>
      <w:r w:rsidR="00782BA2">
        <w:rPr>
          <w:rFonts w:ascii="Arial" w:hAnsi="Arial" w:cs="Arial"/>
          <w:lang w:val="es-ES"/>
        </w:rPr>
        <w:t xml:space="preserve">Quinteros IM; </w:t>
      </w:r>
      <w:r w:rsidR="00601AA8">
        <w:rPr>
          <w:rFonts w:ascii="Arial" w:hAnsi="Arial" w:cs="Arial"/>
          <w:lang w:val="es-ES"/>
        </w:rPr>
        <w:t>Soria CC.</w:t>
      </w:r>
    </w:p>
    <w:p w:rsidR="00563EAE" w:rsidRDefault="00563EAE" w:rsidP="00372B1C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Universidad Nacional de </w:t>
      </w:r>
      <w:commentRangeStart w:id="1"/>
      <w:r>
        <w:rPr>
          <w:rFonts w:ascii="Arial" w:hAnsi="Arial" w:cs="Arial"/>
          <w:lang w:val="es-ES"/>
        </w:rPr>
        <w:t>Catamarca</w:t>
      </w:r>
      <w:commentRangeEnd w:id="1"/>
      <w:r w:rsidR="00393719">
        <w:rPr>
          <w:rStyle w:val="Refdecomentario"/>
        </w:rPr>
        <w:commentReference w:id="1"/>
      </w:r>
    </w:p>
    <w:p w:rsidR="00CF3FF2" w:rsidRDefault="009068F9" w:rsidP="00372B1C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>
        <w:rPr>
          <w:rStyle w:val="Hipervnculo"/>
          <w:rFonts w:ascii="Arial" w:hAnsi="Arial" w:cs="Arial"/>
          <w:lang w:val="es-ES"/>
        </w:rPr>
        <w:t>rosanaruthsoria@gmail</w:t>
      </w:r>
      <w:proofErr w:type="spellEnd"/>
      <w:r w:rsidR="004C253E">
        <w:rPr>
          <w:rStyle w:val="Hipervnculo"/>
          <w:rFonts w:ascii="Arial" w:hAnsi="Arial" w:cs="Arial"/>
          <w:lang w:val="es-ES"/>
        </w:rPr>
        <w:t xml:space="preserve"> </w:t>
      </w:r>
    </w:p>
    <w:p w:rsidR="00CF3FF2" w:rsidRDefault="00CF3FF2" w:rsidP="00CF3FF2">
      <w:pPr>
        <w:rPr>
          <w:rFonts w:ascii="Arial" w:hAnsi="Arial" w:cs="Arial"/>
          <w:lang w:val="es-ES"/>
        </w:rPr>
      </w:pPr>
    </w:p>
    <w:p w:rsidR="00C70D91" w:rsidRDefault="00DE7A59" w:rsidP="00372B1C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Existe un sector de la población que busca por condición, estilo de vida, o alimentación </w:t>
      </w:r>
      <w:r w:rsidR="008D6747">
        <w:rPr>
          <w:rFonts w:ascii="Arial" w:hAnsi="Arial" w:cs="Arial"/>
          <w:lang w:val="es-ES"/>
        </w:rPr>
        <w:t>consciente</w:t>
      </w:r>
      <w:r w:rsidR="00DC0646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alimentos preparados a base de harinas no convencionales, </w:t>
      </w:r>
      <w:r w:rsidR="001D2254">
        <w:rPr>
          <w:rFonts w:ascii="Arial" w:hAnsi="Arial" w:cs="Arial"/>
          <w:lang w:val="es-ES"/>
        </w:rPr>
        <w:t xml:space="preserve">entre </w:t>
      </w:r>
      <w:r>
        <w:rPr>
          <w:rFonts w:ascii="Arial" w:hAnsi="Arial" w:cs="Arial"/>
          <w:lang w:val="es-ES"/>
        </w:rPr>
        <w:t>ellas s</w:t>
      </w:r>
      <w:r w:rsidR="001D2254">
        <w:rPr>
          <w:rFonts w:ascii="Arial" w:hAnsi="Arial" w:cs="Arial"/>
          <w:lang w:val="es-ES"/>
        </w:rPr>
        <w:t>e destaca</w:t>
      </w:r>
      <w:r w:rsidR="002B23FF">
        <w:rPr>
          <w:rFonts w:ascii="Arial" w:hAnsi="Arial" w:cs="Arial"/>
          <w:lang w:val="es-ES"/>
        </w:rPr>
        <w:t xml:space="preserve"> la harina</w:t>
      </w:r>
      <w:r>
        <w:rPr>
          <w:rFonts w:ascii="Arial" w:hAnsi="Arial" w:cs="Arial"/>
          <w:lang w:val="es-ES"/>
        </w:rPr>
        <w:t xml:space="preserve"> de algarroba</w:t>
      </w:r>
      <w:r w:rsidR="0072187C">
        <w:rPr>
          <w:rFonts w:ascii="Arial" w:hAnsi="Arial" w:cs="Arial"/>
          <w:lang w:val="es-ES"/>
        </w:rPr>
        <w:t>. Es</w:t>
      </w:r>
      <w:r w:rsidR="001B7894">
        <w:rPr>
          <w:rFonts w:ascii="Arial" w:hAnsi="Arial" w:cs="Arial"/>
          <w:lang w:val="es-ES"/>
        </w:rPr>
        <w:t xml:space="preserve"> fundamental</w:t>
      </w:r>
      <w:r w:rsidR="0072187C">
        <w:rPr>
          <w:rFonts w:ascii="Arial" w:hAnsi="Arial" w:cs="Arial"/>
          <w:lang w:val="es-ES"/>
        </w:rPr>
        <w:t xml:space="preserve"> que </w:t>
      </w:r>
      <w:r w:rsidR="00E00AFC">
        <w:rPr>
          <w:rFonts w:ascii="Arial" w:hAnsi="Arial" w:cs="Arial"/>
          <w:lang w:val="es-ES"/>
        </w:rPr>
        <w:t>la misma, aparte de contar con el</w:t>
      </w:r>
      <w:r w:rsidR="00B37E01">
        <w:rPr>
          <w:rFonts w:ascii="Arial" w:hAnsi="Arial" w:cs="Arial"/>
          <w:lang w:val="es-ES"/>
        </w:rPr>
        <w:t xml:space="preserve"> atributo nutricional, también</w:t>
      </w:r>
      <w:r w:rsidR="004D1A17">
        <w:rPr>
          <w:rFonts w:ascii="Arial" w:hAnsi="Arial" w:cs="Arial"/>
          <w:lang w:val="es-ES"/>
        </w:rPr>
        <w:t xml:space="preserve"> </w:t>
      </w:r>
      <w:r w:rsidR="00B37E01">
        <w:rPr>
          <w:rFonts w:ascii="Arial" w:hAnsi="Arial" w:cs="Arial"/>
          <w:lang w:val="es-ES"/>
        </w:rPr>
        <w:t xml:space="preserve">posea </w:t>
      </w:r>
      <w:r w:rsidR="0072187C">
        <w:rPr>
          <w:rFonts w:ascii="Arial" w:hAnsi="Arial" w:cs="Arial"/>
          <w:lang w:val="es-ES"/>
        </w:rPr>
        <w:t>el atributo de inocuidad, ya que de no cumplirse este</w:t>
      </w:r>
      <w:r w:rsidR="00B37E01">
        <w:rPr>
          <w:rFonts w:ascii="Arial" w:hAnsi="Arial" w:cs="Arial"/>
          <w:lang w:val="es-ES"/>
        </w:rPr>
        <w:t xml:space="preserve">, atenta directamente </w:t>
      </w:r>
      <w:r w:rsidR="0072187C">
        <w:rPr>
          <w:rFonts w:ascii="Arial" w:hAnsi="Arial" w:cs="Arial"/>
          <w:lang w:val="es-ES"/>
        </w:rPr>
        <w:t>la salud del consumidor.</w:t>
      </w:r>
      <w:r w:rsidR="00FF40A2">
        <w:rPr>
          <w:rFonts w:ascii="Arial" w:hAnsi="Arial" w:cs="Arial"/>
          <w:lang w:val="es-ES"/>
        </w:rPr>
        <w:t xml:space="preserve"> </w:t>
      </w:r>
      <w:r w:rsidR="001D2254">
        <w:rPr>
          <w:rFonts w:ascii="Arial" w:hAnsi="Arial" w:cs="Arial"/>
          <w:lang w:val="es-ES"/>
        </w:rPr>
        <w:t>E</w:t>
      </w:r>
      <w:r w:rsidR="00C70D91">
        <w:rPr>
          <w:rFonts w:ascii="Arial" w:hAnsi="Arial" w:cs="Arial"/>
          <w:lang w:val="es-ES"/>
        </w:rPr>
        <w:t xml:space="preserve">l objetivo del </w:t>
      </w:r>
      <w:r w:rsidR="001D2254">
        <w:rPr>
          <w:rFonts w:ascii="Arial" w:hAnsi="Arial" w:cs="Arial"/>
          <w:lang w:val="es-ES"/>
        </w:rPr>
        <w:t xml:space="preserve">presente </w:t>
      </w:r>
      <w:r w:rsidR="00C70D91">
        <w:rPr>
          <w:rFonts w:ascii="Arial" w:hAnsi="Arial" w:cs="Arial"/>
          <w:lang w:val="es-ES"/>
        </w:rPr>
        <w:t xml:space="preserve">trabajo fue </w:t>
      </w:r>
      <w:commentRangeStart w:id="2"/>
      <w:r w:rsidR="00C70D91">
        <w:rPr>
          <w:rFonts w:ascii="Arial" w:hAnsi="Arial" w:cs="Arial"/>
          <w:lang w:val="es-ES"/>
        </w:rPr>
        <w:t>d</w:t>
      </w:r>
      <w:r w:rsidR="00A75F26">
        <w:rPr>
          <w:rFonts w:ascii="Arial" w:hAnsi="Arial" w:cs="Arial"/>
          <w:lang w:val="es-ES"/>
        </w:rPr>
        <w:t>eterminar los p</w:t>
      </w:r>
      <w:r w:rsidR="00A75F26" w:rsidRPr="00A75F26">
        <w:rPr>
          <w:rFonts w:ascii="Arial" w:hAnsi="Arial" w:cs="Arial"/>
          <w:lang w:val="es-ES"/>
        </w:rPr>
        <w:t xml:space="preserve">arámetros higiénico-sanitarios y su relación </w:t>
      </w:r>
      <w:r w:rsidR="00A75F26">
        <w:rPr>
          <w:rFonts w:ascii="Arial" w:hAnsi="Arial" w:cs="Arial"/>
          <w:lang w:val="es-ES"/>
        </w:rPr>
        <w:t xml:space="preserve">con la inocuidad </w:t>
      </w:r>
      <w:commentRangeEnd w:id="2"/>
      <w:r w:rsidR="00393719">
        <w:rPr>
          <w:rStyle w:val="Refdecomentario"/>
        </w:rPr>
        <w:commentReference w:id="2"/>
      </w:r>
      <w:r w:rsidR="00A75F26">
        <w:rPr>
          <w:rFonts w:ascii="Arial" w:hAnsi="Arial" w:cs="Arial"/>
          <w:lang w:val="es-ES"/>
        </w:rPr>
        <w:t>e</w:t>
      </w:r>
      <w:r w:rsidR="00563EAE">
        <w:rPr>
          <w:rFonts w:ascii="Arial" w:hAnsi="Arial" w:cs="Arial"/>
          <w:lang w:val="es-ES"/>
        </w:rPr>
        <w:t>n</w:t>
      </w:r>
      <w:r w:rsidR="00A75F26">
        <w:rPr>
          <w:rFonts w:ascii="Arial" w:hAnsi="Arial" w:cs="Arial"/>
          <w:lang w:val="es-ES"/>
        </w:rPr>
        <w:t xml:space="preserve"> harinas </w:t>
      </w:r>
      <w:r w:rsidR="00A75F26" w:rsidRPr="00A75F26">
        <w:rPr>
          <w:rFonts w:ascii="Arial" w:hAnsi="Arial" w:cs="Arial"/>
          <w:lang w:val="es-ES"/>
        </w:rPr>
        <w:t>de algarroba de Catamarca</w:t>
      </w:r>
      <w:r w:rsidR="00A75F26">
        <w:rPr>
          <w:rFonts w:ascii="Arial" w:hAnsi="Arial" w:cs="Arial"/>
          <w:lang w:val="es-ES"/>
        </w:rPr>
        <w:t xml:space="preserve">. </w:t>
      </w:r>
      <w:r w:rsidR="00074C66">
        <w:rPr>
          <w:rFonts w:ascii="Arial" w:hAnsi="Arial" w:cs="Arial"/>
          <w:lang w:val="es-ES"/>
        </w:rPr>
        <w:t xml:space="preserve">Se </w:t>
      </w:r>
      <w:r w:rsidR="00FD1566">
        <w:rPr>
          <w:rFonts w:ascii="Arial" w:hAnsi="Arial" w:cs="Arial"/>
          <w:lang w:val="es-ES"/>
        </w:rPr>
        <w:t>trabajó</w:t>
      </w:r>
      <w:r w:rsidR="00074C66">
        <w:rPr>
          <w:rFonts w:ascii="Arial" w:hAnsi="Arial" w:cs="Arial"/>
          <w:lang w:val="es-ES"/>
        </w:rPr>
        <w:t xml:space="preserve"> con harinas de productores de los </w:t>
      </w:r>
      <w:r w:rsidR="00563EAE">
        <w:rPr>
          <w:rFonts w:ascii="Arial" w:hAnsi="Arial" w:cs="Arial"/>
          <w:lang w:val="es-ES"/>
        </w:rPr>
        <w:t>d</w:t>
      </w:r>
      <w:r w:rsidR="00FD1566">
        <w:rPr>
          <w:rFonts w:ascii="Arial" w:hAnsi="Arial" w:cs="Arial"/>
          <w:lang w:val="es-ES"/>
        </w:rPr>
        <w:t>e</w:t>
      </w:r>
      <w:r w:rsidR="00074C66">
        <w:rPr>
          <w:rFonts w:ascii="Arial" w:hAnsi="Arial" w:cs="Arial"/>
          <w:lang w:val="es-ES"/>
        </w:rPr>
        <w:t>p</w:t>
      </w:r>
      <w:r w:rsidR="00FD1566">
        <w:rPr>
          <w:rFonts w:ascii="Arial" w:hAnsi="Arial" w:cs="Arial"/>
          <w:lang w:val="es-ES"/>
        </w:rPr>
        <w:t>artamentos</w:t>
      </w:r>
      <w:r w:rsidR="00074C66">
        <w:rPr>
          <w:rFonts w:ascii="Arial" w:hAnsi="Arial" w:cs="Arial"/>
          <w:lang w:val="es-ES"/>
        </w:rPr>
        <w:t xml:space="preserve"> S</w:t>
      </w:r>
      <w:r w:rsidR="00CF3FF2">
        <w:rPr>
          <w:rFonts w:ascii="Arial" w:hAnsi="Arial" w:cs="Arial"/>
          <w:lang w:val="es-ES"/>
        </w:rPr>
        <w:t xml:space="preserve">anta </w:t>
      </w:r>
      <w:r w:rsidR="00FD1566">
        <w:rPr>
          <w:rFonts w:ascii="Arial" w:hAnsi="Arial" w:cs="Arial"/>
          <w:lang w:val="es-ES"/>
        </w:rPr>
        <w:t>María</w:t>
      </w:r>
      <w:r w:rsidR="00CF3FF2">
        <w:rPr>
          <w:rFonts w:ascii="Arial" w:hAnsi="Arial" w:cs="Arial"/>
          <w:lang w:val="es-ES"/>
        </w:rPr>
        <w:t xml:space="preserve"> </w:t>
      </w:r>
      <w:r w:rsidR="00074C66">
        <w:rPr>
          <w:rFonts w:ascii="Arial" w:hAnsi="Arial" w:cs="Arial"/>
          <w:lang w:val="es-ES"/>
        </w:rPr>
        <w:t>(n</w:t>
      </w:r>
      <w:r w:rsidR="00FD1566">
        <w:rPr>
          <w:rFonts w:ascii="Arial" w:hAnsi="Arial" w:cs="Arial"/>
          <w:lang w:val="es-ES"/>
        </w:rPr>
        <w:t>=4</w:t>
      </w:r>
      <w:r w:rsidR="00563EAE">
        <w:rPr>
          <w:rFonts w:ascii="Arial" w:hAnsi="Arial" w:cs="Arial"/>
          <w:lang w:val="es-ES"/>
        </w:rPr>
        <w:t>), San Fernando del Valle</w:t>
      </w:r>
      <w:r w:rsidR="00074C66">
        <w:rPr>
          <w:rFonts w:ascii="Arial" w:hAnsi="Arial" w:cs="Arial"/>
          <w:lang w:val="es-ES"/>
        </w:rPr>
        <w:t xml:space="preserve"> (n</w:t>
      </w:r>
      <w:r w:rsidR="00FD1566">
        <w:rPr>
          <w:rFonts w:ascii="Arial" w:hAnsi="Arial" w:cs="Arial"/>
          <w:lang w:val="es-ES"/>
        </w:rPr>
        <w:t>=</w:t>
      </w:r>
      <w:r w:rsidR="00074C66">
        <w:rPr>
          <w:rFonts w:ascii="Arial" w:hAnsi="Arial" w:cs="Arial"/>
          <w:lang w:val="es-ES"/>
        </w:rPr>
        <w:t>4), F</w:t>
      </w:r>
      <w:r w:rsidR="00563EAE">
        <w:rPr>
          <w:rFonts w:ascii="Arial" w:hAnsi="Arial" w:cs="Arial"/>
          <w:lang w:val="es-ES"/>
        </w:rPr>
        <w:t>ray Mamerto Esquiú</w:t>
      </w:r>
      <w:r w:rsidR="00CF3FF2">
        <w:rPr>
          <w:rFonts w:ascii="Arial" w:hAnsi="Arial" w:cs="Arial"/>
          <w:lang w:val="es-ES"/>
        </w:rPr>
        <w:t xml:space="preserve"> </w:t>
      </w:r>
      <w:r w:rsidR="00563EAE">
        <w:rPr>
          <w:rFonts w:ascii="Arial" w:hAnsi="Arial" w:cs="Arial"/>
          <w:lang w:val="es-ES"/>
        </w:rPr>
        <w:t>(</w:t>
      </w:r>
      <w:r w:rsidR="00FD1566">
        <w:rPr>
          <w:rFonts w:ascii="Arial" w:hAnsi="Arial" w:cs="Arial"/>
          <w:lang w:val="es-ES"/>
        </w:rPr>
        <w:t>n=</w:t>
      </w:r>
      <w:r w:rsidR="00C70D91">
        <w:rPr>
          <w:rFonts w:ascii="Arial" w:hAnsi="Arial" w:cs="Arial"/>
          <w:lang w:val="es-ES"/>
        </w:rPr>
        <w:t>1</w:t>
      </w:r>
      <w:r w:rsidR="00563EAE">
        <w:rPr>
          <w:rFonts w:ascii="Arial" w:hAnsi="Arial" w:cs="Arial"/>
          <w:lang w:val="es-ES"/>
        </w:rPr>
        <w:t>)</w:t>
      </w:r>
      <w:r w:rsidR="00074C66">
        <w:rPr>
          <w:rFonts w:ascii="Arial" w:hAnsi="Arial" w:cs="Arial"/>
          <w:lang w:val="es-ES"/>
        </w:rPr>
        <w:t xml:space="preserve"> y Tinogasta </w:t>
      </w:r>
      <w:r w:rsidR="00563EAE">
        <w:rPr>
          <w:rFonts w:ascii="Arial" w:hAnsi="Arial" w:cs="Arial"/>
          <w:lang w:val="es-ES"/>
        </w:rPr>
        <w:t>(</w:t>
      </w:r>
      <w:r w:rsidR="00CF3FF2">
        <w:rPr>
          <w:rFonts w:ascii="Arial" w:hAnsi="Arial" w:cs="Arial"/>
          <w:lang w:val="es-ES"/>
        </w:rPr>
        <w:t>n</w:t>
      </w:r>
      <w:r w:rsidR="00FD1566">
        <w:rPr>
          <w:rFonts w:ascii="Arial" w:hAnsi="Arial" w:cs="Arial"/>
          <w:lang w:val="es-ES"/>
        </w:rPr>
        <w:t>=</w:t>
      </w:r>
      <w:r w:rsidR="00074C66">
        <w:rPr>
          <w:rFonts w:ascii="Arial" w:hAnsi="Arial" w:cs="Arial"/>
          <w:lang w:val="es-ES"/>
        </w:rPr>
        <w:t>1</w:t>
      </w:r>
      <w:r w:rsidR="00563EAE">
        <w:rPr>
          <w:rFonts w:ascii="Arial" w:hAnsi="Arial" w:cs="Arial"/>
          <w:lang w:val="es-ES"/>
        </w:rPr>
        <w:t>)</w:t>
      </w:r>
      <w:r w:rsidR="00DC0646">
        <w:rPr>
          <w:rFonts w:ascii="Arial" w:hAnsi="Arial" w:cs="Arial"/>
          <w:lang w:val="es-ES"/>
        </w:rPr>
        <w:t>.</w:t>
      </w:r>
      <w:r w:rsidR="00074C66">
        <w:rPr>
          <w:rFonts w:ascii="Arial" w:hAnsi="Arial" w:cs="Arial"/>
          <w:lang w:val="es-ES"/>
        </w:rPr>
        <w:t xml:space="preserve"> </w:t>
      </w:r>
      <w:r w:rsidR="00DC0646">
        <w:rPr>
          <w:rFonts w:ascii="Arial" w:hAnsi="Arial" w:cs="Arial"/>
          <w:lang w:val="es-ES"/>
        </w:rPr>
        <w:t>A</w:t>
      </w:r>
      <w:r w:rsidR="00074C66">
        <w:rPr>
          <w:rFonts w:ascii="Arial" w:hAnsi="Arial" w:cs="Arial"/>
          <w:lang w:val="es-ES"/>
        </w:rPr>
        <w:t xml:space="preserve"> las muestras se les realizó análisis de humedad y cenizas de </w:t>
      </w:r>
      <w:commentRangeStart w:id="3"/>
      <w:r w:rsidR="00074C66">
        <w:rPr>
          <w:rFonts w:ascii="Arial" w:hAnsi="Arial" w:cs="Arial"/>
          <w:lang w:val="es-ES"/>
        </w:rPr>
        <w:t xml:space="preserve">acuerdo a la normativa vigente </w:t>
      </w:r>
      <w:commentRangeEnd w:id="3"/>
      <w:r w:rsidR="00DD3C45">
        <w:rPr>
          <w:rStyle w:val="Refdecomentario"/>
        </w:rPr>
        <w:commentReference w:id="3"/>
      </w:r>
      <w:r w:rsidR="00C70D91">
        <w:rPr>
          <w:rFonts w:ascii="Arial" w:hAnsi="Arial" w:cs="Arial"/>
          <w:lang w:val="es-ES"/>
        </w:rPr>
        <w:t>y</w:t>
      </w:r>
      <w:r w:rsidR="00074C66">
        <w:rPr>
          <w:rFonts w:ascii="Arial" w:hAnsi="Arial" w:cs="Arial"/>
          <w:lang w:val="es-ES"/>
        </w:rPr>
        <w:t xml:space="preserve"> recuentos de </w:t>
      </w:r>
      <w:commentRangeStart w:id="4"/>
      <w:r w:rsidR="00074C66">
        <w:rPr>
          <w:rFonts w:ascii="Arial" w:hAnsi="Arial" w:cs="Arial"/>
          <w:lang w:val="es-ES"/>
        </w:rPr>
        <w:t xml:space="preserve">aerobios </w:t>
      </w:r>
      <w:commentRangeStart w:id="5"/>
      <w:r w:rsidR="00C70D91" w:rsidRPr="00DD3C45">
        <w:rPr>
          <w:rFonts w:ascii="Arial" w:hAnsi="Arial" w:cs="Arial"/>
          <w:highlight w:val="yellow"/>
          <w:lang w:val="es-ES"/>
        </w:rPr>
        <w:t>M</w:t>
      </w:r>
      <w:r w:rsidR="00C70D91">
        <w:rPr>
          <w:rFonts w:ascii="Arial" w:hAnsi="Arial" w:cs="Arial"/>
          <w:lang w:val="es-ES"/>
        </w:rPr>
        <w:t xml:space="preserve">esofilos, </w:t>
      </w:r>
      <w:proofErr w:type="spellStart"/>
      <w:r w:rsidR="00C70D91">
        <w:rPr>
          <w:rFonts w:ascii="Arial" w:hAnsi="Arial" w:cs="Arial"/>
          <w:lang w:val="es-ES"/>
        </w:rPr>
        <w:t>C</w:t>
      </w:r>
      <w:r w:rsidR="00074C66">
        <w:rPr>
          <w:rFonts w:ascii="Arial" w:hAnsi="Arial" w:cs="Arial"/>
          <w:lang w:val="es-ES"/>
        </w:rPr>
        <w:t>olif</w:t>
      </w:r>
      <w:r w:rsidR="002B23FF">
        <w:rPr>
          <w:rFonts w:ascii="Arial" w:hAnsi="Arial" w:cs="Arial"/>
          <w:lang w:val="es-ES"/>
        </w:rPr>
        <w:t>ormes</w:t>
      </w:r>
      <w:proofErr w:type="spellEnd"/>
      <w:r w:rsidR="00CF3FF2">
        <w:rPr>
          <w:rFonts w:ascii="Arial" w:hAnsi="Arial" w:cs="Arial"/>
          <w:lang w:val="es-ES"/>
        </w:rPr>
        <w:t xml:space="preserve"> totales</w:t>
      </w:r>
      <w:r w:rsidR="002B23FF">
        <w:rPr>
          <w:rFonts w:ascii="Arial" w:hAnsi="Arial" w:cs="Arial"/>
          <w:lang w:val="es-ES"/>
        </w:rPr>
        <w:t>,</w:t>
      </w:r>
      <w:r w:rsidR="00CF3FF2">
        <w:rPr>
          <w:rFonts w:ascii="Arial" w:hAnsi="Arial" w:cs="Arial"/>
          <w:lang w:val="es-ES"/>
        </w:rPr>
        <w:t xml:space="preserve"> </w:t>
      </w:r>
      <w:r w:rsidR="00C70D91">
        <w:rPr>
          <w:rFonts w:ascii="Arial" w:hAnsi="Arial" w:cs="Arial"/>
          <w:lang w:val="es-ES"/>
        </w:rPr>
        <w:t>H</w:t>
      </w:r>
      <w:r w:rsidR="00074C66">
        <w:rPr>
          <w:rFonts w:ascii="Arial" w:hAnsi="Arial" w:cs="Arial"/>
          <w:lang w:val="es-ES"/>
        </w:rPr>
        <w:t>ongos</w:t>
      </w:r>
      <w:r w:rsidR="00CF3FF2">
        <w:rPr>
          <w:rFonts w:ascii="Arial" w:hAnsi="Arial" w:cs="Arial"/>
          <w:lang w:val="es-ES"/>
        </w:rPr>
        <w:t xml:space="preserve"> </w:t>
      </w:r>
      <w:commentRangeEnd w:id="5"/>
      <w:r w:rsidR="00DD3C45">
        <w:rPr>
          <w:rStyle w:val="Refdecomentario"/>
        </w:rPr>
        <w:commentReference w:id="5"/>
      </w:r>
      <w:r w:rsidR="00CF3FF2">
        <w:rPr>
          <w:rFonts w:ascii="Arial" w:hAnsi="Arial" w:cs="Arial"/>
          <w:lang w:val="es-ES"/>
        </w:rPr>
        <w:t>y</w:t>
      </w:r>
      <w:r w:rsidR="00074C66">
        <w:rPr>
          <w:rFonts w:ascii="Arial" w:hAnsi="Arial" w:cs="Arial"/>
          <w:lang w:val="es-ES"/>
        </w:rPr>
        <w:t xml:space="preserve"> levadura</w:t>
      </w:r>
      <w:r w:rsidR="00A0203E">
        <w:rPr>
          <w:rFonts w:ascii="Arial" w:hAnsi="Arial" w:cs="Arial"/>
          <w:lang w:val="es-ES"/>
        </w:rPr>
        <w:t xml:space="preserve">s y </w:t>
      </w:r>
      <w:proofErr w:type="spellStart"/>
      <w:r w:rsidR="00A0203E" w:rsidRPr="00C70D91">
        <w:rPr>
          <w:rFonts w:ascii="Arial" w:hAnsi="Arial" w:cs="Arial"/>
          <w:i/>
          <w:lang w:val="es-ES"/>
        </w:rPr>
        <w:t>Baci</w:t>
      </w:r>
      <w:r w:rsidR="00C70D91">
        <w:rPr>
          <w:rFonts w:ascii="Arial" w:hAnsi="Arial" w:cs="Arial"/>
          <w:i/>
          <w:lang w:val="es-ES"/>
        </w:rPr>
        <w:t>l</w:t>
      </w:r>
      <w:r w:rsidR="00A0203E" w:rsidRPr="00C70D91">
        <w:rPr>
          <w:rFonts w:ascii="Arial" w:hAnsi="Arial" w:cs="Arial"/>
          <w:i/>
          <w:lang w:val="es-ES"/>
        </w:rPr>
        <w:t>lus</w:t>
      </w:r>
      <w:proofErr w:type="spellEnd"/>
      <w:r w:rsidR="00A0203E" w:rsidRPr="00C70D91">
        <w:rPr>
          <w:rFonts w:ascii="Arial" w:hAnsi="Arial" w:cs="Arial"/>
          <w:i/>
          <w:lang w:val="es-ES"/>
        </w:rPr>
        <w:t xml:space="preserve"> cereus</w:t>
      </w:r>
      <w:r w:rsidR="00A0203E">
        <w:rPr>
          <w:rFonts w:ascii="Arial" w:hAnsi="Arial" w:cs="Arial"/>
          <w:lang w:val="es-ES"/>
        </w:rPr>
        <w:t xml:space="preserve"> para </w:t>
      </w:r>
      <w:r w:rsidR="00C70D91">
        <w:rPr>
          <w:rFonts w:ascii="Arial" w:hAnsi="Arial" w:cs="Arial"/>
          <w:lang w:val="es-ES"/>
        </w:rPr>
        <w:t>determinar</w:t>
      </w:r>
      <w:r w:rsidR="00074C66">
        <w:rPr>
          <w:rFonts w:ascii="Arial" w:hAnsi="Arial" w:cs="Arial"/>
          <w:lang w:val="es-ES"/>
        </w:rPr>
        <w:t xml:space="preserve"> la contaminación en las diferentes etapas</w:t>
      </w:r>
      <w:r w:rsidR="00CF3FF2">
        <w:rPr>
          <w:rFonts w:ascii="Arial" w:hAnsi="Arial" w:cs="Arial"/>
          <w:lang w:val="es-ES"/>
        </w:rPr>
        <w:t xml:space="preserve"> del proceso.</w:t>
      </w:r>
      <w:r w:rsidR="00074C66">
        <w:rPr>
          <w:rFonts w:ascii="Arial" w:hAnsi="Arial" w:cs="Arial"/>
          <w:lang w:val="es-ES"/>
        </w:rPr>
        <w:t xml:space="preserve"> </w:t>
      </w:r>
      <w:commentRangeEnd w:id="4"/>
      <w:r w:rsidR="00DD3C45">
        <w:rPr>
          <w:rStyle w:val="Refdecomentario"/>
        </w:rPr>
        <w:commentReference w:id="4"/>
      </w:r>
      <w:r w:rsidR="00FF7062">
        <w:rPr>
          <w:rFonts w:ascii="Arial" w:hAnsi="Arial" w:cs="Arial"/>
          <w:lang w:val="es-ES"/>
        </w:rPr>
        <w:t>Los resultados mostraron valores de humedad menores a</w:t>
      </w:r>
      <w:r w:rsidR="00E84668">
        <w:rPr>
          <w:rFonts w:ascii="Arial" w:hAnsi="Arial" w:cs="Arial"/>
          <w:lang w:val="es-ES"/>
        </w:rPr>
        <w:t>l</w:t>
      </w:r>
      <w:r w:rsidR="00FF7062">
        <w:rPr>
          <w:rFonts w:ascii="Arial" w:hAnsi="Arial" w:cs="Arial"/>
          <w:lang w:val="es-ES"/>
        </w:rPr>
        <w:t xml:space="preserve"> </w:t>
      </w:r>
      <w:commentRangeStart w:id="6"/>
      <w:r w:rsidR="00FF7062">
        <w:rPr>
          <w:rFonts w:ascii="Arial" w:hAnsi="Arial" w:cs="Arial"/>
          <w:lang w:val="es-ES"/>
        </w:rPr>
        <w:t>10% exigido</w:t>
      </w:r>
      <w:r w:rsidR="008B165D">
        <w:rPr>
          <w:rFonts w:ascii="Arial" w:hAnsi="Arial" w:cs="Arial"/>
          <w:lang w:val="es-ES"/>
        </w:rPr>
        <w:t xml:space="preserve"> por el Código Alimentario Argentino</w:t>
      </w:r>
      <w:r w:rsidR="00FF7062">
        <w:rPr>
          <w:rFonts w:ascii="Arial" w:hAnsi="Arial" w:cs="Arial"/>
          <w:lang w:val="es-ES"/>
        </w:rPr>
        <w:t xml:space="preserve">, mientras que </w:t>
      </w:r>
      <w:r w:rsidR="00E84668">
        <w:rPr>
          <w:rFonts w:ascii="Arial" w:hAnsi="Arial" w:cs="Arial"/>
          <w:lang w:val="es-ES"/>
        </w:rPr>
        <w:t xml:space="preserve">las cenizas de todas las determinaciones superan el </w:t>
      </w:r>
      <w:r w:rsidR="00DC0646">
        <w:rPr>
          <w:rFonts w:ascii="Arial" w:hAnsi="Arial" w:cs="Arial"/>
          <w:lang w:val="es-ES"/>
        </w:rPr>
        <w:t>máximo permitido (</w:t>
      </w:r>
      <w:r w:rsidR="00E84668">
        <w:rPr>
          <w:rFonts w:ascii="Arial" w:hAnsi="Arial" w:cs="Arial"/>
          <w:lang w:val="es-ES"/>
        </w:rPr>
        <w:t>2,5%</w:t>
      </w:r>
      <w:r w:rsidR="00DC0646">
        <w:rPr>
          <w:rFonts w:ascii="Arial" w:hAnsi="Arial" w:cs="Arial"/>
          <w:lang w:val="es-ES"/>
        </w:rPr>
        <w:t>),</w:t>
      </w:r>
      <w:r w:rsidR="00E84668">
        <w:rPr>
          <w:rFonts w:ascii="Arial" w:hAnsi="Arial" w:cs="Arial"/>
          <w:lang w:val="es-ES"/>
        </w:rPr>
        <w:t xml:space="preserve"> variando desde 3,35 a 5,8%</w:t>
      </w:r>
      <w:r w:rsidR="008B165D">
        <w:rPr>
          <w:rFonts w:ascii="Arial" w:hAnsi="Arial" w:cs="Arial"/>
          <w:lang w:val="es-ES"/>
        </w:rPr>
        <w:t xml:space="preserve">, </w:t>
      </w:r>
      <w:commentRangeEnd w:id="6"/>
      <w:r w:rsidR="00DD3C45">
        <w:rPr>
          <w:rStyle w:val="Refdecomentario"/>
        </w:rPr>
        <w:commentReference w:id="6"/>
      </w:r>
      <w:commentRangeStart w:id="7"/>
      <w:r w:rsidR="00F44240">
        <w:rPr>
          <w:rFonts w:ascii="Arial" w:hAnsi="Arial" w:cs="Arial"/>
          <w:lang w:val="es-ES"/>
        </w:rPr>
        <w:t xml:space="preserve">este valor </w:t>
      </w:r>
      <w:r w:rsidR="008B165D">
        <w:rPr>
          <w:rFonts w:ascii="Arial" w:hAnsi="Arial" w:cs="Arial"/>
          <w:lang w:val="es-ES"/>
        </w:rPr>
        <w:t>coincide con los recuentos más elevados de Hongos y levaduras y aerobios Mesofilos (10</w:t>
      </w:r>
      <w:r w:rsidR="008B165D" w:rsidRPr="008B165D">
        <w:rPr>
          <w:rFonts w:ascii="Arial" w:hAnsi="Arial" w:cs="Arial"/>
          <w:vertAlign w:val="superscript"/>
          <w:lang w:val="es-ES"/>
        </w:rPr>
        <w:t>4</w:t>
      </w:r>
      <w:r w:rsidR="008B165D">
        <w:rPr>
          <w:rFonts w:ascii="Arial" w:hAnsi="Arial" w:cs="Arial"/>
          <w:vertAlign w:val="superscript"/>
          <w:lang w:val="es-ES"/>
        </w:rPr>
        <w:t xml:space="preserve"> </w:t>
      </w:r>
      <w:r w:rsidR="008B165D">
        <w:rPr>
          <w:rFonts w:ascii="Arial" w:hAnsi="Arial" w:cs="Arial"/>
          <w:lang w:val="es-ES"/>
        </w:rPr>
        <w:t>y 10</w:t>
      </w:r>
      <w:r w:rsidR="008B165D" w:rsidRPr="008B165D">
        <w:rPr>
          <w:rFonts w:ascii="Arial" w:hAnsi="Arial" w:cs="Arial"/>
          <w:vertAlign w:val="superscript"/>
          <w:lang w:val="es-ES"/>
        </w:rPr>
        <w:t>6</w:t>
      </w:r>
      <w:r w:rsidR="008B165D">
        <w:rPr>
          <w:rFonts w:ascii="Arial" w:hAnsi="Arial" w:cs="Arial"/>
          <w:vertAlign w:val="superscript"/>
          <w:lang w:val="es-ES"/>
        </w:rPr>
        <w:t xml:space="preserve"> </w:t>
      </w:r>
      <w:r w:rsidR="008B165D" w:rsidRPr="008B165D">
        <w:rPr>
          <w:rFonts w:ascii="Arial" w:hAnsi="Arial" w:cs="Arial"/>
          <w:lang w:val="es-ES"/>
        </w:rPr>
        <w:t>UFC/g</w:t>
      </w:r>
      <w:r w:rsidR="008B165D">
        <w:rPr>
          <w:rFonts w:ascii="Arial" w:hAnsi="Arial" w:cs="Arial"/>
          <w:lang w:val="es-ES"/>
        </w:rPr>
        <w:t>)</w:t>
      </w:r>
      <w:r w:rsidR="00372B1C">
        <w:rPr>
          <w:rFonts w:ascii="Arial" w:hAnsi="Arial" w:cs="Arial"/>
          <w:lang w:val="es-ES"/>
        </w:rPr>
        <w:t>.</w:t>
      </w:r>
      <w:r w:rsidR="00FF40A2">
        <w:rPr>
          <w:rFonts w:ascii="Arial" w:hAnsi="Arial" w:cs="Arial"/>
          <w:lang w:val="es-ES"/>
        </w:rPr>
        <w:t xml:space="preserve"> </w:t>
      </w:r>
      <w:commentRangeEnd w:id="7"/>
      <w:r w:rsidR="00DD3C45">
        <w:rPr>
          <w:rStyle w:val="Refdecomentario"/>
        </w:rPr>
        <w:commentReference w:id="7"/>
      </w:r>
      <w:r w:rsidR="00DC0646">
        <w:rPr>
          <w:rFonts w:ascii="Arial" w:hAnsi="Arial" w:cs="Arial"/>
          <w:lang w:val="es-ES"/>
        </w:rPr>
        <w:t>L</w:t>
      </w:r>
      <w:r w:rsidR="00074C66">
        <w:rPr>
          <w:rFonts w:ascii="Arial" w:hAnsi="Arial" w:cs="Arial"/>
          <w:lang w:val="es-ES"/>
        </w:rPr>
        <w:t>os valores obtenidos</w:t>
      </w:r>
      <w:r w:rsidR="00A0203E">
        <w:rPr>
          <w:rFonts w:ascii="Arial" w:hAnsi="Arial" w:cs="Arial"/>
          <w:lang w:val="es-ES"/>
        </w:rPr>
        <w:t xml:space="preserve"> en la determinación de cenizas </w:t>
      </w:r>
      <w:r w:rsidR="00DC0646">
        <w:rPr>
          <w:rFonts w:ascii="Arial" w:hAnsi="Arial" w:cs="Arial"/>
          <w:lang w:val="es-ES"/>
        </w:rPr>
        <w:t>llevan a pensar</w:t>
      </w:r>
      <w:r w:rsidR="00A0203E">
        <w:rPr>
          <w:rFonts w:ascii="Arial" w:hAnsi="Arial" w:cs="Arial"/>
          <w:lang w:val="es-ES"/>
        </w:rPr>
        <w:t xml:space="preserve"> que la contaminación proviene de </w:t>
      </w:r>
      <w:r w:rsidR="00980CA8">
        <w:rPr>
          <w:rFonts w:ascii="Arial" w:hAnsi="Arial" w:cs="Arial"/>
          <w:lang w:val="es-ES"/>
        </w:rPr>
        <w:t xml:space="preserve">las etapas </w:t>
      </w:r>
      <w:r w:rsidR="00F44240">
        <w:rPr>
          <w:rFonts w:ascii="Arial" w:hAnsi="Arial" w:cs="Arial"/>
          <w:lang w:val="es-ES"/>
        </w:rPr>
        <w:t>de recolección y secado.</w:t>
      </w:r>
      <w:r w:rsidR="00A0203E">
        <w:rPr>
          <w:rFonts w:ascii="Arial" w:hAnsi="Arial" w:cs="Arial"/>
          <w:lang w:val="es-ES"/>
        </w:rPr>
        <w:t xml:space="preserve"> </w:t>
      </w:r>
      <w:r w:rsidR="00980CA8">
        <w:rPr>
          <w:rFonts w:ascii="Arial" w:hAnsi="Arial" w:cs="Arial"/>
          <w:lang w:val="es-ES"/>
        </w:rPr>
        <w:t>E</w:t>
      </w:r>
      <w:r w:rsidR="00E86E3D">
        <w:rPr>
          <w:rFonts w:ascii="Arial" w:hAnsi="Arial" w:cs="Arial"/>
          <w:lang w:val="es-ES"/>
        </w:rPr>
        <w:t>x</w:t>
      </w:r>
      <w:r w:rsidR="00CF3FF2">
        <w:rPr>
          <w:rFonts w:ascii="Arial" w:hAnsi="Arial" w:cs="Arial"/>
          <w:lang w:val="es-ES"/>
        </w:rPr>
        <w:t>i</w:t>
      </w:r>
      <w:r w:rsidR="00E86E3D">
        <w:rPr>
          <w:rFonts w:ascii="Arial" w:hAnsi="Arial" w:cs="Arial"/>
          <w:lang w:val="es-ES"/>
        </w:rPr>
        <w:t>st</w:t>
      </w:r>
      <w:r w:rsidR="00C70D91">
        <w:rPr>
          <w:rFonts w:ascii="Arial" w:hAnsi="Arial" w:cs="Arial"/>
          <w:lang w:val="es-ES"/>
        </w:rPr>
        <w:t>i</w:t>
      </w:r>
      <w:r w:rsidR="00E86E3D">
        <w:rPr>
          <w:rFonts w:ascii="Arial" w:hAnsi="Arial" w:cs="Arial"/>
          <w:lang w:val="es-ES"/>
        </w:rPr>
        <w:t>e</w:t>
      </w:r>
      <w:r w:rsidR="00C70D91">
        <w:rPr>
          <w:rFonts w:ascii="Arial" w:hAnsi="Arial" w:cs="Arial"/>
          <w:lang w:val="es-ES"/>
        </w:rPr>
        <w:t>ndo</w:t>
      </w:r>
      <w:r w:rsidR="00980CA8">
        <w:rPr>
          <w:rFonts w:ascii="Arial" w:hAnsi="Arial" w:cs="Arial"/>
          <w:lang w:val="es-ES"/>
        </w:rPr>
        <w:t xml:space="preserve">, además, </w:t>
      </w:r>
      <w:commentRangeStart w:id="8"/>
      <w:r w:rsidR="00E86E3D">
        <w:rPr>
          <w:rFonts w:ascii="Arial" w:hAnsi="Arial" w:cs="Arial"/>
          <w:lang w:val="es-ES"/>
        </w:rPr>
        <w:t>una correlación entre los valores de humedad y l</w:t>
      </w:r>
      <w:r w:rsidR="002B23FF">
        <w:rPr>
          <w:rFonts w:ascii="Arial" w:hAnsi="Arial" w:cs="Arial"/>
          <w:lang w:val="es-ES"/>
        </w:rPr>
        <w:t>os recuentos de microorganismos</w:t>
      </w:r>
      <w:r w:rsidR="00980CA8">
        <w:rPr>
          <w:rFonts w:ascii="Arial" w:hAnsi="Arial" w:cs="Arial"/>
          <w:lang w:val="es-ES"/>
        </w:rPr>
        <w:t xml:space="preserve"> presentes</w:t>
      </w:r>
      <w:commentRangeEnd w:id="8"/>
      <w:r w:rsidR="00DD3C45">
        <w:rPr>
          <w:rStyle w:val="Refdecomentario"/>
        </w:rPr>
        <w:commentReference w:id="8"/>
      </w:r>
      <w:r w:rsidR="002B23FF">
        <w:rPr>
          <w:rFonts w:ascii="Arial" w:hAnsi="Arial" w:cs="Arial"/>
          <w:lang w:val="es-ES"/>
        </w:rPr>
        <w:t>.</w:t>
      </w:r>
      <w:r w:rsidR="00074C66">
        <w:rPr>
          <w:rFonts w:ascii="Arial" w:hAnsi="Arial" w:cs="Arial"/>
          <w:lang w:val="es-ES"/>
        </w:rPr>
        <w:t xml:space="preserve"> </w:t>
      </w:r>
      <w:commentRangeStart w:id="9"/>
      <w:r w:rsidR="00980CA8">
        <w:rPr>
          <w:rFonts w:ascii="Arial" w:hAnsi="Arial" w:cs="Arial"/>
          <w:lang w:val="es-ES"/>
        </w:rPr>
        <w:t>Se d</w:t>
      </w:r>
      <w:r w:rsidR="00C70D91">
        <w:rPr>
          <w:rFonts w:ascii="Arial" w:hAnsi="Arial" w:cs="Arial"/>
          <w:lang w:val="es-ES"/>
        </w:rPr>
        <w:t>em</w:t>
      </w:r>
      <w:r w:rsidR="00980CA8">
        <w:rPr>
          <w:rFonts w:ascii="Arial" w:hAnsi="Arial" w:cs="Arial"/>
          <w:lang w:val="es-ES"/>
        </w:rPr>
        <w:t>ue</w:t>
      </w:r>
      <w:r w:rsidR="00C70D91">
        <w:rPr>
          <w:rFonts w:ascii="Arial" w:hAnsi="Arial" w:cs="Arial"/>
          <w:lang w:val="es-ES"/>
        </w:rPr>
        <w:t>str</w:t>
      </w:r>
      <w:r w:rsidR="00980CA8">
        <w:rPr>
          <w:rFonts w:ascii="Arial" w:hAnsi="Arial" w:cs="Arial"/>
          <w:lang w:val="es-ES"/>
        </w:rPr>
        <w:t>a</w:t>
      </w:r>
      <w:r w:rsidR="00C70D91">
        <w:rPr>
          <w:rFonts w:ascii="Arial" w:hAnsi="Arial" w:cs="Arial"/>
          <w:lang w:val="es-ES"/>
        </w:rPr>
        <w:t xml:space="preserve"> </w:t>
      </w:r>
      <w:r w:rsidR="00563EAE">
        <w:rPr>
          <w:rFonts w:ascii="Arial" w:hAnsi="Arial" w:cs="Arial"/>
          <w:lang w:val="es-ES"/>
        </w:rPr>
        <w:t xml:space="preserve">que </w:t>
      </w:r>
      <w:r w:rsidR="008B165D">
        <w:rPr>
          <w:rFonts w:ascii="Arial" w:hAnsi="Arial" w:cs="Arial"/>
          <w:lang w:val="es-ES"/>
        </w:rPr>
        <w:t xml:space="preserve">el </w:t>
      </w:r>
      <w:r w:rsidR="00C70D91">
        <w:rPr>
          <w:rFonts w:ascii="Arial" w:hAnsi="Arial" w:cs="Arial"/>
          <w:lang w:val="es-ES"/>
        </w:rPr>
        <w:t>con</w:t>
      </w:r>
      <w:r w:rsidR="00D23D38">
        <w:rPr>
          <w:rFonts w:ascii="Arial" w:hAnsi="Arial" w:cs="Arial"/>
          <w:lang w:val="es-ES"/>
        </w:rPr>
        <w:t>oci</w:t>
      </w:r>
      <w:r w:rsidR="00563EAE">
        <w:rPr>
          <w:rFonts w:ascii="Arial" w:hAnsi="Arial" w:cs="Arial"/>
          <w:lang w:val="es-ES"/>
        </w:rPr>
        <w:t>mient</w:t>
      </w:r>
      <w:r w:rsidR="00D23D38">
        <w:rPr>
          <w:rFonts w:ascii="Arial" w:hAnsi="Arial" w:cs="Arial"/>
          <w:lang w:val="es-ES"/>
        </w:rPr>
        <w:t>o</w:t>
      </w:r>
      <w:r w:rsidR="00C70D91">
        <w:rPr>
          <w:rFonts w:ascii="Arial" w:hAnsi="Arial" w:cs="Arial"/>
          <w:lang w:val="es-ES"/>
        </w:rPr>
        <w:t xml:space="preserve"> </w:t>
      </w:r>
      <w:r w:rsidR="008B165D">
        <w:rPr>
          <w:rFonts w:ascii="Arial" w:hAnsi="Arial" w:cs="Arial"/>
          <w:lang w:val="es-ES"/>
        </w:rPr>
        <w:t xml:space="preserve">de </w:t>
      </w:r>
      <w:r w:rsidR="00D23D38">
        <w:rPr>
          <w:rFonts w:ascii="Arial" w:hAnsi="Arial" w:cs="Arial"/>
          <w:lang w:val="es-ES"/>
        </w:rPr>
        <w:t>las etapas críticas</w:t>
      </w:r>
      <w:r w:rsidR="00980CA8">
        <w:rPr>
          <w:rFonts w:ascii="Arial" w:hAnsi="Arial" w:cs="Arial"/>
          <w:lang w:val="es-ES"/>
        </w:rPr>
        <w:t xml:space="preserve"> del proceso</w:t>
      </w:r>
      <w:r w:rsidR="00F44240">
        <w:rPr>
          <w:rFonts w:ascii="Arial" w:hAnsi="Arial" w:cs="Arial"/>
          <w:lang w:val="es-ES"/>
        </w:rPr>
        <w:t xml:space="preserve">, </w:t>
      </w:r>
      <w:r w:rsidR="00D23D38">
        <w:rPr>
          <w:rFonts w:ascii="Arial" w:hAnsi="Arial" w:cs="Arial"/>
          <w:lang w:val="es-ES"/>
        </w:rPr>
        <w:t>permite</w:t>
      </w:r>
      <w:r w:rsidR="00980CA8">
        <w:rPr>
          <w:rFonts w:ascii="Arial" w:hAnsi="Arial" w:cs="Arial"/>
          <w:lang w:val="es-ES"/>
        </w:rPr>
        <w:t xml:space="preserve"> c</w:t>
      </w:r>
      <w:r w:rsidR="00D23D38">
        <w:rPr>
          <w:rFonts w:ascii="Arial" w:hAnsi="Arial" w:cs="Arial"/>
          <w:lang w:val="es-ES"/>
        </w:rPr>
        <w:t>ontrolar los parámetros que atentan contra la inocuidad del producto.</w:t>
      </w:r>
      <w:r w:rsidR="00C70D91">
        <w:rPr>
          <w:rFonts w:ascii="Arial" w:hAnsi="Arial" w:cs="Arial"/>
          <w:lang w:val="es-ES"/>
        </w:rPr>
        <w:t xml:space="preserve"> </w:t>
      </w:r>
      <w:commentRangeEnd w:id="9"/>
      <w:r w:rsidR="00DD3C45">
        <w:rPr>
          <w:rStyle w:val="Refdecomentario"/>
        </w:rPr>
        <w:commentReference w:id="9"/>
      </w:r>
    </w:p>
    <w:p w:rsidR="00A0203E" w:rsidRDefault="00A0203E" w:rsidP="0072187C">
      <w:pPr>
        <w:jc w:val="both"/>
        <w:rPr>
          <w:rFonts w:ascii="Arial" w:hAnsi="Arial" w:cs="Arial"/>
          <w:lang w:val="es-ES"/>
        </w:rPr>
      </w:pPr>
    </w:p>
    <w:p w:rsidR="00372B1C" w:rsidRPr="00A75F26" w:rsidRDefault="00372B1C" w:rsidP="0072187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Palabras clave</w:t>
      </w:r>
      <w:commentRangeStart w:id="10"/>
      <w:r>
        <w:rPr>
          <w:rFonts w:ascii="Arial" w:hAnsi="Arial" w:cs="Arial"/>
          <w:lang w:val="es-ES"/>
        </w:rPr>
        <w:t xml:space="preserve">: </w:t>
      </w:r>
      <w:r w:rsidR="001E5241">
        <w:rPr>
          <w:rFonts w:ascii="Arial" w:hAnsi="Arial" w:cs="Arial"/>
          <w:lang w:val="es-ES"/>
        </w:rPr>
        <w:t>molienda,</w:t>
      </w:r>
      <w:r w:rsidR="00980CA8">
        <w:rPr>
          <w:rFonts w:ascii="Arial" w:hAnsi="Arial" w:cs="Arial"/>
          <w:lang w:val="es-ES"/>
        </w:rPr>
        <w:t xml:space="preserve"> </w:t>
      </w:r>
      <w:r w:rsidR="001E5241">
        <w:rPr>
          <w:rFonts w:ascii="Arial" w:hAnsi="Arial" w:cs="Arial"/>
          <w:lang w:val="es-ES"/>
        </w:rPr>
        <w:t>algarroba,</w:t>
      </w:r>
      <w:r w:rsidR="00980CA8">
        <w:rPr>
          <w:rFonts w:ascii="Arial" w:hAnsi="Arial" w:cs="Arial"/>
          <w:lang w:val="es-ES"/>
        </w:rPr>
        <w:t xml:space="preserve"> proceso</w:t>
      </w:r>
      <w:r w:rsidR="001E5241">
        <w:rPr>
          <w:rFonts w:ascii="Arial" w:hAnsi="Arial" w:cs="Arial"/>
          <w:lang w:val="es-ES"/>
        </w:rPr>
        <w:t xml:space="preserve">, </w:t>
      </w:r>
      <w:r w:rsidR="0095657D">
        <w:rPr>
          <w:rFonts w:ascii="Arial" w:hAnsi="Arial" w:cs="Arial"/>
          <w:lang w:val="es-ES"/>
        </w:rPr>
        <w:t xml:space="preserve">análisis </w:t>
      </w:r>
      <w:r>
        <w:rPr>
          <w:rFonts w:ascii="Arial" w:hAnsi="Arial" w:cs="Arial"/>
          <w:lang w:val="es-ES"/>
        </w:rPr>
        <w:t xml:space="preserve">  </w:t>
      </w:r>
      <w:commentRangeEnd w:id="10"/>
      <w:r w:rsidR="00DD3C45">
        <w:rPr>
          <w:rStyle w:val="Refdecomentario"/>
        </w:rPr>
        <w:commentReference w:id="10"/>
      </w:r>
    </w:p>
    <w:sectPr w:rsidR="00372B1C" w:rsidRPr="00A75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uario" w:date="2022-08-29T17:48:00Z" w:initials="U">
    <w:p w:rsidR="00393719" w:rsidRDefault="00393719">
      <w:pPr>
        <w:pStyle w:val="Textocomentario"/>
      </w:pPr>
      <w:r>
        <w:rPr>
          <w:rStyle w:val="Refdecomentario"/>
        </w:rPr>
        <w:annotationRef/>
      </w:r>
      <w:r w:rsidRPr="00393719">
        <w:t>Fuente Arial 12 en todo el trabajo.</w:t>
      </w:r>
    </w:p>
  </w:comment>
  <w:comment w:id="1" w:author="Usuario" w:date="2022-08-29T17:49:00Z" w:initials="U">
    <w:p w:rsidR="00393719" w:rsidRDefault="00393719">
      <w:pPr>
        <w:pStyle w:val="Textocomentario"/>
      </w:pPr>
      <w:r>
        <w:rPr>
          <w:rStyle w:val="Refdecomentario"/>
        </w:rPr>
        <w:annotationRef/>
      </w:r>
      <w:r w:rsidRPr="00393719">
        <w:t>Institución, dirección, ciudad, provincia, país.</w:t>
      </w:r>
    </w:p>
  </w:comment>
  <w:comment w:id="2" w:author="Usuario" w:date="2022-08-29T18:25:00Z" w:initials="U">
    <w:p w:rsidR="00393719" w:rsidRDefault="00393719">
      <w:pPr>
        <w:pStyle w:val="Textocomentario"/>
      </w:pPr>
      <w:r>
        <w:rPr>
          <w:rStyle w:val="Refdecomentario"/>
        </w:rPr>
        <w:annotationRef/>
      </w:r>
      <w:r w:rsidR="00DD3C45">
        <w:t>¿Sobre qué base científica?</w:t>
      </w:r>
      <w:r>
        <w:t xml:space="preserve"> </w:t>
      </w:r>
      <w:r w:rsidR="00DD3C45">
        <w:t>¿Qué referencia?</w:t>
      </w:r>
    </w:p>
  </w:comment>
  <w:comment w:id="3" w:author="Usuario" w:date="2022-08-29T18:28:00Z" w:initials="U">
    <w:p w:rsidR="00DD3C45" w:rsidRDefault="00DD3C45">
      <w:pPr>
        <w:pStyle w:val="Textocomentario"/>
      </w:pPr>
      <w:r>
        <w:rPr>
          <w:rStyle w:val="Refdecomentario"/>
        </w:rPr>
        <w:annotationRef/>
      </w:r>
      <w:r>
        <w:t>Identificar cuál</w:t>
      </w:r>
    </w:p>
  </w:comment>
  <w:comment w:id="5" w:author="Usuario" w:date="2022-08-29T18:30:00Z" w:initials="U">
    <w:p w:rsidR="00DD3C45" w:rsidRDefault="00DD3C45">
      <w:pPr>
        <w:pStyle w:val="Textocomentario"/>
      </w:pPr>
      <w:r>
        <w:rPr>
          <w:rStyle w:val="Refdecomentario"/>
        </w:rPr>
        <w:annotationRef/>
      </w:r>
      <w:r>
        <w:t>¿Por qué mayúsculas?</w:t>
      </w:r>
    </w:p>
  </w:comment>
  <w:comment w:id="4" w:author="Usuario" w:date="2022-08-29T18:29:00Z" w:initials="U">
    <w:p w:rsidR="00DD3C45" w:rsidRDefault="00DD3C45">
      <w:pPr>
        <w:pStyle w:val="Textocomentario"/>
      </w:pPr>
      <w:r>
        <w:rPr>
          <w:rStyle w:val="Refdecomentario"/>
        </w:rPr>
        <w:annotationRef/>
      </w:r>
      <w:r>
        <w:t>¿Por qué estos? ¿Cómo vinculan a las etapas del proceso?</w:t>
      </w:r>
    </w:p>
  </w:comment>
  <w:comment w:id="6" w:author="Usuario" w:date="2022-08-29T18:29:00Z" w:initials="U">
    <w:p w:rsidR="00DD3C45" w:rsidRDefault="00DD3C45">
      <w:pPr>
        <w:pStyle w:val="Textocomentario"/>
      </w:pPr>
      <w:r>
        <w:rPr>
          <w:rStyle w:val="Refdecomentario"/>
        </w:rPr>
        <w:annotationRef/>
      </w:r>
      <w:r>
        <w:t>Artículo del CAA</w:t>
      </w:r>
    </w:p>
  </w:comment>
  <w:comment w:id="7" w:author="Usuario" w:date="2022-08-29T18:31:00Z" w:initials="U">
    <w:p w:rsidR="00DD3C45" w:rsidRDefault="00DD3C45">
      <w:pPr>
        <w:pStyle w:val="Textocomentario"/>
      </w:pPr>
      <w:r>
        <w:rPr>
          <w:rStyle w:val="Refdecomentario"/>
        </w:rPr>
        <w:annotationRef/>
      </w:r>
      <w:r>
        <w:t>¿Y cuál sería la correlación?</w:t>
      </w:r>
    </w:p>
  </w:comment>
  <w:comment w:id="8" w:author="Usuario" w:date="2022-08-29T18:32:00Z" w:initials="U">
    <w:p w:rsidR="00DD3C45" w:rsidRDefault="00DD3C45">
      <w:pPr>
        <w:pStyle w:val="Textocomentario"/>
      </w:pPr>
      <w:r>
        <w:rPr>
          <w:rStyle w:val="Refdecomentario"/>
        </w:rPr>
        <w:annotationRef/>
      </w:r>
      <w:r>
        <w:t>¿Por qué?</w:t>
      </w:r>
    </w:p>
  </w:comment>
  <w:comment w:id="9" w:author="Usuario" w:date="2022-08-29T18:33:00Z" w:initials="U">
    <w:p w:rsidR="00DD3C45" w:rsidRDefault="00DD3C45">
      <w:pPr>
        <w:pStyle w:val="Textocomentario"/>
      </w:pPr>
      <w:r>
        <w:rPr>
          <w:rStyle w:val="Refdecomentario"/>
        </w:rPr>
        <w:annotationRef/>
      </w:r>
      <w:r>
        <w:t>¿Por qué se demuestra esto? Relacionar las conclusiones con el objetivo</w:t>
      </w:r>
    </w:p>
  </w:comment>
  <w:comment w:id="10" w:author="Usuario" w:date="2022-08-29T18:33:00Z" w:initials="U">
    <w:p w:rsidR="00DD3C45" w:rsidRDefault="00DD3C45" w:rsidP="00DD3C45">
      <w:pPr>
        <w:pStyle w:val="Textocomentario"/>
      </w:pPr>
      <w:r>
        <w:rPr>
          <w:rStyle w:val="Refdecomentario"/>
        </w:rPr>
        <w:annotationRef/>
      </w:r>
      <w:r w:rsidRPr="00D6639D">
        <w:rPr>
          <w:rFonts w:ascii="Arial" w:eastAsia="Times New Roman" w:hAnsi="Arial" w:cs="Arial"/>
          <w:color w:val="222222"/>
        </w:rPr>
        <w:t>-Las palabras clave deberán ser 3 como mínimo y 5 como máximo y no deben repetir palabras que estén en el título.</w:t>
      </w:r>
    </w:p>
    <w:p w:rsidR="00DD3C45" w:rsidRDefault="00DD3C45">
      <w:pPr>
        <w:pStyle w:val="Textocomentario"/>
      </w:pPr>
      <w:bookmarkStart w:id="11" w:name="_GoBack"/>
      <w:bookmarkEnd w:id="1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26"/>
    <w:rsid w:val="000733F0"/>
    <w:rsid w:val="00074C66"/>
    <w:rsid w:val="001B7894"/>
    <w:rsid w:val="001D2254"/>
    <w:rsid w:val="001E5241"/>
    <w:rsid w:val="002B23FF"/>
    <w:rsid w:val="00372B1C"/>
    <w:rsid w:val="00393719"/>
    <w:rsid w:val="003B5906"/>
    <w:rsid w:val="004C253E"/>
    <w:rsid w:val="004D1A17"/>
    <w:rsid w:val="00555B2A"/>
    <w:rsid w:val="00563EAE"/>
    <w:rsid w:val="005C1710"/>
    <w:rsid w:val="00601AA8"/>
    <w:rsid w:val="00690406"/>
    <w:rsid w:val="0072187C"/>
    <w:rsid w:val="00753218"/>
    <w:rsid w:val="00782BA2"/>
    <w:rsid w:val="007F306F"/>
    <w:rsid w:val="008B165D"/>
    <w:rsid w:val="008D6747"/>
    <w:rsid w:val="009068F9"/>
    <w:rsid w:val="0095657D"/>
    <w:rsid w:val="00980CA8"/>
    <w:rsid w:val="00A0203E"/>
    <w:rsid w:val="00A75F26"/>
    <w:rsid w:val="00B37E01"/>
    <w:rsid w:val="00B43F6B"/>
    <w:rsid w:val="00C70D91"/>
    <w:rsid w:val="00CE7021"/>
    <w:rsid w:val="00CF3FF2"/>
    <w:rsid w:val="00D23D38"/>
    <w:rsid w:val="00DC0646"/>
    <w:rsid w:val="00DD3C45"/>
    <w:rsid w:val="00DE7A59"/>
    <w:rsid w:val="00E00AFC"/>
    <w:rsid w:val="00E84668"/>
    <w:rsid w:val="00E86E3D"/>
    <w:rsid w:val="00F44240"/>
    <w:rsid w:val="00F56A42"/>
    <w:rsid w:val="00FD1566"/>
    <w:rsid w:val="00FF40A2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FF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37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37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37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7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37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FF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37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37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37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7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37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931A-60FE-4B54-B4EC-9404C020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1670</Characters>
  <Application>Microsoft Office Word</Application>
  <DocSecurity>0</DocSecurity>
  <Lines>30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malandrini</dc:creator>
  <cp:lastModifiedBy>Usuario</cp:lastModifiedBy>
  <cp:revision>2</cp:revision>
  <dcterms:created xsi:type="dcterms:W3CDTF">2022-08-29T21:34:00Z</dcterms:created>
  <dcterms:modified xsi:type="dcterms:W3CDTF">2022-08-29T21:34:00Z</dcterms:modified>
</cp:coreProperties>
</file>