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18B7F2" w14:textId="2155B8C0" w:rsidR="00CA2060" w:rsidRDefault="00CA2060" w:rsidP="00817466">
      <w:pPr>
        <w:pBdr>
          <w:top w:val="nil"/>
          <w:left w:val="nil"/>
          <w:bottom w:val="nil"/>
          <w:right w:val="nil"/>
          <w:between w:val="nil"/>
        </w:pBdr>
        <w:spacing w:after="0" w:line="240" w:lineRule="auto"/>
        <w:ind w:leftChars="0" w:left="0" w:firstLineChars="0" w:firstLine="0"/>
        <w:rPr>
          <w:b/>
          <w:color w:val="222222"/>
        </w:rPr>
      </w:pPr>
    </w:p>
    <w:p w14:paraId="709D5EB6" w14:textId="74348279" w:rsidR="00CA2060" w:rsidRPr="00CA2060" w:rsidRDefault="00CA2060" w:rsidP="00817466">
      <w:pPr>
        <w:pBdr>
          <w:top w:val="nil"/>
          <w:left w:val="nil"/>
          <w:bottom w:val="nil"/>
          <w:right w:val="nil"/>
          <w:between w:val="nil"/>
        </w:pBdr>
        <w:spacing w:after="0" w:line="240" w:lineRule="auto"/>
        <w:ind w:leftChars="0" w:left="0" w:firstLineChars="0" w:firstLine="0"/>
        <w:jc w:val="center"/>
        <w:rPr>
          <w:b/>
          <w:bCs/>
          <w:color w:val="222222"/>
        </w:rPr>
      </w:pPr>
      <w:r>
        <w:rPr>
          <w:b/>
          <w:bCs/>
          <w:color w:val="212121"/>
          <w:highlight w:val="white"/>
        </w:rPr>
        <w:t>E</w:t>
      </w:r>
      <w:r w:rsidRPr="00CA2060">
        <w:rPr>
          <w:b/>
          <w:bCs/>
          <w:color w:val="212121"/>
          <w:highlight w:val="white"/>
        </w:rPr>
        <w:t xml:space="preserve">fecto </w:t>
      </w:r>
      <w:r w:rsidRPr="00CA2060">
        <w:rPr>
          <w:b/>
          <w:bCs/>
          <w:lang w:val="es-MX"/>
        </w:rPr>
        <w:t>de la germinación a distintos tiempos y temperaturas sobre los componentes del garbanzo y sobre las propiedades de viscosidad de las harinas</w:t>
      </w:r>
    </w:p>
    <w:p w14:paraId="00000004" w14:textId="77777777" w:rsidR="00B97A51" w:rsidRDefault="00B97A51">
      <w:pPr>
        <w:pBdr>
          <w:top w:val="nil"/>
          <w:left w:val="nil"/>
          <w:bottom w:val="nil"/>
          <w:right w:val="nil"/>
          <w:between w:val="nil"/>
        </w:pBdr>
        <w:spacing w:after="0" w:line="240" w:lineRule="auto"/>
        <w:ind w:left="0" w:hanging="2"/>
        <w:jc w:val="center"/>
        <w:rPr>
          <w:color w:val="000000"/>
        </w:rPr>
      </w:pPr>
    </w:p>
    <w:p w14:paraId="00000005" w14:textId="77777777" w:rsidR="00B97A51" w:rsidRDefault="00DD5848">
      <w:pPr>
        <w:pBdr>
          <w:top w:val="nil"/>
          <w:left w:val="nil"/>
          <w:bottom w:val="nil"/>
          <w:right w:val="nil"/>
          <w:between w:val="nil"/>
        </w:pBdr>
        <w:spacing w:after="0" w:line="240" w:lineRule="auto"/>
        <w:ind w:left="0" w:hanging="2"/>
        <w:jc w:val="center"/>
        <w:rPr>
          <w:color w:val="222222"/>
          <w:highlight w:val="white"/>
        </w:rPr>
      </w:pPr>
      <w:sdt>
        <w:sdtPr>
          <w:tag w:val="goog_rdk_0"/>
          <w:id w:val="-347254056"/>
        </w:sdtPr>
        <w:sdtEndPr/>
        <w:sdtContent/>
      </w:sdt>
      <w:r w:rsidR="00CA67CD">
        <w:rPr>
          <w:color w:val="000000"/>
        </w:rPr>
        <w:t>Navarro, JL (1)</w:t>
      </w:r>
      <w:r w:rsidR="00CA67CD">
        <w:rPr>
          <w:color w:val="222222"/>
          <w:highlight w:val="white"/>
        </w:rPr>
        <w:t xml:space="preserve">; </w:t>
      </w:r>
      <w:proofErr w:type="spellStart"/>
      <w:r w:rsidR="00CA67CD">
        <w:rPr>
          <w:color w:val="222222"/>
          <w:highlight w:val="white"/>
        </w:rPr>
        <w:t>Losano</w:t>
      </w:r>
      <w:proofErr w:type="spellEnd"/>
      <w:r w:rsidR="00CA67CD">
        <w:rPr>
          <w:color w:val="222222"/>
          <w:highlight w:val="white"/>
        </w:rPr>
        <w:t xml:space="preserve"> Richard, P (1, 2); León, AE (1, 2); </w:t>
      </w:r>
      <w:r w:rsidR="00CA67CD">
        <w:rPr>
          <w:color w:val="000000"/>
        </w:rPr>
        <w:t>Steffolani, ME (1, 2)</w:t>
      </w:r>
    </w:p>
    <w:p w14:paraId="00000006" w14:textId="77777777" w:rsidR="00B97A51" w:rsidRDefault="00B97A51">
      <w:pPr>
        <w:widowControl w:val="0"/>
        <w:spacing w:after="0" w:line="240" w:lineRule="auto"/>
        <w:ind w:left="0" w:hanging="2"/>
        <w:rPr>
          <w:b/>
        </w:rPr>
      </w:pPr>
    </w:p>
    <w:p w14:paraId="00000007" w14:textId="77777777" w:rsidR="00B97A51" w:rsidRDefault="00CA67CD">
      <w:pPr>
        <w:numPr>
          <w:ilvl w:val="0"/>
          <w:numId w:val="1"/>
        </w:numPr>
        <w:pBdr>
          <w:top w:val="nil"/>
          <w:left w:val="nil"/>
          <w:bottom w:val="nil"/>
          <w:right w:val="nil"/>
          <w:between w:val="nil"/>
        </w:pBdr>
        <w:spacing w:after="0" w:line="240" w:lineRule="auto"/>
        <w:ind w:left="0" w:hanging="2"/>
        <w:rPr>
          <w:color w:val="000000"/>
        </w:rPr>
      </w:pPr>
      <w:r>
        <w:rPr>
          <w:color w:val="000000"/>
        </w:rPr>
        <w:t xml:space="preserve">Instituto de Ciencia y Tecnología de los Alimentos Córdoba (ICYTAC), CONICET-UNC, Av. Valparaíso y Rogelio Martínez 5000, Córdoba, Argentina. </w:t>
      </w:r>
    </w:p>
    <w:p w14:paraId="00000008" w14:textId="23EC0EAD" w:rsidR="00B97A51" w:rsidRDefault="00DD5848">
      <w:pPr>
        <w:widowControl w:val="0"/>
        <w:numPr>
          <w:ilvl w:val="0"/>
          <w:numId w:val="1"/>
        </w:numPr>
        <w:pBdr>
          <w:top w:val="nil"/>
          <w:left w:val="nil"/>
          <w:bottom w:val="nil"/>
          <w:right w:val="nil"/>
          <w:between w:val="nil"/>
        </w:pBdr>
        <w:spacing w:after="0" w:line="240" w:lineRule="auto"/>
        <w:ind w:left="0" w:hanging="2"/>
      </w:pPr>
      <w:sdt>
        <w:sdtPr>
          <w:tag w:val="goog_rdk_1"/>
          <w:id w:val="1943875541"/>
        </w:sdtPr>
        <w:sdtEndPr/>
        <w:sdtContent/>
      </w:sdt>
      <w:r w:rsidR="00CA67CD">
        <w:rPr>
          <w:color w:val="000000"/>
        </w:rPr>
        <w:t>Química Biológica, Facultad de Ciencias Agropecuarias – Universidad Nacional de Córdoba, Av. Valparaíso y Rogelio Martínez 5000 Córdoba, Argentina</w:t>
      </w:r>
    </w:p>
    <w:p w14:paraId="00000009" w14:textId="77777777" w:rsidR="00B97A51" w:rsidRDefault="00DD5848">
      <w:pPr>
        <w:widowControl w:val="0"/>
        <w:spacing w:after="0" w:line="240" w:lineRule="auto"/>
        <w:ind w:left="0" w:hanging="2"/>
        <w:jc w:val="center"/>
      </w:pPr>
      <w:hyperlink r:id="rId8">
        <w:r w:rsidR="00CA67CD">
          <w:rPr>
            <w:color w:val="0000FF"/>
            <w:u w:val="single"/>
          </w:rPr>
          <w:t>josenavarro@agro.unc.edu.ar</w:t>
        </w:r>
      </w:hyperlink>
    </w:p>
    <w:p w14:paraId="0000000A" w14:textId="77777777" w:rsidR="00B97A51" w:rsidRDefault="00B97A51">
      <w:pPr>
        <w:pBdr>
          <w:top w:val="nil"/>
          <w:left w:val="nil"/>
          <w:bottom w:val="nil"/>
          <w:right w:val="nil"/>
          <w:between w:val="nil"/>
        </w:pBdr>
        <w:spacing w:after="0" w:line="240" w:lineRule="auto"/>
        <w:ind w:left="0" w:hanging="2"/>
        <w:jc w:val="center"/>
        <w:rPr>
          <w:b/>
          <w:color w:val="222222"/>
          <w:highlight w:val="white"/>
        </w:rPr>
      </w:pPr>
    </w:p>
    <w:p w14:paraId="0000000B" w14:textId="4503BE40" w:rsidR="00B97A51" w:rsidRDefault="00CA67CD">
      <w:pPr>
        <w:pBdr>
          <w:top w:val="nil"/>
          <w:left w:val="nil"/>
          <w:bottom w:val="nil"/>
          <w:right w:val="nil"/>
          <w:between w:val="nil"/>
        </w:pBdr>
        <w:tabs>
          <w:tab w:val="left" w:pos="7185"/>
        </w:tabs>
        <w:spacing w:after="0" w:line="240" w:lineRule="auto"/>
        <w:ind w:left="0" w:hanging="2"/>
        <w:jc w:val="left"/>
      </w:pPr>
      <w:r>
        <w:rPr>
          <w:color w:val="000000"/>
        </w:rPr>
        <w:tab/>
      </w:r>
    </w:p>
    <w:p w14:paraId="0000001D" w14:textId="191D297F" w:rsidR="00B97A51" w:rsidRPr="00A24FCF" w:rsidRDefault="00CA67CD" w:rsidP="00A24FCF">
      <w:pPr>
        <w:spacing w:after="0" w:line="240" w:lineRule="auto"/>
        <w:ind w:left="0" w:hanging="2"/>
      </w:pPr>
      <w:bookmarkStart w:id="0" w:name="_Hlk107237607"/>
      <w:r>
        <w:rPr>
          <w:color w:val="212121"/>
          <w:highlight w:val="white"/>
        </w:rPr>
        <w:t>La creciente demanda de una alimentación saludable y</w:t>
      </w:r>
      <w:r w:rsidR="00EB4E5D">
        <w:rPr>
          <w:color w:val="212121"/>
          <w:highlight w:val="white"/>
        </w:rPr>
        <w:t xml:space="preserve"> de</w:t>
      </w:r>
      <w:r>
        <w:rPr>
          <w:color w:val="212121"/>
          <w:highlight w:val="white"/>
        </w:rPr>
        <w:t xml:space="preserve"> nuevas fuentes proteicas más sostenibles ha</w:t>
      </w:r>
      <w:r w:rsidR="00EB4E5D">
        <w:rPr>
          <w:color w:val="212121"/>
          <w:highlight w:val="white"/>
        </w:rPr>
        <w:t>n</w:t>
      </w:r>
      <w:r>
        <w:rPr>
          <w:color w:val="212121"/>
          <w:highlight w:val="white"/>
        </w:rPr>
        <w:t xml:space="preserve"> generado un gran interés por incorporar harinas de legumbres, como el garbanzo, para enriquecer productos farináceos. No obstante, la utilización de estas harinas se ve limitada debido a la presencia de factores antinutricionales y oligosacáridos fermentables. Una de las estrategias para mejorar la calidad nutricional de las legumbres es aplicar un proceso de germinación. En condiciones controladas este bioproceso permite activar ciertas enzimas que generan cambios benéficos en la composición interna del grano.  De esta manera, en el presente trabajo se evaluó el </w:t>
      </w:r>
      <w:bookmarkStart w:id="1" w:name="_Hlk107237724"/>
      <w:r>
        <w:rPr>
          <w:color w:val="212121"/>
          <w:highlight w:val="white"/>
        </w:rPr>
        <w:t xml:space="preserve">efecto </w:t>
      </w:r>
      <w:r w:rsidR="003051E9">
        <w:rPr>
          <w:lang w:val="es-MX"/>
        </w:rPr>
        <w:t>de la germinación a distintos tiempos y temperaturas sobre los componentes del garbanzo y sobre las propiedades de viscosidad</w:t>
      </w:r>
      <w:bookmarkEnd w:id="1"/>
      <w:r w:rsidR="00CA2060">
        <w:rPr>
          <w:color w:val="212121"/>
          <w:highlight w:val="white"/>
          <w:lang w:val="es-MX"/>
        </w:rPr>
        <w:t xml:space="preserve"> </w:t>
      </w:r>
      <w:r>
        <w:rPr>
          <w:color w:val="212121"/>
          <w:highlight w:val="white"/>
        </w:rPr>
        <w:t>a fin de obtener una harina de mayor valor agregado para su uso como ingrediente funcional en productos panificados. Los granos de garbanzos</w:t>
      </w:r>
      <w:r w:rsidR="003051E9">
        <w:rPr>
          <w:color w:val="212121"/>
          <w:highlight w:val="white"/>
        </w:rPr>
        <w:t xml:space="preserve"> </w:t>
      </w:r>
      <w:r>
        <w:rPr>
          <w:color w:val="212121"/>
          <w:highlight w:val="white"/>
        </w:rPr>
        <w:t>previamente remojados</w:t>
      </w:r>
      <w:r w:rsidR="00BF7FE1">
        <w:rPr>
          <w:color w:val="212121"/>
          <w:highlight w:val="white"/>
        </w:rPr>
        <w:t xml:space="preserve"> (24 h)</w:t>
      </w:r>
      <w:r>
        <w:rPr>
          <w:color w:val="212121"/>
          <w:highlight w:val="white"/>
        </w:rPr>
        <w:t xml:space="preserve"> fueron incubados en oscuridad a 15 y 20</w:t>
      </w:r>
      <w:r w:rsidR="004442B7">
        <w:rPr>
          <w:color w:val="212121"/>
          <w:highlight w:val="white"/>
        </w:rPr>
        <w:t xml:space="preserve"> </w:t>
      </w:r>
      <w:r>
        <w:rPr>
          <w:color w:val="212121"/>
          <w:highlight w:val="white"/>
        </w:rPr>
        <w:t>°C (70</w:t>
      </w:r>
      <w:r w:rsidR="004442B7">
        <w:rPr>
          <w:color w:val="212121"/>
          <w:highlight w:val="white"/>
        </w:rPr>
        <w:t xml:space="preserve"> </w:t>
      </w:r>
      <w:r>
        <w:rPr>
          <w:color w:val="212121"/>
          <w:highlight w:val="white"/>
        </w:rPr>
        <w:t>% de humedad) por diferentes tiempos (24, 48 y 72</w:t>
      </w:r>
      <w:r w:rsidR="00BF7FE1">
        <w:rPr>
          <w:color w:val="212121"/>
          <w:highlight w:val="white"/>
        </w:rPr>
        <w:t xml:space="preserve"> </w:t>
      </w:r>
      <w:r>
        <w:rPr>
          <w:color w:val="212121"/>
          <w:highlight w:val="white"/>
        </w:rPr>
        <w:t>h). Posteriormente, los granos fueron secados a 50</w:t>
      </w:r>
      <w:r w:rsidR="00BF7FE1">
        <w:rPr>
          <w:color w:val="212121"/>
          <w:highlight w:val="white"/>
        </w:rPr>
        <w:t xml:space="preserve"> </w:t>
      </w:r>
      <w:r>
        <w:rPr>
          <w:color w:val="212121"/>
          <w:highlight w:val="white"/>
        </w:rPr>
        <w:t>°C y molidos en un molino ciclónico. A las harinas obtenidas</w:t>
      </w:r>
      <w:r w:rsidR="00EB4E5D">
        <w:rPr>
          <w:color w:val="212121"/>
          <w:highlight w:val="white"/>
        </w:rPr>
        <w:t xml:space="preserve"> a partir de garbanzo germinado</w:t>
      </w:r>
      <w:r>
        <w:rPr>
          <w:color w:val="212121"/>
          <w:highlight w:val="white"/>
        </w:rPr>
        <w:t>, se les determinó el grado de germinación,</w:t>
      </w:r>
      <w:r w:rsidR="003051E9">
        <w:rPr>
          <w:color w:val="212121"/>
          <w:highlight w:val="white"/>
        </w:rPr>
        <w:t xml:space="preserve"> </w:t>
      </w:r>
      <w:r>
        <w:rPr>
          <w:color w:val="212121"/>
          <w:highlight w:val="white"/>
        </w:rPr>
        <w:t xml:space="preserve">el grado de hidrólisis proteica, la actividad </w:t>
      </w:r>
      <w:r>
        <w:t>α-</w:t>
      </w:r>
      <w:r>
        <w:rPr>
          <w:color w:val="212121"/>
          <w:highlight w:val="white"/>
        </w:rPr>
        <w:t>amilasa</w:t>
      </w:r>
      <w:r w:rsidR="00CA2060">
        <w:rPr>
          <w:color w:val="212121"/>
          <w:highlight w:val="white"/>
        </w:rPr>
        <w:t xml:space="preserve"> y</w:t>
      </w:r>
      <w:r>
        <w:rPr>
          <w:color w:val="212121"/>
          <w:highlight w:val="white"/>
        </w:rPr>
        <w:t xml:space="preserve"> </w:t>
      </w:r>
      <w:r w:rsidR="00434A8E">
        <w:rPr>
          <w:color w:val="212121"/>
          <w:highlight w:val="white"/>
        </w:rPr>
        <w:t xml:space="preserve">los </w:t>
      </w:r>
      <w:r>
        <w:rPr>
          <w:color w:val="212121"/>
          <w:highlight w:val="white"/>
        </w:rPr>
        <w:t xml:space="preserve">arabinoxilanos solubles. El perfil de viscosidad de las suspensiones de harinas germinadas se analizó </w:t>
      </w:r>
      <w:r>
        <w:t xml:space="preserve">en un viscoamilógrafo (RVA). Además, se evaluó el contenido de ácido fítico y </w:t>
      </w:r>
      <w:r>
        <w:rPr>
          <w:color w:val="212121"/>
          <w:highlight w:val="white"/>
        </w:rPr>
        <w:t xml:space="preserve">se determinó cuantitativamente </w:t>
      </w:r>
      <w:r>
        <w:t xml:space="preserve">el perfil de azúcares </w:t>
      </w:r>
      <w:r>
        <w:rPr>
          <w:color w:val="212121"/>
          <w:highlight w:val="white"/>
        </w:rPr>
        <w:t xml:space="preserve">por medio de </w:t>
      </w:r>
      <w:r>
        <w:rPr>
          <w:highlight w:val="white"/>
        </w:rPr>
        <w:t>cromatografía</w:t>
      </w:r>
      <w:r>
        <w:rPr>
          <w:color w:val="222222"/>
          <w:highlight w:val="white"/>
        </w:rPr>
        <w:t> </w:t>
      </w:r>
      <w:r>
        <w:rPr>
          <w:highlight w:val="white"/>
        </w:rPr>
        <w:t>líquida</w:t>
      </w:r>
      <w:r>
        <w:rPr>
          <w:color w:val="222222"/>
          <w:highlight w:val="white"/>
        </w:rPr>
        <w:t> de alta resolución (HPLC)</w:t>
      </w:r>
      <w:r>
        <w:rPr>
          <w:color w:val="212121"/>
          <w:highlight w:val="white"/>
        </w:rPr>
        <w:t xml:space="preserve">. </w:t>
      </w:r>
      <w:r>
        <w:t>Como control se utilizó harina de garbanzo sin germinar. Los resultados fueron analizados mediante ANOVA (P&lt;0,05).</w:t>
      </w:r>
      <w:r w:rsidR="00CA2060">
        <w:rPr>
          <w:color w:val="212121"/>
        </w:rPr>
        <w:t xml:space="preserve"> </w:t>
      </w:r>
      <w:r>
        <w:t>La incubación a 20</w:t>
      </w:r>
      <w:r w:rsidR="004442B7">
        <w:t xml:space="preserve"> </w:t>
      </w:r>
      <w:r>
        <w:t xml:space="preserve">°C </w:t>
      </w:r>
      <w:r w:rsidR="00897602">
        <w:t xml:space="preserve">fue la condición más favorable para la germinación. </w:t>
      </w:r>
      <w:r>
        <w:t>Tiempos prolongados de incubación (72</w:t>
      </w:r>
      <w:r w:rsidR="004442B7">
        <w:t xml:space="preserve"> </w:t>
      </w:r>
      <w:r>
        <w:t xml:space="preserve">h) a esta temperatura </w:t>
      </w:r>
      <w:r w:rsidR="008551EA">
        <w:t xml:space="preserve">mostraron </w:t>
      </w:r>
      <w:r>
        <w:t xml:space="preserve">un aumento </w:t>
      </w:r>
      <w:r w:rsidR="008551EA">
        <w:t xml:space="preserve">de </w:t>
      </w:r>
      <w:r>
        <w:t xml:space="preserve">la actividad α- amilasa y </w:t>
      </w:r>
      <w:r w:rsidR="008551EA">
        <w:t>d</w:t>
      </w:r>
      <w:r>
        <w:t>el contenido de</w:t>
      </w:r>
      <w:r w:rsidR="003051E9">
        <w:t xml:space="preserve"> </w:t>
      </w:r>
      <w:r>
        <w:t>aminoácidos libres y arabinoxilanos solubles</w:t>
      </w:r>
      <w:r w:rsidR="008551EA">
        <w:t xml:space="preserve"> que indican la acción de proteasas y </w:t>
      </w:r>
      <w:proofErr w:type="spellStart"/>
      <w:r w:rsidR="008551EA">
        <w:t>endoxilanasa</w:t>
      </w:r>
      <w:r w:rsidR="00337311">
        <w:t>s</w:t>
      </w:r>
      <w:proofErr w:type="spellEnd"/>
      <w:r>
        <w:t xml:space="preserve">. Los parámetros de viscosidad de las suspensiones de harinas germinadas estuvieron influenciados por la </w:t>
      </w:r>
      <w:r w:rsidR="00897602">
        <w:t>actividad α</w:t>
      </w:r>
      <w:r>
        <w:t xml:space="preserve">-amilasa. </w:t>
      </w:r>
      <w:r w:rsidR="008551EA">
        <w:t xml:space="preserve">Se observó una disminución del pico de máxima viscosidad en las muestras germinadas </w:t>
      </w:r>
      <w:r w:rsidR="00CA2060">
        <w:t>a</w:t>
      </w:r>
      <w:r w:rsidR="008551EA">
        <w:t xml:space="preserve"> mayore</w:t>
      </w:r>
      <w:r w:rsidR="00CA2060">
        <w:t>s</w:t>
      </w:r>
      <w:r w:rsidR="008551EA">
        <w:t xml:space="preserve"> tiempo</w:t>
      </w:r>
      <w:r w:rsidR="00CA2060">
        <w:t>s</w:t>
      </w:r>
      <w:r w:rsidR="008551EA">
        <w:t xml:space="preserve"> y temperatura.</w:t>
      </w:r>
      <w:r w:rsidR="00CA2060">
        <w:rPr>
          <w:color w:val="212121"/>
        </w:rPr>
        <w:t xml:space="preserve"> </w:t>
      </w:r>
      <w:r>
        <w:t xml:space="preserve">Por otro lado, el proceso de germinación fue eficiente en la reducción del contenido de oligosacáridos fermentables en los garbanzos. Independientemente de la temperatura de germinación, fue posible disminuir </w:t>
      </w:r>
      <w:r w:rsidR="00337311">
        <w:t>en promedio un</w:t>
      </w:r>
      <w:r w:rsidR="00A24FCF">
        <w:t xml:space="preserve"> 45% el contenido de rafinosa, un 50</w:t>
      </w:r>
      <w:r w:rsidR="004442B7">
        <w:t xml:space="preserve"> </w:t>
      </w:r>
      <w:r w:rsidR="00337311">
        <w:t>%</w:t>
      </w:r>
      <w:r w:rsidR="003051E9">
        <w:t xml:space="preserve"> </w:t>
      </w:r>
      <w:r>
        <w:t>el contenido de ciceritol</w:t>
      </w:r>
      <w:r w:rsidR="00A24FCF">
        <w:t xml:space="preserve"> y un 60% el contenido de estaquiosa.</w:t>
      </w:r>
      <w:r>
        <w:t xml:space="preserve"> El contenido de ácido fítico se </w:t>
      </w:r>
      <w:r w:rsidR="003051E9">
        <w:t>vio</w:t>
      </w:r>
      <w:r>
        <w:t xml:space="preserve"> reducido en un 25</w:t>
      </w:r>
      <w:r w:rsidR="004442B7">
        <w:t xml:space="preserve"> </w:t>
      </w:r>
      <w:r>
        <w:t xml:space="preserve">% </w:t>
      </w:r>
      <w:r>
        <w:lastRenderedPageBreak/>
        <w:t>únicamente luego de 72</w:t>
      </w:r>
      <w:r w:rsidR="004442B7">
        <w:t xml:space="preserve"> </w:t>
      </w:r>
      <w:r>
        <w:t>h. En conclusión, el proceso de germinación en las condiciones ensayadas</w:t>
      </w:r>
      <w:r w:rsidR="003009A2">
        <w:t xml:space="preserve"> modificó al almidón, a las proteínas y a los </w:t>
      </w:r>
      <w:r w:rsidR="00395382">
        <w:t xml:space="preserve">arabinoxilanos </w:t>
      </w:r>
      <w:r w:rsidR="003009A2">
        <w:t>del garbanzo debido a la acción enzimática</w:t>
      </w:r>
      <w:r w:rsidR="00395382">
        <w:t xml:space="preserve">, </w:t>
      </w:r>
      <w:r w:rsidR="003009A2">
        <w:t>y consecuentemente</w:t>
      </w:r>
      <w:r w:rsidR="00395382">
        <w:t>,</w:t>
      </w:r>
      <w:r w:rsidR="003009A2">
        <w:t xml:space="preserve"> se modificaron las propiedades funcionales de las harinas.</w:t>
      </w:r>
      <w:r w:rsidR="00A24FCF">
        <w:t xml:space="preserve"> </w:t>
      </w:r>
      <w:r w:rsidR="00241868">
        <w:t>Además</w:t>
      </w:r>
      <w:r>
        <w:t xml:space="preserve">, este bioproceso permitió </w:t>
      </w:r>
      <w:r w:rsidR="00241868">
        <w:t xml:space="preserve">disminuir el contenido de </w:t>
      </w:r>
      <w:r w:rsidR="003051E9">
        <w:t>los oligosacáridos</w:t>
      </w:r>
      <w:r>
        <w:t xml:space="preserve"> causantes de flatulencia y </w:t>
      </w:r>
      <w:r w:rsidR="003051E9">
        <w:t>el del</w:t>
      </w:r>
      <w:r>
        <w:t xml:space="preserve"> </w:t>
      </w:r>
      <w:r w:rsidR="003051E9">
        <w:t xml:space="preserve">ácido </w:t>
      </w:r>
      <w:r>
        <w:t xml:space="preserve">fítico. De esta manera, las harinas </w:t>
      </w:r>
      <w:r w:rsidR="00EB4E5D">
        <w:t xml:space="preserve">obtenidas de granos </w:t>
      </w:r>
      <w:r>
        <w:t>germinad</w:t>
      </w:r>
      <w:r w:rsidR="00EB4E5D">
        <w:t>o</w:t>
      </w:r>
      <w:r>
        <w:t xml:space="preserve">s de garbanzo </w:t>
      </w:r>
      <w:r w:rsidR="00241868">
        <w:t xml:space="preserve">podrían ser utilizadas como </w:t>
      </w:r>
      <w:r>
        <w:t xml:space="preserve">un </w:t>
      </w:r>
      <w:r w:rsidR="00897602">
        <w:t xml:space="preserve">ingrediente </w:t>
      </w:r>
      <w:r>
        <w:t xml:space="preserve">funcional natural y de bajo costo en la formulación de productos farináceos. </w:t>
      </w:r>
    </w:p>
    <w:bookmarkEnd w:id="0"/>
    <w:p w14:paraId="0000001E" w14:textId="77777777" w:rsidR="00B97A51" w:rsidRDefault="00B97A51" w:rsidP="00525179">
      <w:pPr>
        <w:spacing w:after="0" w:line="240" w:lineRule="auto"/>
        <w:ind w:left="0" w:hanging="2"/>
      </w:pPr>
    </w:p>
    <w:p w14:paraId="0000001F" w14:textId="77777777" w:rsidR="00B97A51" w:rsidRDefault="00B97A51" w:rsidP="00A24FCF">
      <w:pPr>
        <w:spacing w:after="0" w:line="240" w:lineRule="auto"/>
        <w:ind w:leftChars="0" w:left="0" w:firstLineChars="0" w:firstLine="0"/>
        <w:rPr>
          <w:b/>
        </w:rPr>
      </w:pPr>
    </w:p>
    <w:p w14:paraId="00000020" w14:textId="7863E7F3" w:rsidR="00B97A51" w:rsidRDefault="00CA67CD" w:rsidP="00525179">
      <w:pPr>
        <w:spacing w:after="0" w:line="240" w:lineRule="auto"/>
        <w:ind w:left="0" w:hanging="2"/>
      </w:pPr>
      <w:r>
        <w:rPr>
          <w:b/>
        </w:rPr>
        <w:t>Palabras Clave:</w:t>
      </w:r>
      <w:r>
        <w:t xml:space="preserve"> actividad enzimática, legumbre, </w:t>
      </w:r>
      <w:r w:rsidR="00241868">
        <w:t>ácido fítico</w:t>
      </w:r>
      <w:r>
        <w:t xml:space="preserve">, oligosacáridos, </w:t>
      </w:r>
      <w:r w:rsidR="00897602">
        <w:t xml:space="preserve">ingrediente </w:t>
      </w:r>
      <w:r>
        <w:t>funcional.</w:t>
      </w:r>
    </w:p>
    <w:p w14:paraId="00000021" w14:textId="77777777" w:rsidR="00B97A51" w:rsidRDefault="00B97A51">
      <w:pPr>
        <w:spacing w:after="0" w:line="240" w:lineRule="auto"/>
        <w:ind w:left="0" w:hanging="2"/>
        <w:rPr>
          <w:b/>
        </w:rPr>
      </w:pPr>
    </w:p>
    <w:p w14:paraId="00000022" w14:textId="77777777" w:rsidR="00B97A51" w:rsidRDefault="00B97A51">
      <w:pPr>
        <w:spacing w:after="0" w:line="240" w:lineRule="auto"/>
        <w:ind w:left="0" w:hanging="2"/>
        <w:rPr>
          <w:b/>
        </w:rPr>
      </w:pPr>
    </w:p>
    <w:p w14:paraId="00000025" w14:textId="77777777" w:rsidR="00B97A51" w:rsidRDefault="00B97A51">
      <w:pPr>
        <w:spacing w:after="0" w:line="240" w:lineRule="auto"/>
        <w:ind w:left="0" w:hanging="2"/>
      </w:pPr>
    </w:p>
    <w:p w14:paraId="00000026" w14:textId="77777777" w:rsidR="00B97A51" w:rsidRDefault="00B97A51" w:rsidP="00CA2060">
      <w:pPr>
        <w:spacing w:after="0" w:line="240" w:lineRule="auto"/>
        <w:ind w:leftChars="0" w:left="0" w:firstLineChars="0" w:firstLine="0"/>
      </w:pPr>
    </w:p>
    <w:sectPr w:rsidR="00B97A51">
      <w:headerReference w:type="default" r:id="rId9"/>
      <w:pgSz w:w="11907" w:h="16840"/>
      <w:pgMar w:top="1417" w:right="1701" w:bottom="1417" w:left="1701" w:header="794" w:footer="79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3B5DFD" w14:textId="77777777" w:rsidR="00DD5848" w:rsidRDefault="00DD5848">
      <w:pPr>
        <w:spacing w:after="0" w:line="240" w:lineRule="auto"/>
        <w:ind w:left="0" w:hanging="2"/>
      </w:pPr>
      <w:r>
        <w:separator/>
      </w:r>
    </w:p>
  </w:endnote>
  <w:endnote w:type="continuationSeparator" w:id="0">
    <w:p w14:paraId="381C04B3" w14:textId="77777777" w:rsidR="00DD5848" w:rsidRDefault="00DD5848">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Liberation Serif">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Lucida Sans">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23A3F3" w14:textId="77777777" w:rsidR="00DD5848" w:rsidRDefault="00DD5848">
      <w:pPr>
        <w:spacing w:after="0" w:line="240" w:lineRule="auto"/>
        <w:ind w:left="0" w:hanging="2"/>
      </w:pPr>
      <w:r>
        <w:separator/>
      </w:r>
    </w:p>
  </w:footnote>
  <w:footnote w:type="continuationSeparator" w:id="0">
    <w:p w14:paraId="6050C568" w14:textId="77777777" w:rsidR="00DD5848" w:rsidRDefault="00DD5848">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7" w14:textId="77777777" w:rsidR="00B97A51" w:rsidRDefault="00CA67CD">
    <w:pPr>
      <w:pBdr>
        <w:top w:val="nil"/>
        <w:left w:val="nil"/>
        <w:bottom w:val="single" w:sz="4" w:space="1" w:color="000000"/>
        <w:right w:val="nil"/>
        <w:between w:val="nil"/>
      </w:pBdr>
      <w:spacing w:after="0" w:line="240" w:lineRule="auto"/>
      <w:ind w:left="0" w:hanging="2"/>
      <w:jc w:val="right"/>
      <w:rPr>
        <w:color w:val="000000"/>
      </w:rPr>
    </w:pPr>
    <w:r>
      <w:rPr>
        <w:b/>
        <w:i/>
        <w:color w:val="000000"/>
        <w:sz w:val="18"/>
        <w:szCs w:val="18"/>
        <w:highlight w:val="white"/>
      </w:rPr>
      <w:t>VIII Congreso Internacional de Ciencia y Tecnología de Alimentos (CICYTAC 202</w:t>
    </w:r>
    <w:r>
      <w:rPr>
        <w:b/>
        <w:i/>
        <w:sz w:val="18"/>
        <w:szCs w:val="18"/>
        <w:highlight w:val="white"/>
      </w:rPr>
      <w:t>2</w:t>
    </w:r>
    <w:r>
      <w:rPr>
        <w:b/>
        <w:i/>
        <w:color w:val="000000"/>
        <w:sz w:val="18"/>
        <w:szCs w:val="18"/>
        <w:highlight w:val="white"/>
      </w:rPr>
      <w:t>)</w:t>
    </w:r>
    <w:r>
      <w:rPr>
        <w:noProof/>
        <w:lang w:eastAsia="es-AR"/>
      </w:rPr>
      <w:drawing>
        <wp:anchor distT="0" distB="0" distL="114300" distR="114300" simplePos="0" relativeHeight="251658240" behindDoc="0" locked="0" layoutInCell="1" hidden="0" allowOverlap="1" wp14:anchorId="4072AFF1" wp14:editId="0AD483BA">
          <wp:simplePos x="0" y="0"/>
          <wp:positionH relativeFrom="column">
            <wp:posOffset>5718</wp:posOffset>
          </wp:positionH>
          <wp:positionV relativeFrom="paragraph">
            <wp:posOffset>-274952</wp:posOffset>
          </wp:positionV>
          <wp:extent cx="676275" cy="657225"/>
          <wp:effectExtent l="0" t="0" r="0" b="0"/>
          <wp:wrapNone/>
          <wp:docPr id="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76275" cy="65722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D2B66DC"/>
    <w:multiLevelType w:val="multilevel"/>
    <w:tmpl w:val="8A3A656C"/>
    <w:lvl w:ilvl="0">
      <w:start w:val="1"/>
      <w:numFmt w:val="decimal"/>
      <w:lvlText w:val="(%1)"/>
      <w:lvlJc w:val="left"/>
      <w:pPr>
        <w:ind w:left="358" w:hanging="360"/>
      </w:pPr>
      <w:rPr>
        <w:color w:val="000000"/>
      </w:rPr>
    </w:lvl>
    <w:lvl w:ilvl="1">
      <w:start w:val="1"/>
      <w:numFmt w:val="lowerLetter"/>
      <w:lvlText w:val="%2."/>
      <w:lvlJc w:val="left"/>
      <w:pPr>
        <w:ind w:left="1078" w:hanging="360"/>
      </w:pPr>
    </w:lvl>
    <w:lvl w:ilvl="2">
      <w:start w:val="1"/>
      <w:numFmt w:val="lowerRoman"/>
      <w:lvlText w:val="%3."/>
      <w:lvlJc w:val="right"/>
      <w:pPr>
        <w:ind w:left="1798" w:hanging="180"/>
      </w:pPr>
    </w:lvl>
    <w:lvl w:ilvl="3">
      <w:start w:val="1"/>
      <w:numFmt w:val="decimal"/>
      <w:lvlText w:val="%4."/>
      <w:lvlJc w:val="left"/>
      <w:pPr>
        <w:ind w:left="2518" w:hanging="360"/>
      </w:pPr>
    </w:lvl>
    <w:lvl w:ilvl="4">
      <w:start w:val="1"/>
      <w:numFmt w:val="lowerLetter"/>
      <w:lvlText w:val="%5."/>
      <w:lvlJc w:val="left"/>
      <w:pPr>
        <w:ind w:left="3238" w:hanging="360"/>
      </w:pPr>
    </w:lvl>
    <w:lvl w:ilvl="5">
      <w:start w:val="1"/>
      <w:numFmt w:val="lowerRoman"/>
      <w:lvlText w:val="%6."/>
      <w:lvlJc w:val="right"/>
      <w:pPr>
        <w:ind w:left="3958" w:hanging="180"/>
      </w:pPr>
    </w:lvl>
    <w:lvl w:ilvl="6">
      <w:start w:val="1"/>
      <w:numFmt w:val="decimal"/>
      <w:lvlText w:val="%7."/>
      <w:lvlJc w:val="left"/>
      <w:pPr>
        <w:ind w:left="4678" w:hanging="360"/>
      </w:pPr>
    </w:lvl>
    <w:lvl w:ilvl="7">
      <w:start w:val="1"/>
      <w:numFmt w:val="lowerLetter"/>
      <w:lvlText w:val="%8."/>
      <w:lvlJc w:val="left"/>
      <w:pPr>
        <w:ind w:left="5398" w:hanging="360"/>
      </w:pPr>
    </w:lvl>
    <w:lvl w:ilvl="8">
      <w:start w:val="1"/>
      <w:numFmt w:val="lowerRoman"/>
      <w:lvlText w:val="%9."/>
      <w:lvlJc w:val="right"/>
      <w:pPr>
        <w:ind w:left="6118" w:hanging="180"/>
      </w:pPr>
    </w:lvl>
  </w:abstractNum>
  <w:num w:numId="1" w16cid:durableId="11107795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7A51"/>
    <w:rsid w:val="0006419C"/>
    <w:rsid w:val="000E51AB"/>
    <w:rsid w:val="000F62C5"/>
    <w:rsid w:val="00214F41"/>
    <w:rsid w:val="00241868"/>
    <w:rsid w:val="003009A2"/>
    <w:rsid w:val="003051E9"/>
    <w:rsid w:val="00307F1A"/>
    <w:rsid w:val="00337311"/>
    <w:rsid w:val="00395382"/>
    <w:rsid w:val="003F76F4"/>
    <w:rsid w:val="00434A8E"/>
    <w:rsid w:val="004442B7"/>
    <w:rsid w:val="004629A6"/>
    <w:rsid w:val="004B2E58"/>
    <w:rsid w:val="00507632"/>
    <w:rsid w:val="00525179"/>
    <w:rsid w:val="005B7FB0"/>
    <w:rsid w:val="00664F5C"/>
    <w:rsid w:val="00817466"/>
    <w:rsid w:val="00841F85"/>
    <w:rsid w:val="008551EA"/>
    <w:rsid w:val="00897602"/>
    <w:rsid w:val="008F76E8"/>
    <w:rsid w:val="00A24FCF"/>
    <w:rsid w:val="00A42358"/>
    <w:rsid w:val="00B552E3"/>
    <w:rsid w:val="00B97A51"/>
    <w:rsid w:val="00BF7FE1"/>
    <w:rsid w:val="00C06844"/>
    <w:rsid w:val="00CA2060"/>
    <w:rsid w:val="00CA67CD"/>
    <w:rsid w:val="00CB550D"/>
    <w:rsid w:val="00D0634E"/>
    <w:rsid w:val="00D24A02"/>
    <w:rsid w:val="00D90DB3"/>
    <w:rsid w:val="00DD5848"/>
    <w:rsid w:val="00EB4E5D"/>
    <w:rsid w:val="00F8638F"/>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C5701A"/>
  <w15:docId w15:val="{14A62739-908B-4DAB-B8A7-09A6F4F01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4"/>
        <w:szCs w:val="24"/>
        <w:lang w:val="es-AR" w:eastAsia="es-AR" w:bidi="ar-SA"/>
      </w:rPr>
    </w:rPrDefault>
    <w:pPrDefault>
      <w:pPr>
        <w:spacing w:after="200" w:line="276" w:lineRule="auto"/>
        <w:ind w:hanging="1"/>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ind w:leftChars="-1" w:left="-1" w:hangingChars="1"/>
      <w:textDirection w:val="btLr"/>
      <w:textAlignment w:val="top"/>
      <w:outlineLvl w:val="0"/>
    </w:pPr>
    <w:rPr>
      <w:position w:val="-1"/>
      <w:lang w:eastAsia="en-US"/>
    </w:rPr>
  </w:style>
  <w:style w:type="paragraph" w:styleId="Ttulo1">
    <w:name w:val="heading 1"/>
    <w:basedOn w:val="Normal"/>
    <w:next w:val="Normal"/>
    <w:uiPriority w:val="9"/>
    <w:qFormat/>
    <w:pPr>
      <w:jc w:val="center"/>
    </w:pPr>
    <w:rPr>
      <w:rFonts w:cs="Times New Roman"/>
      <w:b/>
    </w:rPr>
  </w:style>
  <w:style w:type="paragraph" w:styleId="Ttulo2">
    <w:name w:val="heading 2"/>
    <w:basedOn w:val="Normal"/>
    <w:next w:val="Normal"/>
    <w:uiPriority w:val="9"/>
    <w:semiHidden/>
    <w:unhideWhenUsed/>
    <w:qFormat/>
    <w:pPr>
      <w:jc w:val="center"/>
      <w:outlineLvl w:val="1"/>
    </w:pPr>
    <w:rPr>
      <w:rFonts w:cs="Times New Roman"/>
    </w:rPr>
  </w:style>
  <w:style w:type="paragraph" w:styleId="Ttulo3">
    <w:name w:val="heading 3"/>
    <w:basedOn w:val="Normal"/>
    <w:next w:val="Normal"/>
    <w:uiPriority w:val="9"/>
    <w:semiHidden/>
    <w:unhideWhenUsed/>
    <w:qFormat/>
    <w:pPr>
      <w:jc w:val="center"/>
      <w:outlineLvl w:val="2"/>
    </w:pPr>
    <w:rPr>
      <w:rFonts w:cs="Times New Roman"/>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character" w:styleId="Hipervnculo">
    <w:name w:val="Hyperlink"/>
    <w:rPr>
      <w:color w:val="0000FF"/>
      <w:w w:val="100"/>
      <w:position w:val="-1"/>
      <w:u w:val="single"/>
      <w:effect w:val="none"/>
      <w:vertAlign w:val="baseline"/>
      <w:cs w:val="0"/>
      <w:em w:val="none"/>
    </w:rPr>
  </w:style>
  <w:style w:type="character" w:customStyle="1" w:styleId="Ttulo1Car">
    <w:name w:val="Título 1 Car"/>
    <w:rPr>
      <w:rFonts w:ascii="Arial" w:hAnsi="Arial" w:cs="Arial"/>
      <w:b/>
      <w:w w:val="100"/>
      <w:position w:val="-1"/>
      <w:sz w:val="24"/>
      <w:szCs w:val="24"/>
      <w:effect w:val="none"/>
      <w:vertAlign w:val="baseline"/>
      <w:cs w:val="0"/>
      <w:em w:val="none"/>
    </w:rPr>
  </w:style>
  <w:style w:type="character" w:customStyle="1" w:styleId="Ttulo2Car">
    <w:name w:val="Título 2 Car"/>
    <w:rPr>
      <w:rFonts w:ascii="Arial" w:hAnsi="Arial" w:cs="Arial"/>
      <w:w w:val="100"/>
      <w:position w:val="-1"/>
      <w:sz w:val="24"/>
      <w:szCs w:val="24"/>
      <w:effect w:val="none"/>
      <w:vertAlign w:val="baseline"/>
      <w:cs w:val="0"/>
      <w:em w:val="none"/>
    </w:rPr>
  </w:style>
  <w:style w:type="character" w:customStyle="1" w:styleId="Ttulo3Car">
    <w:name w:val="Título 3 Car"/>
    <w:rPr>
      <w:rFonts w:ascii="Arial" w:hAnsi="Arial" w:cs="Arial"/>
      <w:w w:val="100"/>
      <w:position w:val="-1"/>
      <w:sz w:val="24"/>
      <w:szCs w:val="24"/>
      <w:effect w:val="none"/>
      <w:vertAlign w:val="baseline"/>
      <w:cs w:val="0"/>
      <w:em w:val="none"/>
    </w:rPr>
  </w:style>
  <w:style w:type="paragraph" w:styleId="Encabezado">
    <w:name w:val="header"/>
    <w:basedOn w:val="Normal"/>
    <w:qFormat/>
    <w:pPr>
      <w:spacing w:after="0" w:line="240" w:lineRule="auto"/>
    </w:pPr>
    <w:rPr>
      <w:rFonts w:cs="Times New Roman"/>
    </w:rPr>
  </w:style>
  <w:style w:type="character" w:customStyle="1" w:styleId="EncabezadoCar">
    <w:name w:val="Encabezado Car"/>
    <w:rPr>
      <w:rFonts w:ascii="Arial" w:hAnsi="Arial" w:cs="Arial"/>
      <w:w w:val="100"/>
      <w:position w:val="-1"/>
      <w:sz w:val="24"/>
      <w:szCs w:val="24"/>
      <w:effect w:val="none"/>
      <w:vertAlign w:val="baseline"/>
      <w:cs w:val="0"/>
      <w:em w:val="none"/>
    </w:rPr>
  </w:style>
  <w:style w:type="paragraph" w:styleId="Piedepgina">
    <w:name w:val="footer"/>
    <w:basedOn w:val="Normal"/>
    <w:qFormat/>
    <w:pPr>
      <w:spacing w:after="0" w:line="240" w:lineRule="auto"/>
    </w:pPr>
    <w:rPr>
      <w:rFonts w:cs="Times New Roman"/>
    </w:rPr>
  </w:style>
  <w:style w:type="character" w:customStyle="1" w:styleId="PiedepginaCar">
    <w:name w:val="Pie de página Car"/>
    <w:rPr>
      <w:rFonts w:ascii="Arial" w:hAnsi="Arial" w:cs="Arial"/>
      <w:w w:val="100"/>
      <w:position w:val="-1"/>
      <w:sz w:val="24"/>
      <w:szCs w:val="24"/>
      <w:effect w:val="none"/>
      <w:vertAlign w:val="baseline"/>
      <w:cs w:val="0"/>
      <w:em w:val="none"/>
    </w:rPr>
  </w:style>
  <w:style w:type="character" w:styleId="Textoennegrita">
    <w:name w:val="Strong"/>
    <w:rPr>
      <w:b/>
      <w:bCs/>
      <w:w w:val="100"/>
      <w:position w:val="-1"/>
      <w:effect w:val="none"/>
      <w:vertAlign w:val="baseline"/>
      <w:cs w:val="0"/>
      <w:em w:val="none"/>
    </w:rPr>
  </w:style>
  <w:style w:type="paragraph" w:styleId="Textodeglobo">
    <w:name w:val="Balloon Text"/>
    <w:basedOn w:val="Normal"/>
    <w:qFormat/>
    <w:pPr>
      <w:spacing w:after="0" w:line="240" w:lineRule="auto"/>
    </w:pPr>
    <w:rPr>
      <w:rFonts w:ascii="Segoe UI" w:hAnsi="Segoe UI" w:cs="Times New Roman"/>
      <w:sz w:val="18"/>
      <w:szCs w:val="18"/>
    </w:rPr>
  </w:style>
  <w:style w:type="character" w:customStyle="1" w:styleId="TextodegloboCar">
    <w:name w:val="Texto de globo Car"/>
    <w:rPr>
      <w:rFonts w:ascii="Segoe UI" w:hAnsi="Segoe UI" w:cs="Segoe UI"/>
      <w:w w:val="100"/>
      <w:position w:val="-1"/>
      <w:sz w:val="18"/>
      <w:szCs w:val="18"/>
      <w:effect w:val="none"/>
      <w:vertAlign w:val="baseline"/>
      <w:cs w:val="0"/>
      <w:em w:val="none"/>
      <w:lang w:eastAsia="en-U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NormalWeb">
    <w:name w:val="Normal (Web)"/>
    <w:basedOn w:val="Normal"/>
    <w:uiPriority w:val="99"/>
    <w:unhideWhenUsed/>
    <w:rsid w:val="00F168CC"/>
    <w:pPr>
      <w:suppressAutoHyphens w:val="0"/>
      <w:spacing w:before="100" w:beforeAutospacing="1" w:after="100" w:afterAutospacing="1" w:line="240" w:lineRule="auto"/>
      <w:ind w:leftChars="0" w:left="0" w:firstLineChars="0" w:firstLine="0"/>
      <w:jc w:val="left"/>
      <w:textDirection w:val="lrTb"/>
      <w:textAlignment w:val="auto"/>
      <w:outlineLvl w:val="9"/>
    </w:pPr>
    <w:rPr>
      <w:rFonts w:ascii="Times New Roman" w:eastAsia="Times New Roman" w:hAnsi="Times New Roman" w:cs="Times New Roman"/>
      <w:position w:val="0"/>
      <w:lang w:eastAsia="es-AR"/>
    </w:rPr>
  </w:style>
  <w:style w:type="character" w:customStyle="1" w:styleId="Mencinsinresolver1">
    <w:name w:val="Mención sin resolver1"/>
    <w:basedOn w:val="Fuentedeprrafopredeter"/>
    <w:uiPriority w:val="99"/>
    <w:semiHidden/>
    <w:unhideWhenUsed/>
    <w:rsid w:val="00F168CC"/>
    <w:rPr>
      <w:color w:val="605E5C"/>
      <w:shd w:val="clear" w:color="auto" w:fill="E1DFDD"/>
    </w:rPr>
  </w:style>
  <w:style w:type="paragraph" w:customStyle="1" w:styleId="Standard">
    <w:name w:val="Standard"/>
    <w:rsid w:val="00C66B06"/>
    <w:pPr>
      <w:suppressAutoHyphens/>
      <w:autoSpaceDN w:val="0"/>
      <w:spacing w:after="0" w:line="240" w:lineRule="auto"/>
      <w:jc w:val="left"/>
      <w:textAlignment w:val="baseline"/>
    </w:pPr>
    <w:rPr>
      <w:rFonts w:ascii="Liberation Serif" w:eastAsia="SimSun" w:hAnsi="Liberation Serif" w:cs="Lucida Sans"/>
      <w:kern w:val="3"/>
      <w:lang w:eastAsia="zh-CN" w:bidi="hi-IN"/>
    </w:rPr>
  </w:style>
  <w:style w:type="paragraph" w:styleId="Prrafodelista">
    <w:name w:val="List Paragraph"/>
    <w:basedOn w:val="Normal"/>
    <w:uiPriority w:val="34"/>
    <w:qFormat/>
    <w:rsid w:val="00C66B06"/>
    <w:pPr>
      <w:ind w:left="720"/>
      <w:contextualSpacing/>
    </w:pPr>
  </w:style>
  <w:style w:type="character" w:styleId="Refdecomentario">
    <w:name w:val="annotation reference"/>
    <w:basedOn w:val="Fuentedeprrafopredeter"/>
    <w:uiPriority w:val="99"/>
    <w:semiHidden/>
    <w:unhideWhenUsed/>
    <w:rsid w:val="00356CDD"/>
    <w:rPr>
      <w:sz w:val="16"/>
      <w:szCs w:val="16"/>
    </w:rPr>
  </w:style>
  <w:style w:type="paragraph" w:styleId="Textocomentario">
    <w:name w:val="annotation text"/>
    <w:basedOn w:val="Normal"/>
    <w:link w:val="TextocomentarioCar"/>
    <w:uiPriority w:val="99"/>
    <w:unhideWhenUsed/>
    <w:rsid w:val="00356CDD"/>
    <w:pPr>
      <w:spacing w:line="240" w:lineRule="auto"/>
    </w:pPr>
    <w:rPr>
      <w:sz w:val="20"/>
      <w:szCs w:val="20"/>
    </w:rPr>
  </w:style>
  <w:style w:type="character" w:customStyle="1" w:styleId="TextocomentarioCar">
    <w:name w:val="Texto comentario Car"/>
    <w:basedOn w:val="Fuentedeprrafopredeter"/>
    <w:link w:val="Textocomentario"/>
    <w:uiPriority w:val="99"/>
    <w:rsid w:val="00356CDD"/>
    <w:rPr>
      <w:position w:val="-1"/>
      <w:sz w:val="20"/>
      <w:szCs w:val="20"/>
      <w:lang w:eastAsia="en-US"/>
    </w:rPr>
  </w:style>
  <w:style w:type="paragraph" w:styleId="Asuntodelcomentario">
    <w:name w:val="annotation subject"/>
    <w:basedOn w:val="Textocomentario"/>
    <w:next w:val="Textocomentario"/>
    <w:link w:val="AsuntodelcomentarioCar"/>
    <w:uiPriority w:val="99"/>
    <w:semiHidden/>
    <w:unhideWhenUsed/>
    <w:rsid w:val="00356CDD"/>
    <w:rPr>
      <w:b/>
      <w:bCs/>
    </w:rPr>
  </w:style>
  <w:style w:type="character" w:customStyle="1" w:styleId="AsuntodelcomentarioCar">
    <w:name w:val="Asunto del comentario Car"/>
    <w:basedOn w:val="TextocomentarioCar"/>
    <w:link w:val="Asuntodelcomentario"/>
    <w:uiPriority w:val="99"/>
    <w:semiHidden/>
    <w:rsid w:val="00356CDD"/>
    <w:rPr>
      <w:b/>
      <w:bCs/>
      <w:position w:val="-1"/>
      <w:sz w:val="20"/>
      <w:szCs w:val="20"/>
      <w:lang w:eastAsia="en-US"/>
    </w:rPr>
  </w:style>
  <w:style w:type="paragraph" w:styleId="Revisin">
    <w:name w:val="Revision"/>
    <w:hidden/>
    <w:uiPriority w:val="99"/>
    <w:semiHidden/>
    <w:rsid w:val="00BF7FE1"/>
    <w:pPr>
      <w:spacing w:after="0" w:line="240" w:lineRule="auto"/>
      <w:ind w:firstLine="0"/>
      <w:jc w:val="left"/>
    </w:pPr>
    <w:rPr>
      <w:position w:val="-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josenavarro@agro.unc.edu.a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dWgBVCNgsSVdFgMF4RQh91eWzmw==">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609</Words>
  <Characters>3355</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José Navarro</cp:lastModifiedBy>
  <cp:revision>2</cp:revision>
  <dcterms:created xsi:type="dcterms:W3CDTF">2022-07-01T13:39:00Z</dcterms:created>
  <dcterms:modified xsi:type="dcterms:W3CDTF">2022-07-01T13:39:00Z</dcterms:modified>
</cp:coreProperties>
</file>