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E40C" w14:textId="77777777" w:rsidR="007165DF" w:rsidRPr="00346AD3" w:rsidRDefault="007165DF" w:rsidP="007165DF">
      <w:pPr>
        <w:ind w:left="0" w:hanging="2"/>
        <w:jc w:val="center"/>
        <w:rPr>
          <w:b/>
          <w:bCs/>
          <w:caps/>
        </w:rPr>
      </w:pPr>
      <w:r w:rsidRPr="00346AD3">
        <w:rPr>
          <w:b/>
          <w:bCs/>
        </w:rPr>
        <w:t xml:space="preserve">Efecto de la aplicación de tratamientos térmicos asistidos por altas presiones hidrostáticas </w:t>
      </w:r>
      <w:r w:rsidR="00AE2C53">
        <w:rPr>
          <w:b/>
          <w:bCs/>
        </w:rPr>
        <w:t xml:space="preserve">sobre la estabilidad térmica y la microestructura de </w:t>
      </w:r>
      <w:r w:rsidRPr="00346AD3">
        <w:rPr>
          <w:b/>
          <w:bCs/>
        </w:rPr>
        <w:t>músculo</w:t>
      </w:r>
      <w:r w:rsidRPr="00346AD3">
        <w:rPr>
          <w:b/>
          <w:bCs/>
          <w:caps/>
        </w:rPr>
        <w:t xml:space="preserve"> </w:t>
      </w:r>
      <w:r>
        <w:rPr>
          <w:b/>
          <w:bCs/>
          <w:i/>
        </w:rPr>
        <w:t>S</w:t>
      </w:r>
      <w:r w:rsidRPr="00346AD3">
        <w:rPr>
          <w:b/>
          <w:bCs/>
          <w:i/>
        </w:rPr>
        <w:t>uperficial pectoralis</w:t>
      </w:r>
      <w:r w:rsidRPr="00346AD3">
        <w:rPr>
          <w:b/>
          <w:bCs/>
        </w:rPr>
        <w:t xml:space="preserve"> vacuno</w:t>
      </w:r>
    </w:p>
    <w:p w14:paraId="3B2C8D75" w14:textId="08C6872E" w:rsidR="007165DF" w:rsidRDefault="00AE2C53" w:rsidP="007165DF">
      <w:pPr>
        <w:spacing w:after="0" w:line="240" w:lineRule="auto"/>
        <w:ind w:left="0" w:hanging="2"/>
        <w:jc w:val="center"/>
      </w:pPr>
      <w:r>
        <w:t>Speroni F</w:t>
      </w:r>
      <w:r w:rsidR="007165DF">
        <w:t xml:space="preserve"> (1</w:t>
      </w:r>
      <w:r w:rsidR="00575D0C">
        <w:t>,2</w:t>
      </w:r>
      <w:r w:rsidR="007165DF">
        <w:t>), Silva Paz RJ</w:t>
      </w:r>
      <w:r w:rsidR="007165DF" w:rsidRPr="00810B18">
        <w:t xml:space="preserve"> (</w:t>
      </w:r>
      <w:r w:rsidR="00D95AF7">
        <w:t>3</w:t>
      </w:r>
      <w:r w:rsidR="007165DF" w:rsidRPr="00810B18">
        <w:t>)</w:t>
      </w:r>
      <w:r w:rsidR="007165DF">
        <w:t>, Vaudagna SR</w:t>
      </w:r>
      <w:r w:rsidR="007165DF" w:rsidRPr="007C3468">
        <w:t xml:space="preserve"> </w:t>
      </w:r>
      <w:r w:rsidR="007165DF">
        <w:t>(</w:t>
      </w:r>
      <w:r w:rsidR="00D95AF7">
        <w:t>2</w:t>
      </w:r>
      <w:r w:rsidR="007165DF">
        <w:t>,4), Szerman N (</w:t>
      </w:r>
      <w:r w:rsidR="00D95AF7">
        <w:t>2</w:t>
      </w:r>
      <w:r w:rsidR="007165DF">
        <w:t>,4)</w:t>
      </w:r>
    </w:p>
    <w:p w14:paraId="373B86F7" w14:textId="77777777" w:rsidR="007165DF" w:rsidRDefault="007165DF" w:rsidP="00FE76DA">
      <w:pPr>
        <w:spacing w:after="0" w:line="240" w:lineRule="auto"/>
        <w:ind w:left="0" w:hanging="2"/>
      </w:pPr>
    </w:p>
    <w:p w14:paraId="17E4270C" w14:textId="77777777" w:rsidR="00D95AF7" w:rsidRDefault="007165DF" w:rsidP="00D95AF7">
      <w:pPr>
        <w:pStyle w:val="Ttulo3"/>
        <w:spacing w:after="0" w:line="240" w:lineRule="auto"/>
        <w:ind w:left="0" w:hanging="2"/>
        <w:jc w:val="both"/>
      </w:pPr>
      <w:r w:rsidRPr="007C3468">
        <w:t>(1)</w:t>
      </w:r>
      <w:r w:rsidR="00575D0C" w:rsidRPr="00575D0C">
        <w:t xml:space="preserve"> Centro de </w:t>
      </w:r>
      <w:r w:rsidR="00D95AF7" w:rsidRPr="00575D0C">
        <w:t>Investigación</w:t>
      </w:r>
      <w:r w:rsidR="00575D0C" w:rsidRPr="00575D0C">
        <w:t xml:space="preserve"> y Desarrollo </w:t>
      </w:r>
      <w:r w:rsidR="00D95AF7">
        <w:t>e</w:t>
      </w:r>
      <w:r w:rsidR="00575D0C" w:rsidRPr="00575D0C">
        <w:t xml:space="preserve">n </w:t>
      </w:r>
      <w:r w:rsidR="00D95AF7" w:rsidRPr="00575D0C">
        <w:t>Criotecnología</w:t>
      </w:r>
      <w:r w:rsidR="00575D0C" w:rsidRPr="00575D0C">
        <w:t xml:space="preserve"> de Alimentos </w:t>
      </w:r>
      <w:r w:rsidR="00D95AF7">
        <w:t>(</w:t>
      </w:r>
      <w:r w:rsidR="00D95AF7">
        <w:t>CONICET-UNLP-CIC)</w:t>
      </w:r>
      <w:r w:rsidR="00D95AF7">
        <w:t xml:space="preserve"> C</w:t>
      </w:r>
      <w:r w:rsidR="00D95AF7">
        <w:t>alle 47</w:t>
      </w:r>
      <w:r w:rsidR="00D95AF7">
        <w:t xml:space="preserve">, </w:t>
      </w:r>
      <w:r w:rsidR="00D95AF7">
        <w:t>La Plata, Buenos Aires, Argentina</w:t>
      </w:r>
    </w:p>
    <w:p w14:paraId="642FAEC8" w14:textId="433C9374" w:rsidR="00D95AF7" w:rsidRDefault="00D95AF7" w:rsidP="00D95AF7">
      <w:pPr>
        <w:pStyle w:val="Ttulo3"/>
        <w:spacing w:after="0" w:line="240" w:lineRule="auto"/>
        <w:ind w:left="0" w:hanging="2"/>
        <w:jc w:val="both"/>
        <w:rPr>
          <w:b/>
        </w:rPr>
      </w:pPr>
      <w:r>
        <w:t>(2) CONICET, Godoy Cruz 2290, CABA, Argentina</w:t>
      </w:r>
      <w:r>
        <w:rPr>
          <w:b/>
        </w:rPr>
        <w:t xml:space="preserve"> </w:t>
      </w:r>
    </w:p>
    <w:p w14:paraId="759395E1" w14:textId="05F19546" w:rsidR="00D95AF7" w:rsidRDefault="007165DF" w:rsidP="00D95AF7">
      <w:pPr>
        <w:pStyle w:val="Ttulo3"/>
        <w:spacing w:after="0" w:line="240" w:lineRule="auto"/>
        <w:ind w:left="0" w:hanging="2"/>
        <w:jc w:val="both"/>
      </w:pPr>
      <w:r>
        <w:t>(</w:t>
      </w:r>
      <w:r w:rsidR="00D95AF7">
        <w:t>3</w:t>
      </w:r>
      <w:r>
        <w:t xml:space="preserve">) </w:t>
      </w:r>
      <w:r w:rsidR="00FE76DA" w:rsidRPr="007C3468">
        <w:t>EP. Ing</w:t>
      </w:r>
      <w:r w:rsidR="00FE76DA">
        <w:t>.</w:t>
      </w:r>
      <w:r w:rsidR="00FE76DA" w:rsidRPr="007C3468">
        <w:t xml:space="preserve"> de Industrias Alimentarias, F</w:t>
      </w:r>
      <w:r w:rsidR="00FE76DA">
        <w:t>IA</w:t>
      </w:r>
      <w:r w:rsidR="00FE76DA" w:rsidRPr="007C3468">
        <w:t>, U</w:t>
      </w:r>
      <w:r w:rsidR="00FE76DA">
        <w:t>PeU</w:t>
      </w:r>
      <w:r w:rsidR="00FE76DA" w:rsidRPr="007C3468">
        <w:t>, Perú.</w:t>
      </w:r>
      <w:r w:rsidR="00FE76DA">
        <w:t xml:space="preserve"> </w:t>
      </w:r>
    </w:p>
    <w:p w14:paraId="1482FF61" w14:textId="12405780" w:rsidR="00575D0C" w:rsidRDefault="00FE76DA" w:rsidP="00D95AF7">
      <w:pPr>
        <w:pStyle w:val="Ttulo3"/>
        <w:spacing w:after="0" w:line="240" w:lineRule="auto"/>
        <w:ind w:left="0" w:hanging="2"/>
        <w:jc w:val="both"/>
      </w:pPr>
      <w:r>
        <w:t>(</w:t>
      </w:r>
      <w:r w:rsidR="00D95AF7">
        <w:t>4</w:t>
      </w:r>
      <w:r>
        <w:t xml:space="preserve">) </w:t>
      </w:r>
      <w:r w:rsidR="00AE2C53">
        <w:t>Instituto Tecnología de Alimentos (ITA); Instituto de Ciencia y Tecnología de los Sistemas Alimentarios Sustentables (ICyTeSAS) UEDD INTA-CONICET</w:t>
      </w:r>
      <w:r w:rsidR="00575D0C">
        <w:t xml:space="preserve">. </w:t>
      </w:r>
      <w:r w:rsidR="00575D0C">
        <w:t>De los Reseros y Las Cabañas S/N, Hurlingham, Buenos Aires, Argentina</w:t>
      </w:r>
      <w:r w:rsidR="00575D0C">
        <w:t xml:space="preserve"> </w:t>
      </w:r>
    </w:p>
    <w:p w14:paraId="2928FAB5" w14:textId="2131DCBD" w:rsidR="007165DF" w:rsidRDefault="007165DF" w:rsidP="00575D0C">
      <w:pPr>
        <w:pStyle w:val="Ttulo3"/>
        <w:spacing w:after="0" w:line="240" w:lineRule="auto"/>
        <w:ind w:left="0" w:hanging="2"/>
        <w:jc w:val="both"/>
        <w:rPr>
          <w:color w:val="000000"/>
        </w:rPr>
      </w:pPr>
    </w:p>
    <w:p w14:paraId="2426CD2C" w14:textId="77777777" w:rsidR="007165DF" w:rsidRDefault="00FE568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7165DF" w:rsidRPr="00635E5D">
          <w:rPr>
            <w:rStyle w:val="Hipervnculo"/>
          </w:rPr>
          <w:t>szerman.natalia@inta.gob.ar</w:t>
        </w:r>
      </w:hyperlink>
    </w:p>
    <w:p w14:paraId="7F99CC2D" w14:textId="77777777" w:rsidR="00F41687" w:rsidRDefault="00F41687">
      <w:pPr>
        <w:spacing w:after="0" w:line="240" w:lineRule="auto"/>
        <w:ind w:left="0" w:hanging="2"/>
      </w:pPr>
    </w:p>
    <w:p w14:paraId="4A3AC738" w14:textId="5CC271C0" w:rsidR="00556510" w:rsidRDefault="0023698F">
      <w:pPr>
        <w:spacing w:after="0" w:line="240" w:lineRule="auto"/>
        <w:ind w:left="0" w:hanging="2"/>
      </w:pPr>
      <w:r w:rsidRPr="0023698F">
        <w:t>El procesamiento térmico asistido por altas presiones hidrostáticas (APH) permite tanto un calentamiento como un enfriamiento rápido y uniforme durante las etapas de compresión y descompresión. De esta manera</w:t>
      </w:r>
      <w:r w:rsidR="00575D0C">
        <w:t>,</w:t>
      </w:r>
      <w:r w:rsidRPr="0023698F">
        <w:t xml:space="preserve"> los tiempos de proceso y la temperatura del producto se reducen en relación a los procesos térmicos convencionales; conservándose o mejorándose la calidad del alimento. El objetivo de este trabajo fue evaluar el efecto de la aplicación de tratamientos térmicos moderados asistidos por </w:t>
      </w:r>
      <w:r>
        <w:t>APH</w:t>
      </w:r>
      <w:r w:rsidRPr="0023698F">
        <w:t xml:space="preserve"> y el marinado con KCl/NaCl sobre la estabilidad térmica de las proteínas miofibrilares y la microestructura de músculo </w:t>
      </w:r>
      <w:r w:rsidRPr="007165DF">
        <w:rPr>
          <w:i/>
        </w:rPr>
        <w:t>Superficial pectoralis</w:t>
      </w:r>
      <w:r w:rsidRPr="0023698F">
        <w:t xml:space="preserve"> bovino. Se aplicó un diseño factorial completamente aleatorizado (2x2x3)</w:t>
      </w:r>
      <w:r w:rsidR="007165DF">
        <w:t xml:space="preserve"> cuyos factores fueron: </w:t>
      </w:r>
      <w:r w:rsidRPr="0023698F">
        <w:t>marinado [muestras marinadas MM, muestras no marinadas MNM; K</w:t>
      </w:r>
      <w:r w:rsidR="007165DF">
        <w:t>Cl:NaCl 2:1 al 1%(p/p)], t</w:t>
      </w:r>
      <w:r w:rsidRPr="0023698F">
        <w:t xml:space="preserve">emperatura durante </w:t>
      </w:r>
      <w:r w:rsidR="007165DF">
        <w:t xml:space="preserve">APH (50 y 70ºC) y </w:t>
      </w:r>
      <w:r w:rsidRPr="0023698F">
        <w:t>presión (0,1; 200 y 300MPa)</w:t>
      </w:r>
      <w:r w:rsidR="00AE2C53">
        <w:t>.</w:t>
      </w:r>
      <w:r w:rsidRPr="0023698F">
        <w:t xml:space="preserve"> </w:t>
      </w:r>
      <w:r w:rsidR="009D7486">
        <w:t>M</w:t>
      </w:r>
      <w:r w:rsidR="00AE2C53" w:rsidRPr="0023698F">
        <w:t xml:space="preserve">uestras de </w:t>
      </w:r>
      <w:r w:rsidR="00AE2C53">
        <w:t>30x20x100mm</w:t>
      </w:r>
      <w:r w:rsidR="009D7486">
        <w:t xml:space="preserve"> se trataron</w:t>
      </w:r>
      <w:r w:rsidR="00AE2C53" w:rsidRPr="0023698F">
        <w:t xml:space="preserve"> </w:t>
      </w:r>
      <w:r w:rsidRPr="0023698F">
        <w:t>en un equipo Stansted Fluid Powe</w:t>
      </w:r>
      <w:r w:rsidR="00AE2C53">
        <w:t>r Ltd. Mod. Iso-Lab FPG9400:922</w:t>
      </w:r>
      <w:r w:rsidR="00C74C0E">
        <w:t xml:space="preserve">. Luego de </w:t>
      </w:r>
      <w:r w:rsidR="007165DF" w:rsidRPr="0023698F">
        <w:t>72h</w:t>
      </w:r>
      <w:r w:rsidR="00AE2C53">
        <w:t xml:space="preserve"> (</w:t>
      </w:r>
      <w:r w:rsidR="007165DF" w:rsidRPr="0023698F">
        <w:t>1,5±1,0ºC</w:t>
      </w:r>
      <w:r w:rsidR="00AE2C53">
        <w:t>)</w:t>
      </w:r>
      <w:r w:rsidR="00C74C0E">
        <w:t>, s</w:t>
      </w:r>
      <w:r w:rsidR="007165DF">
        <w:t>e estudió la estabilidad térmica mediante</w:t>
      </w:r>
      <w:r w:rsidRPr="0023698F">
        <w:t xml:space="preserve"> calorimetría diferencial de barrido en un equipo Perkin-Elmer Pyris1-DSC y</w:t>
      </w:r>
      <w:r w:rsidR="007165DF">
        <w:t xml:space="preserve"> la microestructura</w:t>
      </w:r>
      <w:r w:rsidR="00AE2C53">
        <w:t>,</w:t>
      </w:r>
      <w:r w:rsidR="007165DF">
        <w:t xml:space="preserve"> l</w:t>
      </w:r>
      <w:r w:rsidRPr="0023698F">
        <w:t>uego de la tinción con hematoxilina-eosina</w:t>
      </w:r>
      <w:r w:rsidR="00AE2C53">
        <w:t>,</w:t>
      </w:r>
      <w:r w:rsidRPr="0023698F">
        <w:t xml:space="preserve"> con un microscopio óptico Nikon Eclipse E200 con cámara digital. </w:t>
      </w:r>
    </w:p>
    <w:p w14:paraId="4BF98656" w14:textId="1F9B8EE3" w:rsidR="0023698F" w:rsidRDefault="0023698F">
      <w:pPr>
        <w:spacing w:after="0" w:line="240" w:lineRule="auto"/>
        <w:ind w:left="0" w:hanging="2"/>
      </w:pPr>
      <w:r>
        <w:t>En las MNM t</w:t>
      </w:r>
      <w:r w:rsidRPr="0023698F">
        <w:t>ratadas a 50°C</w:t>
      </w:r>
      <w:r>
        <w:t>-</w:t>
      </w:r>
      <w:r w:rsidRPr="0023698F">
        <w:t xml:space="preserve">0,1MPa </w:t>
      </w:r>
      <w:r w:rsidR="007165DF">
        <w:t>se observ</w:t>
      </w:r>
      <w:r w:rsidR="00DE5C7F">
        <w:t>ó la desnaturalización de la miosina</w:t>
      </w:r>
      <w:r w:rsidRPr="0023698F">
        <w:t xml:space="preserve">. </w:t>
      </w:r>
      <w:r w:rsidR="00556510">
        <w:t xml:space="preserve">La actina se desnaturalizó parcialmente a 200MPa y completamente a 300MPa, mientras que el colágeno no se afectó. </w:t>
      </w:r>
      <w:r w:rsidR="00A022E7">
        <w:t>A</w:t>
      </w:r>
      <w:r w:rsidR="00556510">
        <w:t xml:space="preserve"> 200 y 300 MPa</w:t>
      </w:r>
      <w:r w:rsidR="00A022E7">
        <w:t>, se observ</w:t>
      </w:r>
      <w:r w:rsidR="00FC6B27">
        <w:t>ó</w:t>
      </w:r>
      <w:r w:rsidR="00A022E7">
        <w:t xml:space="preserve"> un pico cercano a los 58°C, </w:t>
      </w:r>
      <w:r w:rsidR="00FC6B27">
        <w:t>que</w:t>
      </w:r>
      <w:r w:rsidR="00A022E7">
        <w:t xml:space="preserve"> puede relacionarse con miosina. Además, a 300MPa </w:t>
      </w:r>
      <w:r w:rsidR="00556510">
        <w:t>se</w:t>
      </w:r>
      <w:r w:rsidR="00A022E7">
        <w:t xml:space="preserve"> observ</w:t>
      </w:r>
      <w:r w:rsidR="00FC6B27">
        <w:t>ó</w:t>
      </w:r>
      <w:r w:rsidR="00A022E7">
        <w:t xml:space="preserve"> la aparición de un pico (53°C) </w:t>
      </w:r>
      <w:r w:rsidR="00FC6B27">
        <w:t>dado por</w:t>
      </w:r>
      <w:r w:rsidR="00A022E7">
        <w:t xml:space="preserve"> la formación de agregados</w:t>
      </w:r>
      <w:r w:rsidR="00556510">
        <w:t xml:space="preserve">. </w:t>
      </w:r>
      <w:r w:rsidR="00A3654E">
        <w:t>En l</w:t>
      </w:r>
      <w:r>
        <w:t xml:space="preserve">as MM </w:t>
      </w:r>
      <w:r w:rsidRPr="0023698F">
        <w:t>tratadas a 50°C</w:t>
      </w:r>
      <w:r>
        <w:t>-</w:t>
      </w:r>
      <w:r w:rsidRPr="0023698F">
        <w:t>0,1MPa, se observa</w:t>
      </w:r>
      <w:r w:rsidR="00FC6B27">
        <w:t>ro</w:t>
      </w:r>
      <w:r w:rsidRPr="0023698F">
        <w:t>n los picos correspondientes a colágeno y actina, y la miosina parcialmente desnaturaliza</w:t>
      </w:r>
      <w:bookmarkStart w:id="0" w:name="_GoBack"/>
      <w:bookmarkEnd w:id="0"/>
      <w:r w:rsidRPr="0023698F">
        <w:t>da. A 200MPa,</w:t>
      </w:r>
      <w:r w:rsidR="00A022E7">
        <w:t xml:space="preserve"> miosina, </w:t>
      </w:r>
      <w:r w:rsidRPr="0023698F">
        <w:t xml:space="preserve">actina, colágeno y proteínas sarcoplásmicas </w:t>
      </w:r>
      <w:r w:rsidR="00FC6B27">
        <w:t>fueron</w:t>
      </w:r>
      <w:r w:rsidRPr="0023698F">
        <w:t xml:space="preserve"> parcialmente desnaturalizadas. </w:t>
      </w:r>
      <w:r w:rsidR="009D7486">
        <w:t xml:space="preserve">Las </w:t>
      </w:r>
      <w:r w:rsidRPr="0023698F">
        <w:t>proteínas</w:t>
      </w:r>
      <w:r w:rsidR="00A3654E">
        <w:t xml:space="preserve"> miofibrilares fueron</w:t>
      </w:r>
      <w:r w:rsidRPr="0023698F">
        <w:t xml:space="preserve"> más sensibles a la </w:t>
      </w:r>
      <w:r w:rsidR="00A3654E">
        <w:t>d</w:t>
      </w:r>
      <w:r w:rsidRPr="0023698F">
        <w:t xml:space="preserve">esnaturalización </w:t>
      </w:r>
      <w:r w:rsidR="00A3654E">
        <w:t>debido a la p</w:t>
      </w:r>
      <w:r w:rsidRPr="0023698F">
        <w:t>resencia de sales.</w:t>
      </w:r>
      <w:r w:rsidR="00B3261F">
        <w:t xml:space="preserve"> </w:t>
      </w:r>
      <w:r w:rsidRPr="0023698F">
        <w:t xml:space="preserve">A 300MPa, la actina </w:t>
      </w:r>
      <w:r w:rsidR="00A022E7">
        <w:t>se desnaturalizó completamente y el</w:t>
      </w:r>
      <w:r w:rsidR="00A3654E">
        <w:t xml:space="preserve"> </w:t>
      </w:r>
      <w:r w:rsidRPr="0023698F">
        <w:t>colágeno</w:t>
      </w:r>
      <w:r w:rsidR="00A022E7">
        <w:t xml:space="preserve"> no se afectó. Se observ</w:t>
      </w:r>
      <w:r w:rsidR="00FC6B27">
        <w:t xml:space="preserve">aron los </w:t>
      </w:r>
      <w:r w:rsidR="00A022E7">
        <w:t>pico</w:t>
      </w:r>
      <w:r w:rsidR="00FC6B27">
        <w:t>s</w:t>
      </w:r>
      <w:r w:rsidR="00A022E7">
        <w:t xml:space="preserve"> a</w:t>
      </w:r>
      <w:r w:rsidR="00A3654E">
        <w:t xml:space="preserve"> </w:t>
      </w:r>
      <w:r w:rsidRPr="0023698F">
        <w:t>53</w:t>
      </w:r>
      <w:r w:rsidR="009D7486">
        <w:t>°C</w:t>
      </w:r>
      <w:r w:rsidR="00FC6B27">
        <w:t xml:space="preserve"> (</w:t>
      </w:r>
      <w:r w:rsidR="00A022E7">
        <w:t>agregados</w:t>
      </w:r>
      <w:r w:rsidR="00FC6B27">
        <w:t>)</w:t>
      </w:r>
      <w:r w:rsidR="00A022E7">
        <w:t xml:space="preserve"> </w:t>
      </w:r>
      <w:r w:rsidR="00A3654E" w:rsidRPr="0023698F">
        <w:t xml:space="preserve">y </w:t>
      </w:r>
      <w:r w:rsidR="00A022E7">
        <w:t xml:space="preserve"> a </w:t>
      </w:r>
      <w:r w:rsidR="00A3654E" w:rsidRPr="0023698F">
        <w:t>58°C</w:t>
      </w:r>
      <w:r w:rsidR="00FC6B27">
        <w:t xml:space="preserve"> (</w:t>
      </w:r>
      <w:r w:rsidR="00A022E7">
        <w:t>miosina</w:t>
      </w:r>
      <w:r w:rsidR="00FC6B27">
        <w:t>)</w:t>
      </w:r>
      <w:r w:rsidRPr="0023698F">
        <w:t xml:space="preserve">. </w:t>
      </w:r>
      <w:r>
        <w:t xml:space="preserve">En las </w:t>
      </w:r>
      <w:r w:rsidR="009D7486">
        <w:t xml:space="preserve">MNM y MM </w:t>
      </w:r>
      <w:r w:rsidRPr="0023698F">
        <w:t>tratadas a 70°C</w:t>
      </w:r>
      <w:r>
        <w:t>-</w:t>
      </w:r>
      <w:r w:rsidRPr="0023698F">
        <w:t>0,1</w:t>
      </w:r>
      <w:r w:rsidR="00B3261F">
        <w:t>MPa, se observó</w:t>
      </w:r>
      <w:r w:rsidRPr="0023698F">
        <w:t xml:space="preserve"> desnaturalización</w:t>
      </w:r>
      <w:r w:rsidR="00387630">
        <w:t xml:space="preserve"> total</w:t>
      </w:r>
      <w:r w:rsidRPr="0023698F">
        <w:t xml:space="preserve"> de las prote</w:t>
      </w:r>
      <w:r w:rsidR="00B3261F">
        <w:t>ínas</w:t>
      </w:r>
      <w:r w:rsidR="00387630">
        <w:t xml:space="preserve"> presentes</w:t>
      </w:r>
      <w:r w:rsidR="00B3261F">
        <w:t>. A 200 y 300</w:t>
      </w:r>
      <w:r w:rsidRPr="0023698F">
        <w:t xml:space="preserve">MPa, </w:t>
      </w:r>
      <w:r w:rsidR="00A3654E">
        <w:t xml:space="preserve">únicamente se </w:t>
      </w:r>
      <w:r w:rsidRPr="0023698F">
        <w:t>observ</w:t>
      </w:r>
      <w:r w:rsidR="00FC6B27">
        <w:t>ó</w:t>
      </w:r>
      <w:r w:rsidRPr="0023698F">
        <w:t xml:space="preserve"> </w:t>
      </w:r>
      <w:r w:rsidR="009843C3">
        <w:t>el pico</w:t>
      </w:r>
      <w:r w:rsidR="00575D0C">
        <w:t xml:space="preserve"> correspondiente al </w:t>
      </w:r>
      <w:r w:rsidRPr="0023698F">
        <w:t xml:space="preserve">colágeno. </w:t>
      </w:r>
      <w:r w:rsidR="00A3654E">
        <w:t>La</w:t>
      </w:r>
      <w:r w:rsidR="00B3261F">
        <w:t xml:space="preserve">s fibras de las </w:t>
      </w:r>
      <w:r w:rsidR="00A3654E">
        <w:t>MNM tratadas a</w:t>
      </w:r>
      <w:r w:rsidR="009D7486">
        <w:t xml:space="preserve"> 50°C se observa</w:t>
      </w:r>
      <w:r w:rsidR="009843C3">
        <w:t>ro</w:t>
      </w:r>
      <w:r w:rsidR="009D7486">
        <w:t xml:space="preserve">n más hinchadas, con reducción de espacios interfibras, </w:t>
      </w:r>
      <w:r w:rsidR="00A3654E" w:rsidRPr="0023698F">
        <w:t>con el incremento de 0,1 a 300MPa</w:t>
      </w:r>
      <w:r w:rsidR="009D7486">
        <w:t xml:space="preserve">, asociado a una mayor retención de agua o </w:t>
      </w:r>
      <w:r w:rsidR="00A3654E" w:rsidRPr="0023698F">
        <w:t xml:space="preserve">desorganización del tejido. </w:t>
      </w:r>
      <w:r w:rsidR="009D7486">
        <w:t xml:space="preserve">Las tratadas a 70°C presentan </w:t>
      </w:r>
      <w:r w:rsidR="009D7486">
        <w:lastRenderedPageBreak/>
        <w:t xml:space="preserve">mayor ruptura, y mayor área de fibra. Con la adición de sales, tanto en muestras tratadas a 50 como a 70°C a 200 y 300 MPa, </w:t>
      </w:r>
      <w:r w:rsidR="0077091C">
        <w:t>disminuy</w:t>
      </w:r>
      <w:r w:rsidR="009843C3">
        <w:t>ó</w:t>
      </w:r>
      <w:r w:rsidR="0077091C">
        <w:t xml:space="preserve"> la ruptura de las fibras, presentando una estructura más homogénea, en comparación a las tratadas a 0,1MPa. El incremento de la presión a 300 MPa, disminuyó el área de las fibras y aumentó los espacios interfibras. Los tratamientos de APH y la incorporación de sales modificaron la microestructura y la estabilidad térmica de las proteínas, lo cual puede tener implicancias en la calidad del producto, por ej. en su terneza y jugosidad.</w:t>
      </w:r>
    </w:p>
    <w:p w14:paraId="3EA366A9" w14:textId="77777777" w:rsidR="0023698F" w:rsidRDefault="0023698F">
      <w:pPr>
        <w:spacing w:after="0" w:line="240" w:lineRule="auto"/>
        <w:ind w:left="0" w:hanging="2"/>
      </w:pPr>
    </w:p>
    <w:p w14:paraId="1DA63DEF" w14:textId="77777777" w:rsidR="00F41687" w:rsidRDefault="007F1DF2">
      <w:pPr>
        <w:spacing w:after="0" w:line="240" w:lineRule="auto"/>
        <w:ind w:left="0" w:hanging="2"/>
      </w:pPr>
      <w:r>
        <w:t>Palabras Clave: e</w:t>
      </w:r>
      <w:r w:rsidR="007165DF">
        <w:t>stabilidad térmica, microestructura, proteínas cárnicas, altas presiones hidrostáticas.</w:t>
      </w:r>
    </w:p>
    <w:p w14:paraId="0DA2B9D1" w14:textId="77777777" w:rsidR="00F41687" w:rsidRDefault="00F41687">
      <w:pPr>
        <w:spacing w:after="0" w:line="240" w:lineRule="auto"/>
        <w:ind w:left="0" w:hanging="2"/>
      </w:pPr>
    </w:p>
    <w:p w14:paraId="36BF3F0C" w14:textId="77777777" w:rsidR="00F41687" w:rsidRDefault="00F41687">
      <w:pPr>
        <w:spacing w:after="0" w:line="240" w:lineRule="auto"/>
        <w:ind w:left="0" w:hanging="2"/>
      </w:pPr>
    </w:p>
    <w:p w14:paraId="61E28B12" w14:textId="77777777" w:rsidR="00F41687" w:rsidRDefault="00F41687">
      <w:pPr>
        <w:spacing w:after="0" w:line="240" w:lineRule="auto"/>
        <w:ind w:left="0" w:hanging="2"/>
      </w:pPr>
    </w:p>
    <w:sectPr w:rsidR="00F4168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A9857" w14:textId="77777777" w:rsidR="00FE568F" w:rsidRDefault="00FE56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B6EDF4" w14:textId="77777777" w:rsidR="00FE568F" w:rsidRDefault="00FE56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9159" w14:textId="77777777" w:rsidR="00FE568F" w:rsidRDefault="00FE56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FF1FB9" w14:textId="77777777" w:rsidR="00FE568F" w:rsidRDefault="00FE56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B2A0" w14:textId="77777777" w:rsidR="00F41687" w:rsidRDefault="007F1D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459D8D" wp14:editId="2FBA13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zK3NDewtDA1NzZQ0lEKTi0uzszPAykwrAUAZZgYvywAAAA="/>
  </w:docVars>
  <w:rsids>
    <w:rsidRoot w:val="00F41687"/>
    <w:rsid w:val="0023698F"/>
    <w:rsid w:val="00387630"/>
    <w:rsid w:val="00526453"/>
    <w:rsid w:val="00556510"/>
    <w:rsid w:val="00560B4D"/>
    <w:rsid w:val="00575D0C"/>
    <w:rsid w:val="006A0593"/>
    <w:rsid w:val="007165DF"/>
    <w:rsid w:val="0077091C"/>
    <w:rsid w:val="007F1DF2"/>
    <w:rsid w:val="009843C3"/>
    <w:rsid w:val="009D7486"/>
    <w:rsid w:val="00A022E7"/>
    <w:rsid w:val="00A3654E"/>
    <w:rsid w:val="00AC6A01"/>
    <w:rsid w:val="00AE2C53"/>
    <w:rsid w:val="00B3261F"/>
    <w:rsid w:val="00C405BD"/>
    <w:rsid w:val="00C74C0E"/>
    <w:rsid w:val="00D95AF7"/>
    <w:rsid w:val="00DE5C7F"/>
    <w:rsid w:val="00EC23BF"/>
    <w:rsid w:val="00F41687"/>
    <w:rsid w:val="00FC6B27"/>
    <w:rsid w:val="00FE568F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59"/>
  <w15:docId w15:val="{95685686-6150-47DF-8860-67FD15D7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C6B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B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B27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B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B27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rman.natali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5</cp:revision>
  <cp:lastPrinted>2022-06-30T18:53:00Z</cp:lastPrinted>
  <dcterms:created xsi:type="dcterms:W3CDTF">2022-07-01T16:02:00Z</dcterms:created>
  <dcterms:modified xsi:type="dcterms:W3CDTF">2022-07-01T18:48:00Z</dcterms:modified>
</cp:coreProperties>
</file>