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F9D4" w14:textId="101CD95C" w:rsidR="00FD2626" w:rsidRPr="00F87A52" w:rsidRDefault="00F87A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i/>
          <w:iCs/>
          <w:color w:val="000000"/>
        </w:rPr>
      </w:pPr>
      <w:r>
        <w:rPr>
          <w:b/>
          <w:color w:val="000000"/>
        </w:rPr>
        <w:t xml:space="preserve">Control de enfermedades bacterianas vegetales mediante extractos de </w:t>
      </w:r>
      <w:proofErr w:type="spellStart"/>
      <w:r w:rsidRPr="00F87A52">
        <w:rPr>
          <w:b/>
          <w:i/>
          <w:iCs/>
          <w:color w:val="000000"/>
        </w:rPr>
        <w:t>Schinus</w:t>
      </w:r>
      <w:proofErr w:type="spellEnd"/>
      <w:r w:rsidRPr="00F87A52">
        <w:rPr>
          <w:b/>
          <w:i/>
          <w:iCs/>
          <w:color w:val="000000"/>
        </w:rPr>
        <w:t xml:space="preserve"> </w:t>
      </w:r>
      <w:proofErr w:type="spellStart"/>
      <w:r w:rsidRPr="00F87A52">
        <w:rPr>
          <w:b/>
          <w:i/>
          <w:iCs/>
          <w:color w:val="000000"/>
        </w:rPr>
        <w:t>fasciulatus</w:t>
      </w:r>
      <w:proofErr w:type="spellEnd"/>
    </w:p>
    <w:p w14:paraId="1181454F" w14:textId="77777777" w:rsidR="00FD2626" w:rsidRDefault="00FD2626">
      <w:pPr>
        <w:spacing w:after="0" w:line="240" w:lineRule="auto"/>
        <w:ind w:left="0" w:hanging="2"/>
        <w:jc w:val="center"/>
      </w:pPr>
    </w:p>
    <w:p w14:paraId="3F02D458" w14:textId="136730F2" w:rsidR="00F87A52" w:rsidRDefault="00F87A52" w:rsidP="00F87A52">
      <w:pPr>
        <w:ind w:left="0" w:hanging="2"/>
        <w:jc w:val="center"/>
      </w:pPr>
      <w:r w:rsidRPr="00CE0E23">
        <w:t>Terán Baptista ZP</w:t>
      </w:r>
      <w:r>
        <w:t xml:space="preserve"> (1,2), </w:t>
      </w:r>
      <w:proofErr w:type="spellStart"/>
      <w:r>
        <w:t>Belizán</w:t>
      </w:r>
      <w:proofErr w:type="spellEnd"/>
      <w:r>
        <w:t xml:space="preserve"> MME (1), </w:t>
      </w:r>
      <w:proofErr w:type="spellStart"/>
      <w:r>
        <w:t>Getar</w:t>
      </w:r>
      <w:proofErr w:type="spellEnd"/>
      <w:r w:rsidRPr="00CE0E23">
        <w:t xml:space="preserve"> Y</w:t>
      </w:r>
      <w:r>
        <w:t xml:space="preserve"> (1),</w:t>
      </w:r>
      <w:r w:rsidRPr="00CE0E23">
        <w:t xml:space="preserve"> </w:t>
      </w:r>
      <w:proofErr w:type="spellStart"/>
      <w:r>
        <w:t>Sampietro</w:t>
      </w:r>
      <w:proofErr w:type="spellEnd"/>
      <w:r>
        <w:t xml:space="preserve"> DA (1)</w:t>
      </w:r>
    </w:p>
    <w:p w14:paraId="44C6B288" w14:textId="77777777" w:rsidR="00FD2626" w:rsidRDefault="00FD2626">
      <w:pPr>
        <w:spacing w:after="0" w:line="240" w:lineRule="auto"/>
        <w:ind w:left="0" w:hanging="2"/>
        <w:jc w:val="center"/>
      </w:pPr>
    </w:p>
    <w:p w14:paraId="152501D2" w14:textId="77777777" w:rsidR="00F87A52" w:rsidRDefault="00F87A52" w:rsidP="00F87A52">
      <w:pPr>
        <w:spacing w:line="240" w:lineRule="auto"/>
        <w:ind w:left="0" w:hanging="2"/>
        <w:jc w:val="left"/>
      </w:pPr>
      <w:r>
        <w:t>(1) Universidad Nacional de Tucumán, Ayacucho 471, San Miguel de Tucumán, Tucumán, Argentina.</w:t>
      </w:r>
    </w:p>
    <w:p w14:paraId="32F3902D" w14:textId="1E954CE4" w:rsidR="00F87A52" w:rsidRDefault="00F87A52" w:rsidP="00F87A52">
      <w:pPr>
        <w:spacing w:after="120" w:line="240" w:lineRule="auto"/>
        <w:ind w:left="0" w:hanging="2"/>
        <w:jc w:val="left"/>
      </w:pPr>
      <w:r>
        <w:t xml:space="preserve">(2) Universidad </w:t>
      </w:r>
      <w:r w:rsidR="009354DC">
        <w:t xml:space="preserve">de </w:t>
      </w:r>
      <w:r>
        <w:t xml:space="preserve">San Pablo Tucumán, </w:t>
      </w:r>
      <w:r w:rsidRPr="001A0204">
        <w:t xml:space="preserve">Av. Solano Vera y Camino a Villa </w:t>
      </w:r>
      <w:proofErr w:type="spellStart"/>
      <w:r w:rsidRPr="001A0204">
        <w:t>Nougués</w:t>
      </w:r>
      <w:proofErr w:type="spellEnd"/>
      <w:r w:rsidRPr="001A0204">
        <w:t>,</w:t>
      </w:r>
      <w:r>
        <w:t xml:space="preserve"> San Pablo, Tucumán, Argentina.</w:t>
      </w:r>
    </w:p>
    <w:p w14:paraId="38001308" w14:textId="4C47AE04" w:rsidR="000F17D5" w:rsidRDefault="0002253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0F17D5">
        <w:rPr>
          <w:color w:val="000000"/>
        </w:rPr>
        <w:t xml:space="preserve"> </w:t>
      </w:r>
      <w:hyperlink r:id="rId7" w:history="1">
        <w:r w:rsidR="000F17D5" w:rsidRPr="003F4621">
          <w:rPr>
            <w:rStyle w:val="Hipervnculo"/>
          </w:rPr>
          <w:t>pteran@uspt.edu.ar</w:t>
        </w:r>
      </w:hyperlink>
    </w:p>
    <w:p w14:paraId="248F805F" w14:textId="74EBAF22" w:rsidR="00FD2626" w:rsidRDefault="00FD262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303C917B" w14:textId="77777777" w:rsidR="00FD2626" w:rsidRDefault="00FD2626">
      <w:pPr>
        <w:spacing w:after="0" w:line="240" w:lineRule="auto"/>
        <w:ind w:left="0" w:hanging="2"/>
      </w:pPr>
    </w:p>
    <w:p w14:paraId="1EA5F4C7" w14:textId="77777777" w:rsidR="00FD2626" w:rsidRDefault="00022539">
      <w:pPr>
        <w:spacing w:after="0" w:line="240" w:lineRule="auto"/>
        <w:ind w:left="0" w:hanging="2"/>
      </w:pPr>
      <w:r>
        <w:t>RESUMEN</w:t>
      </w:r>
    </w:p>
    <w:p w14:paraId="5FAC28A5" w14:textId="77777777" w:rsidR="00FD2626" w:rsidRDefault="00FD2626">
      <w:pPr>
        <w:spacing w:after="0" w:line="240" w:lineRule="auto"/>
        <w:ind w:left="0" w:hanging="2"/>
      </w:pPr>
    </w:p>
    <w:p w14:paraId="072ACDAE" w14:textId="54AAE49E" w:rsidR="005365C0" w:rsidRDefault="00AE27C2" w:rsidP="007311D0">
      <w:pPr>
        <w:spacing w:after="0" w:line="240" w:lineRule="auto"/>
        <w:ind w:left="0" w:hanging="2"/>
      </w:pPr>
      <w:r>
        <w:t>Las bacterias fitopatógenas poseen la capacidad de adherirse a tejidos vegetales mediante</w:t>
      </w:r>
      <w:r w:rsidR="00BD524E">
        <w:t xml:space="preserve"> la formación de</w:t>
      </w:r>
      <w:r>
        <w:t xml:space="preserve"> </w:t>
      </w:r>
      <w:proofErr w:type="spellStart"/>
      <w:r>
        <w:t>biofilms</w:t>
      </w:r>
      <w:proofErr w:type="spellEnd"/>
      <w:r w:rsidR="007311D0">
        <w:t xml:space="preserve"> y</w:t>
      </w:r>
      <w:r w:rsidR="00BD524E">
        <w:t xml:space="preserve"> colonizar </w:t>
      </w:r>
      <w:r w:rsidR="003F1761">
        <w:t>estos</w:t>
      </w:r>
      <w:r w:rsidR="00BD524E">
        <w:t xml:space="preserve"> hospedadores ocasionando</w:t>
      </w:r>
      <w:r w:rsidR="007311D0">
        <w:t xml:space="preserve"> enfermedades en cultivos hortícolas</w:t>
      </w:r>
      <w:r w:rsidR="00BD524E">
        <w:t>, con las consiguientes pérdidas económicas y la menor</w:t>
      </w:r>
      <w:r w:rsidR="007311D0">
        <w:t xml:space="preserve"> disponibilidad del producto</w:t>
      </w:r>
      <w:r>
        <w:t xml:space="preserve"> </w:t>
      </w:r>
      <w:r w:rsidR="007311D0">
        <w:t>cosechado en el mercado</w:t>
      </w:r>
      <w:r w:rsidR="00D81264">
        <w:t xml:space="preserve">. </w:t>
      </w:r>
      <w:r>
        <w:t xml:space="preserve">Actualmente </w:t>
      </w:r>
      <w:r w:rsidR="007311D0">
        <w:t xml:space="preserve">el control de </w:t>
      </w:r>
      <w:r w:rsidR="003F1761">
        <w:t>estas</w:t>
      </w:r>
      <w:r w:rsidR="007311D0">
        <w:t xml:space="preserve"> enfermedades bacterianas </w:t>
      </w:r>
      <w:r w:rsidR="00BE4F10">
        <w:t>se encuentra focalizado en la aplicación de</w:t>
      </w:r>
      <w:r>
        <w:t xml:space="preserve"> productos cúpricos en forma preventiva</w:t>
      </w:r>
      <w:r w:rsidR="00BE4F10">
        <w:t xml:space="preserve">, por lo que es necesario la incorporación de nuevos compuestos con actividades antibacterianas, que eviten el desarrollo del microorganismo en cuestión, y/o </w:t>
      </w:r>
      <w:r w:rsidR="00BD524E">
        <w:t xml:space="preserve">la formación del </w:t>
      </w:r>
      <w:proofErr w:type="spellStart"/>
      <w:r w:rsidR="00BD524E">
        <w:t>biofilm</w:t>
      </w:r>
      <w:proofErr w:type="spellEnd"/>
      <w:r w:rsidR="003F1761">
        <w:t xml:space="preserve">, </w:t>
      </w:r>
      <w:r w:rsidR="00BD524E">
        <w:t>evitando</w:t>
      </w:r>
      <w:r w:rsidR="00BE4F10">
        <w:t xml:space="preserve"> la adhesión y colonización de las bacterias en primer lugar. En este contexto el objetivo de este trabajo fue evaluar la actividad antimicrobiana y </w:t>
      </w:r>
      <w:proofErr w:type="spellStart"/>
      <w:r w:rsidR="00BE4F10">
        <w:t>antibiofilm</w:t>
      </w:r>
      <w:proofErr w:type="spellEnd"/>
      <w:r w:rsidR="00BE4F10">
        <w:t xml:space="preserve"> de un extracto </w:t>
      </w:r>
      <w:r w:rsidR="005365C0">
        <w:t xml:space="preserve">de acetato de etilo </w:t>
      </w:r>
      <w:r w:rsidR="00BE4F10">
        <w:t xml:space="preserve">de </w:t>
      </w:r>
      <w:proofErr w:type="spellStart"/>
      <w:r w:rsidR="00BE4F10" w:rsidRPr="00BE4F10">
        <w:rPr>
          <w:i/>
          <w:iCs/>
        </w:rPr>
        <w:t>Schinus</w:t>
      </w:r>
      <w:proofErr w:type="spellEnd"/>
      <w:r w:rsidR="00BE4F10" w:rsidRPr="00BE4F10">
        <w:rPr>
          <w:i/>
          <w:iCs/>
        </w:rPr>
        <w:t xml:space="preserve"> </w:t>
      </w:r>
      <w:proofErr w:type="spellStart"/>
      <w:r w:rsidR="00BE4F10" w:rsidRPr="00BE4F10">
        <w:rPr>
          <w:i/>
          <w:iCs/>
        </w:rPr>
        <w:t>fasciculatus</w:t>
      </w:r>
      <w:proofErr w:type="spellEnd"/>
      <w:r w:rsidR="00BE4F10">
        <w:t xml:space="preserve">. </w:t>
      </w:r>
      <w:r w:rsidR="00C01592">
        <w:t>Para ello, s</w:t>
      </w:r>
      <w:r w:rsidR="00C01592" w:rsidRPr="00C01592">
        <w:t>e determinó</w:t>
      </w:r>
      <w:r w:rsidR="00417D20">
        <w:t>,</w:t>
      </w:r>
      <w:r w:rsidR="00C01592" w:rsidRPr="00C01592">
        <w:t xml:space="preserve"> </w:t>
      </w:r>
      <w:r w:rsidR="00C01592">
        <w:t xml:space="preserve">en primer lugar, </w:t>
      </w:r>
      <w:r w:rsidR="00C01592" w:rsidRPr="00C01592">
        <w:t xml:space="preserve">la </w:t>
      </w:r>
      <w:r w:rsidR="003F1761">
        <w:t>c</w:t>
      </w:r>
      <w:r w:rsidR="00417D20">
        <w:t xml:space="preserve">oncentración </w:t>
      </w:r>
      <w:r w:rsidR="003F1761">
        <w:t>i</w:t>
      </w:r>
      <w:r w:rsidR="00417D20">
        <w:t>nhibitoria al 50%</w:t>
      </w:r>
      <w:r w:rsidR="003F1761">
        <w:t xml:space="preserve"> del extracto  (</w:t>
      </w:r>
      <w:r w:rsidR="00417D20">
        <w:t>CI</w:t>
      </w:r>
      <w:r w:rsidR="00417D20" w:rsidRPr="00C6403A">
        <w:rPr>
          <w:vertAlign w:val="subscript"/>
        </w:rPr>
        <w:t>50</w:t>
      </w:r>
      <w:r w:rsidR="003F1761">
        <w:t>)</w:t>
      </w:r>
      <w:r w:rsidR="00417D20">
        <w:t xml:space="preserve"> </w:t>
      </w:r>
      <w:r w:rsidR="00C01592" w:rsidRPr="00C01592">
        <w:t xml:space="preserve">frente a cinco cepas fitopatógenas: </w:t>
      </w:r>
      <w:r w:rsidR="00C01592" w:rsidRPr="00C01592">
        <w:rPr>
          <w:i/>
          <w:iCs/>
        </w:rPr>
        <w:t xml:space="preserve">Pseudomonas </w:t>
      </w:r>
      <w:proofErr w:type="spellStart"/>
      <w:r w:rsidR="00C01592" w:rsidRPr="00C01592">
        <w:rPr>
          <w:i/>
          <w:iCs/>
        </w:rPr>
        <w:t>syringae</w:t>
      </w:r>
      <w:proofErr w:type="spellEnd"/>
      <w:r w:rsidR="00C01592" w:rsidRPr="00C01592">
        <w:rPr>
          <w:i/>
          <w:iCs/>
        </w:rPr>
        <w:t xml:space="preserve"> </w:t>
      </w:r>
      <w:proofErr w:type="spellStart"/>
      <w:r w:rsidR="00C01592" w:rsidRPr="00C01592">
        <w:rPr>
          <w:i/>
          <w:iCs/>
        </w:rPr>
        <w:t>pv</w:t>
      </w:r>
      <w:proofErr w:type="spellEnd"/>
      <w:r w:rsidR="00C01592" w:rsidRPr="00C01592">
        <w:rPr>
          <w:i/>
          <w:iCs/>
        </w:rPr>
        <w:t xml:space="preserve"> </w:t>
      </w:r>
      <w:proofErr w:type="spellStart"/>
      <w:r w:rsidR="00C01592" w:rsidRPr="00C01592">
        <w:rPr>
          <w:i/>
          <w:iCs/>
        </w:rPr>
        <w:t>tomato</w:t>
      </w:r>
      <w:proofErr w:type="spellEnd"/>
      <w:r w:rsidR="00C01592" w:rsidRPr="00C01592">
        <w:t xml:space="preserve"> </w:t>
      </w:r>
      <w:r w:rsidR="00C01592" w:rsidRPr="00C01592">
        <w:rPr>
          <w:i/>
          <w:iCs/>
        </w:rPr>
        <w:t xml:space="preserve">Pseudomonas </w:t>
      </w:r>
      <w:proofErr w:type="spellStart"/>
      <w:r w:rsidR="00C01592" w:rsidRPr="00C01592">
        <w:rPr>
          <w:i/>
          <w:iCs/>
        </w:rPr>
        <w:t>corrugata</w:t>
      </w:r>
      <w:proofErr w:type="spellEnd"/>
      <w:r w:rsidR="00C01592" w:rsidRPr="00C01592">
        <w:t xml:space="preserve">, </w:t>
      </w:r>
      <w:proofErr w:type="spellStart"/>
      <w:r w:rsidR="00C01592" w:rsidRPr="00C01592">
        <w:rPr>
          <w:i/>
          <w:iCs/>
        </w:rPr>
        <w:t>Xanthomonas</w:t>
      </w:r>
      <w:proofErr w:type="spellEnd"/>
      <w:r w:rsidR="00C01592" w:rsidRPr="00C01592">
        <w:rPr>
          <w:i/>
          <w:iCs/>
        </w:rPr>
        <w:t xml:space="preserve"> campestres </w:t>
      </w:r>
      <w:proofErr w:type="spellStart"/>
      <w:r w:rsidR="00C01592" w:rsidRPr="00C01592">
        <w:rPr>
          <w:i/>
          <w:iCs/>
        </w:rPr>
        <w:t>pv</w:t>
      </w:r>
      <w:proofErr w:type="spellEnd"/>
      <w:r w:rsidR="00C01592" w:rsidRPr="00C01592">
        <w:rPr>
          <w:i/>
          <w:iCs/>
        </w:rPr>
        <w:t xml:space="preserve"> vesicatoria</w:t>
      </w:r>
      <w:r w:rsidR="00C01592" w:rsidRPr="00C01592">
        <w:t xml:space="preserve">, </w:t>
      </w:r>
      <w:proofErr w:type="spellStart"/>
      <w:r w:rsidR="00C01592" w:rsidRPr="00C01592">
        <w:rPr>
          <w:i/>
          <w:iCs/>
        </w:rPr>
        <w:t>Erwinia</w:t>
      </w:r>
      <w:proofErr w:type="spellEnd"/>
      <w:r w:rsidR="00C01592" w:rsidRPr="00C01592">
        <w:rPr>
          <w:i/>
          <w:iCs/>
        </w:rPr>
        <w:t xml:space="preserve"> </w:t>
      </w:r>
      <w:proofErr w:type="spellStart"/>
      <w:r w:rsidR="00C01592" w:rsidRPr="00C01592">
        <w:rPr>
          <w:i/>
          <w:iCs/>
        </w:rPr>
        <w:t>carotovora</w:t>
      </w:r>
      <w:proofErr w:type="spellEnd"/>
      <w:r w:rsidR="00C01592" w:rsidRPr="00C01592">
        <w:rPr>
          <w:i/>
          <w:iCs/>
        </w:rPr>
        <w:t xml:space="preserve"> </w:t>
      </w:r>
      <w:proofErr w:type="spellStart"/>
      <w:r w:rsidR="00C01592" w:rsidRPr="00C01592">
        <w:rPr>
          <w:i/>
          <w:iCs/>
        </w:rPr>
        <w:t>var</w:t>
      </w:r>
      <w:proofErr w:type="spellEnd"/>
      <w:r w:rsidR="00C01592" w:rsidRPr="00C01592">
        <w:rPr>
          <w:i/>
          <w:iCs/>
        </w:rPr>
        <w:t xml:space="preserve"> </w:t>
      </w:r>
      <w:proofErr w:type="spellStart"/>
      <w:r w:rsidR="00C01592" w:rsidRPr="00C01592">
        <w:rPr>
          <w:i/>
          <w:iCs/>
        </w:rPr>
        <w:t>carotovora</w:t>
      </w:r>
      <w:proofErr w:type="spellEnd"/>
      <w:r w:rsidR="00C01592" w:rsidRPr="00C01592">
        <w:t xml:space="preserve"> y </w:t>
      </w:r>
      <w:proofErr w:type="spellStart"/>
      <w:r w:rsidR="00C01592" w:rsidRPr="00C01592">
        <w:rPr>
          <w:i/>
          <w:iCs/>
        </w:rPr>
        <w:t>Agrobacterium</w:t>
      </w:r>
      <w:proofErr w:type="spellEnd"/>
      <w:r w:rsidR="00C01592" w:rsidRPr="00C01592">
        <w:rPr>
          <w:i/>
          <w:iCs/>
        </w:rPr>
        <w:t xml:space="preserve"> </w:t>
      </w:r>
      <w:proofErr w:type="spellStart"/>
      <w:r w:rsidR="00C01592" w:rsidRPr="00C01592">
        <w:rPr>
          <w:i/>
          <w:iCs/>
        </w:rPr>
        <w:t>tumefaciens</w:t>
      </w:r>
      <w:proofErr w:type="spellEnd"/>
      <w:r w:rsidR="003F1761">
        <w:rPr>
          <w:i/>
          <w:iCs/>
        </w:rPr>
        <w:t>,</w:t>
      </w:r>
      <w:r w:rsidR="00C01592">
        <w:t xml:space="preserve"> mediante la técnica de</w:t>
      </w:r>
      <w:r w:rsidR="00417D20">
        <w:t xml:space="preserve"> </w:t>
      </w:r>
      <w:proofErr w:type="spellStart"/>
      <w:r w:rsidR="00417D20">
        <w:t>microdilución</w:t>
      </w:r>
      <w:proofErr w:type="spellEnd"/>
      <w:r w:rsidR="00417D20">
        <w:t xml:space="preserve"> en placas;</w:t>
      </w:r>
      <w:r w:rsidR="00C01592">
        <w:t xml:space="preserve"> en segundo lugar</w:t>
      </w:r>
      <w:r w:rsidR="00417D20">
        <w:t xml:space="preserve"> se ensayó</w:t>
      </w:r>
      <w:r w:rsidR="00C01592">
        <w:t xml:space="preserve"> la actividad </w:t>
      </w:r>
      <w:proofErr w:type="spellStart"/>
      <w:r w:rsidR="00C01592">
        <w:t>antibiofilm</w:t>
      </w:r>
      <w:proofErr w:type="spellEnd"/>
      <w:r w:rsidR="00C01592">
        <w:t xml:space="preserve"> del extracto en concentraciones </w:t>
      </w:r>
      <w:proofErr w:type="spellStart"/>
      <w:r w:rsidR="00C01592">
        <w:t>sub-letales</w:t>
      </w:r>
      <w:proofErr w:type="spellEnd"/>
      <w:r w:rsidR="00C01592">
        <w:t xml:space="preserve"> </w:t>
      </w:r>
      <w:r w:rsidR="00417D20">
        <w:t>(125 μg/</w:t>
      </w:r>
      <w:proofErr w:type="spellStart"/>
      <w:r w:rsidR="00417D20">
        <w:t>mL</w:t>
      </w:r>
      <w:proofErr w:type="spellEnd"/>
      <w:r w:rsidR="00417D20">
        <w:t xml:space="preserve">) </w:t>
      </w:r>
      <w:r w:rsidR="00C01592">
        <w:t xml:space="preserve">mediante el ensayo de cristal violeta en microplaca descripto por </w:t>
      </w:r>
      <w:proofErr w:type="spellStart"/>
      <w:r w:rsidR="00C01592">
        <w:t>O´Toole</w:t>
      </w:r>
      <w:proofErr w:type="spellEnd"/>
      <w:r w:rsidR="00C01592">
        <w:t>.</w:t>
      </w:r>
      <w:r w:rsidR="00C01592" w:rsidRPr="00C01592">
        <w:t xml:space="preserve"> </w:t>
      </w:r>
      <w:r w:rsidR="00C01592" w:rsidRPr="00D81264">
        <w:t xml:space="preserve">Los resultados fueron analizados estadísticamente utilizando los test de Shapiro-Wilk, ANOVA y Kruskal-Wallis del software STATISTICA (data </w:t>
      </w:r>
      <w:proofErr w:type="spellStart"/>
      <w:r w:rsidR="00C01592" w:rsidRPr="00D81264">
        <w:t>analysis</w:t>
      </w:r>
      <w:proofErr w:type="spellEnd"/>
      <w:r w:rsidR="00C01592" w:rsidRPr="00D81264">
        <w:t xml:space="preserve"> software </w:t>
      </w:r>
      <w:proofErr w:type="spellStart"/>
      <w:r w:rsidR="00C01592" w:rsidRPr="00D81264">
        <w:t>system</w:t>
      </w:r>
      <w:proofErr w:type="spellEnd"/>
      <w:r w:rsidR="00C01592" w:rsidRPr="00D81264">
        <w:t xml:space="preserve">), </w:t>
      </w:r>
      <w:proofErr w:type="spellStart"/>
      <w:r w:rsidR="00C01592" w:rsidRPr="00D81264">
        <w:t>version</w:t>
      </w:r>
      <w:proofErr w:type="spellEnd"/>
      <w:r w:rsidR="00C01592" w:rsidRPr="00D81264">
        <w:t xml:space="preserve"> 7</w:t>
      </w:r>
      <w:r w:rsidR="00C6403A">
        <w:t xml:space="preserve">. El extracto de </w:t>
      </w:r>
      <w:proofErr w:type="spellStart"/>
      <w:r w:rsidR="00C6403A" w:rsidRPr="00C6403A">
        <w:rPr>
          <w:i/>
          <w:iCs/>
        </w:rPr>
        <w:t>Schinus</w:t>
      </w:r>
      <w:proofErr w:type="spellEnd"/>
      <w:r w:rsidR="00C6403A" w:rsidRPr="00C6403A">
        <w:rPr>
          <w:i/>
          <w:iCs/>
        </w:rPr>
        <w:t xml:space="preserve"> </w:t>
      </w:r>
      <w:proofErr w:type="spellStart"/>
      <w:r w:rsidR="00C6403A" w:rsidRPr="00C6403A">
        <w:rPr>
          <w:i/>
          <w:iCs/>
        </w:rPr>
        <w:t>fasciculatus</w:t>
      </w:r>
      <w:proofErr w:type="spellEnd"/>
      <w:r w:rsidR="00C6403A">
        <w:t xml:space="preserve"> inhibió </w:t>
      </w:r>
      <w:r w:rsidR="00C6403A" w:rsidRPr="00C6403A">
        <w:t>el crecimiento de las cinco cepas bacterianas con valores de promedios de CI</w:t>
      </w:r>
      <w:r w:rsidR="00C6403A" w:rsidRPr="00C6403A">
        <w:rPr>
          <w:vertAlign w:val="subscript"/>
        </w:rPr>
        <w:t>50</w:t>
      </w:r>
      <w:r w:rsidR="00C6403A" w:rsidRPr="00C6403A">
        <w:t xml:space="preserve"> de 0.9 mg/</w:t>
      </w:r>
      <w:proofErr w:type="spellStart"/>
      <w:r w:rsidR="00C6403A" w:rsidRPr="00C6403A">
        <w:t>m</w:t>
      </w:r>
      <w:r w:rsidR="005F6D9C">
        <w:t>L</w:t>
      </w:r>
      <w:proofErr w:type="spellEnd"/>
      <w:r w:rsidR="005F6D9C">
        <w:t xml:space="preserve"> y mostró capacidad para evitar la formación de </w:t>
      </w:r>
      <w:proofErr w:type="spellStart"/>
      <w:r w:rsidR="005F6D9C">
        <w:t>biofilm</w:t>
      </w:r>
      <w:proofErr w:type="spellEnd"/>
      <w:r w:rsidR="005F6D9C">
        <w:t xml:space="preserve"> en concentraciones </w:t>
      </w:r>
      <w:proofErr w:type="spellStart"/>
      <w:r w:rsidR="005F6D9C">
        <w:t>sub-letales</w:t>
      </w:r>
      <w:proofErr w:type="spellEnd"/>
      <w:r w:rsidR="005F6D9C">
        <w:t xml:space="preserve"> con inhibiciones </w:t>
      </w:r>
      <w:r w:rsidR="00447EFC">
        <w:t>de</w:t>
      </w:r>
      <w:r w:rsidR="0093018B">
        <w:t>sde</w:t>
      </w:r>
      <w:r w:rsidR="00447EFC">
        <w:t xml:space="preserve"> un 50% (</w:t>
      </w:r>
      <w:r w:rsidR="00447EFC" w:rsidRPr="00C01592">
        <w:rPr>
          <w:i/>
          <w:iCs/>
        </w:rPr>
        <w:t xml:space="preserve">Pseudomonas </w:t>
      </w:r>
      <w:proofErr w:type="spellStart"/>
      <w:r w:rsidR="00447EFC" w:rsidRPr="00C01592">
        <w:rPr>
          <w:i/>
          <w:iCs/>
        </w:rPr>
        <w:t>syringae</w:t>
      </w:r>
      <w:proofErr w:type="spellEnd"/>
      <w:r w:rsidR="00447EFC" w:rsidRPr="00C01592">
        <w:rPr>
          <w:i/>
          <w:iCs/>
        </w:rPr>
        <w:t xml:space="preserve"> </w:t>
      </w:r>
      <w:proofErr w:type="spellStart"/>
      <w:r w:rsidR="00447EFC" w:rsidRPr="00C01592">
        <w:rPr>
          <w:i/>
          <w:iCs/>
        </w:rPr>
        <w:t>pv</w:t>
      </w:r>
      <w:proofErr w:type="spellEnd"/>
      <w:r w:rsidR="00447EFC" w:rsidRPr="00C01592">
        <w:rPr>
          <w:i/>
          <w:iCs/>
        </w:rPr>
        <w:t xml:space="preserve"> </w:t>
      </w:r>
      <w:proofErr w:type="spellStart"/>
      <w:r w:rsidR="00447EFC" w:rsidRPr="00C01592">
        <w:rPr>
          <w:i/>
          <w:iCs/>
        </w:rPr>
        <w:t>tomato</w:t>
      </w:r>
      <w:proofErr w:type="spellEnd"/>
      <w:r w:rsidR="00447EFC">
        <w:t xml:space="preserve">, </w:t>
      </w:r>
      <w:r w:rsidR="00447EFC" w:rsidRPr="00447EFC">
        <w:rPr>
          <w:i/>
          <w:iCs/>
        </w:rPr>
        <w:t xml:space="preserve">P. </w:t>
      </w:r>
      <w:proofErr w:type="spellStart"/>
      <w:r w:rsidR="00447EFC" w:rsidRPr="00447EFC">
        <w:rPr>
          <w:i/>
          <w:iCs/>
        </w:rPr>
        <w:t>corrugata</w:t>
      </w:r>
      <w:proofErr w:type="spellEnd"/>
      <w:r w:rsidR="00447EFC" w:rsidRPr="00D81264">
        <w:t xml:space="preserve"> y </w:t>
      </w:r>
      <w:r w:rsidR="00447EFC" w:rsidRPr="00447EFC">
        <w:rPr>
          <w:i/>
          <w:iCs/>
        </w:rPr>
        <w:t xml:space="preserve">X. campestres </w:t>
      </w:r>
      <w:proofErr w:type="spellStart"/>
      <w:r w:rsidR="00447EFC" w:rsidRPr="00447EFC">
        <w:rPr>
          <w:i/>
          <w:iCs/>
        </w:rPr>
        <w:t>pv</w:t>
      </w:r>
      <w:proofErr w:type="spellEnd"/>
      <w:r w:rsidR="00447EFC" w:rsidRPr="00447EFC">
        <w:rPr>
          <w:i/>
          <w:iCs/>
        </w:rPr>
        <w:t xml:space="preserve"> vesicatoria</w:t>
      </w:r>
      <w:r w:rsidR="00447EFC">
        <w:t>) hasta un 70% (</w:t>
      </w:r>
      <w:proofErr w:type="spellStart"/>
      <w:r w:rsidR="00447EFC" w:rsidRPr="00447EFC">
        <w:rPr>
          <w:i/>
          <w:iCs/>
        </w:rPr>
        <w:t>Erwinia</w:t>
      </w:r>
      <w:proofErr w:type="spellEnd"/>
      <w:r w:rsidR="00447EFC" w:rsidRPr="00447EFC">
        <w:rPr>
          <w:i/>
          <w:iCs/>
        </w:rPr>
        <w:t xml:space="preserve"> </w:t>
      </w:r>
      <w:proofErr w:type="spellStart"/>
      <w:r w:rsidR="00447EFC" w:rsidRPr="00447EFC">
        <w:rPr>
          <w:i/>
          <w:iCs/>
        </w:rPr>
        <w:t>carotovora</w:t>
      </w:r>
      <w:proofErr w:type="spellEnd"/>
      <w:r w:rsidR="00447EFC" w:rsidRPr="00447EFC">
        <w:rPr>
          <w:i/>
          <w:iCs/>
        </w:rPr>
        <w:t xml:space="preserve"> </w:t>
      </w:r>
      <w:proofErr w:type="spellStart"/>
      <w:r w:rsidR="00447EFC" w:rsidRPr="00447EFC">
        <w:rPr>
          <w:i/>
          <w:iCs/>
        </w:rPr>
        <w:t>var</w:t>
      </w:r>
      <w:proofErr w:type="spellEnd"/>
      <w:r w:rsidR="00447EFC" w:rsidRPr="00447EFC">
        <w:rPr>
          <w:i/>
          <w:iCs/>
        </w:rPr>
        <w:t xml:space="preserve"> </w:t>
      </w:r>
      <w:proofErr w:type="spellStart"/>
      <w:r w:rsidR="00447EFC" w:rsidRPr="00447EFC">
        <w:rPr>
          <w:i/>
          <w:iCs/>
        </w:rPr>
        <w:t>carotovora</w:t>
      </w:r>
      <w:proofErr w:type="spellEnd"/>
      <w:r w:rsidR="00447EFC" w:rsidRPr="00447EFC">
        <w:t xml:space="preserve"> y </w:t>
      </w:r>
      <w:proofErr w:type="spellStart"/>
      <w:r w:rsidR="00447EFC" w:rsidRPr="00447EFC">
        <w:rPr>
          <w:i/>
          <w:iCs/>
        </w:rPr>
        <w:t>Agrobacterium</w:t>
      </w:r>
      <w:proofErr w:type="spellEnd"/>
      <w:r w:rsidR="00447EFC" w:rsidRPr="00447EFC">
        <w:rPr>
          <w:i/>
          <w:iCs/>
        </w:rPr>
        <w:t xml:space="preserve"> </w:t>
      </w:r>
      <w:proofErr w:type="spellStart"/>
      <w:r w:rsidR="00447EFC" w:rsidRPr="00447EFC">
        <w:rPr>
          <w:i/>
          <w:iCs/>
        </w:rPr>
        <w:t>tumefaciens</w:t>
      </w:r>
      <w:proofErr w:type="spellEnd"/>
      <w:r w:rsidR="00447EFC">
        <w:t>)</w:t>
      </w:r>
      <w:r w:rsidR="005365C0">
        <w:t>.</w:t>
      </w:r>
      <w:r w:rsidR="00BD524E">
        <w:t xml:space="preserve"> </w:t>
      </w:r>
      <w:r w:rsidR="005365C0" w:rsidRPr="005365C0">
        <w:rPr>
          <w:bCs/>
        </w:rPr>
        <w:t>Los resultados sugieren qu</w:t>
      </w:r>
      <w:r w:rsidR="005365C0">
        <w:rPr>
          <w:bCs/>
        </w:rPr>
        <w:t xml:space="preserve">e el extracto de acetato de etilo de </w:t>
      </w:r>
      <w:proofErr w:type="spellStart"/>
      <w:r w:rsidR="005365C0" w:rsidRPr="005365C0">
        <w:rPr>
          <w:i/>
        </w:rPr>
        <w:t>Schinus</w:t>
      </w:r>
      <w:proofErr w:type="spellEnd"/>
      <w:r w:rsidR="005365C0" w:rsidRPr="005365C0">
        <w:t xml:space="preserve"> </w:t>
      </w:r>
      <w:proofErr w:type="spellStart"/>
      <w:r w:rsidR="005365C0" w:rsidRPr="005365C0">
        <w:rPr>
          <w:i/>
          <w:iCs/>
        </w:rPr>
        <w:t>fasciculatus</w:t>
      </w:r>
      <w:proofErr w:type="spellEnd"/>
      <w:r w:rsidR="005365C0">
        <w:t xml:space="preserve"> posee actividad antibacteriana y </w:t>
      </w:r>
      <w:proofErr w:type="spellStart"/>
      <w:r w:rsidR="005365C0">
        <w:t>antibiofilm</w:t>
      </w:r>
      <w:proofErr w:type="spellEnd"/>
      <w:r w:rsidR="005365C0">
        <w:t xml:space="preserve"> frente a las cepas ensayadas</w:t>
      </w:r>
      <w:r w:rsidR="00BD524E">
        <w:t xml:space="preserve"> por lo que podría ser utilizado para </w:t>
      </w:r>
      <w:r w:rsidR="00417D20">
        <w:t xml:space="preserve">atenuar la patogenicidad de bacterias fitopatógenas y </w:t>
      </w:r>
      <w:r w:rsidR="00BD524E">
        <w:t xml:space="preserve">controlar las enfermedades vegetales </w:t>
      </w:r>
      <w:r w:rsidR="00417D20">
        <w:t>que producen en cultivos hortícolas</w:t>
      </w:r>
      <w:r w:rsidR="003F1761">
        <w:t>,</w:t>
      </w:r>
      <w:r w:rsidR="00417D20">
        <w:t xml:space="preserve"> como papa y tomate</w:t>
      </w:r>
      <w:r w:rsidR="003F1761">
        <w:t>,</w:t>
      </w:r>
      <w:r w:rsidR="00417D20">
        <w:t xml:space="preserve"> </w:t>
      </w:r>
      <w:r w:rsidR="003F1761">
        <w:t>permitiendo un mayor rendimiento en las cosechas y la obtención de productos de mayor calidad.</w:t>
      </w:r>
    </w:p>
    <w:p w14:paraId="692D16BC" w14:textId="77777777" w:rsidR="005365C0" w:rsidRDefault="005365C0" w:rsidP="007311D0">
      <w:pPr>
        <w:spacing w:after="0" w:line="240" w:lineRule="auto"/>
        <w:ind w:left="0" w:hanging="2"/>
      </w:pPr>
    </w:p>
    <w:p w14:paraId="5EB4EA2A" w14:textId="62DDB553" w:rsidR="00FD2626" w:rsidRDefault="00022539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3F1761" w:rsidRPr="003F1761">
        <w:rPr>
          <w:i/>
          <w:iCs/>
        </w:rPr>
        <w:t>Schinus</w:t>
      </w:r>
      <w:proofErr w:type="spellEnd"/>
      <w:r w:rsidR="003F1761">
        <w:t xml:space="preserve">, antibacteriano, </w:t>
      </w:r>
      <w:proofErr w:type="spellStart"/>
      <w:r w:rsidR="003F1761">
        <w:t>antibiofilm</w:t>
      </w:r>
      <w:proofErr w:type="spellEnd"/>
      <w:r w:rsidR="003F1761">
        <w:t>, bacterias fitopatógenas.</w:t>
      </w:r>
    </w:p>
    <w:sectPr w:rsidR="00FD2626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F5D61" w14:textId="77777777" w:rsidR="00CB42BC" w:rsidRDefault="00CB42B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8D4D835" w14:textId="77777777" w:rsidR="00CB42BC" w:rsidRDefault="00CB42B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C5C27" w14:textId="77777777" w:rsidR="00CB42BC" w:rsidRDefault="00CB42B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180F919" w14:textId="77777777" w:rsidR="00CB42BC" w:rsidRDefault="00CB42B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80DA" w14:textId="77777777" w:rsidR="00FD2626" w:rsidRDefault="0002253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42EB9D1" wp14:editId="2F9B5F1E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626"/>
    <w:rsid w:val="00022539"/>
    <w:rsid w:val="000F17D5"/>
    <w:rsid w:val="003F1761"/>
    <w:rsid w:val="00417D20"/>
    <w:rsid w:val="00447EFC"/>
    <w:rsid w:val="005365C0"/>
    <w:rsid w:val="005731CE"/>
    <w:rsid w:val="005F6D9C"/>
    <w:rsid w:val="007311D0"/>
    <w:rsid w:val="0093018B"/>
    <w:rsid w:val="009354DC"/>
    <w:rsid w:val="0097508A"/>
    <w:rsid w:val="00AE27C2"/>
    <w:rsid w:val="00BD524E"/>
    <w:rsid w:val="00BE4F10"/>
    <w:rsid w:val="00C01592"/>
    <w:rsid w:val="00C6403A"/>
    <w:rsid w:val="00CB42BC"/>
    <w:rsid w:val="00D81264"/>
    <w:rsid w:val="00F87A52"/>
    <w:rsid w:val="00FD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212B"/>
  <w15:docId w15:val="{A164C2D9-44E4-47E1-B59F-10ADCD05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0F1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teran@uspt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Pame</cp:lastModifiedBy>
  <cp:revision>5</cp:revision>
  <cp:lastPrinted>2022-07-01T20:22:00Z</cp:lastPrinted>
  <dcterms:created xsi:type="dcterms:W3CDTF">2022-07-01T19:20:00Z</dcterms:created>
  <dcterms:modified xsi:type="dcterms:W3CDTF">2022-07-01T20:33:00Z</dcterms:modified>
</cp:coreProperties>
</file>