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3798" w14:textId="127FE1ED" w:rsidR="0068580B" w:rsidRDefault="00D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la goma brea en la textura y percepción del olor en sistemas modelos</w:t>
      </w:r>
      <w:r w:rsidR="0019400F">
        <w:rPr>
          <w:b/>
          <w:color w:val="000000"/>
        </w:rPr>
        <w:t xml:space="preserve"> semisólidos</w:t>
      </w:r>
    </w:p>
    <w:p w14:paraId="6F199B62" w14:textId="77777777" w:rsidR="0068580B" w:rsidRDefault="0068580B">
      <w:pPr>
        <w:spacing w:after="0" w:line="240" w:lineRule="auto"/>
        <w:ind w:left="0" w:hanging="2"/>
        <w:jc w:val="center"/>
      </w:pPr>
    </w:p>
    <w:p w14:paraId="446ADE49" w14:textId="383F9888" w:rsidR="0068580B" w:rsidRDefault="00D871D9">
      <w:pPr>
        <w:spacing w:after="0" w:line="240" w:lineRule="auto"/>
        <w:ind w:left="0" w:hanging="2"/>
        <w:jc w:val="center"/>
      </w:pPr>
      <w:r>
        <w:t>Della Fontana FD</w:t>
      </w:r>
      <w:r w:rsidR="00447254">
        <w:t xml:space="preserve"> (1), </w:t>
      </w:r>
      <w:r>
        <w:t>Armada M</w:t>
      </w:r>
      <w:r w:rsidR="00447254">
        <w:t xml:space="preserve"> (</w:t>
      </w:r>
      <w:r>
        <w:t>1</w:t>
      </w:r>
      <w:r w:rsidR="00447254">
        <w:t>)</w:t>
      </w:r>
      <w:r>
        <w:t xml:space="preserve">, </w:t>
      </w:r>
      <w:proofErr w:type="spellStart"/>
      <w:r>
        <w:t>Goldner</w:t>
      </w:r>
      <w:proofErr w:type="spellEnd"/>
      <w:r>
        <w:t xml:space="preserve"> MC (1) (2).</w:t>
      </w:r>
    </w:p>
    <w:p w14:paraId="52DE6EB6" w14:textId="77777777" w:rsidR="0068580B" w:rsidRDefault="0068580B">
      <w:pPr>
        <w:spacing w:after="0" w:line="240" w:lineRule="auto"/>
        <w:ind w:left="0" w:hanging="2"/>
        <w:jc w:val="center"/>
      </w:pPr>
    </w:p>
    <w:p w14:paraId="3A4A0DF1" w14:textId="3B549CB7" w:rsidR="0068580B" w:rsidRDefault="00447254">
      <w:pPr>
        <w:spacing w:after="120" w:line="240" w:lineRule="auto"/>
        <w:ind w:left="0" w:hanging="2"/>
        <w:jc w:val="left"/>
      </w:pPr>
      <w:r>
        <w:t xml:space="preserve">(1) </w:t>
      </w:r>
      <w:r w:rsidR="00D871D9" w:rsidRPr="00D871D9">
        <w:t>Instituto de Investigaciones para la Industria Química (INIQUI) – CONICET, UNSa. Salta, Argentina.</w:t>
      </w:r>
    </w:p>
    <w:p w14:paraId="46059783" w14:textId="1E4D82D8" w:rsidR="0068580B" w:rsidRDefault="00447254">
      <w:pPr>
        <w:spacing w:line="240" w:lineRule="auto"/>
        <w:ind w:left="0" w:hanging="2"/>
        <w:jc w:val="left"/>
      </w:pPr>
      <w:r>
        <w:t xml:space="preserve">(2) </w:t>
      </w:r>
      <w:r w:rsidR="00D871D9">
        <w:t>I</w:t>
      </w:r>
      <w:r w:rsidR="00D871D9" w:rsidRPr="00D871D9">
        <w:t>nstituto de Investigaciones Sensoriales de Alimentos (IISA) – Facultad de Ciencias de la Salud, UNSa. Salta, Argentina.</w:t>
      </w:r>
    </w:p>
    <w:p w14:paraId="5F9268EF" w14:textId="7272A80D" w:rsidR="0068580B" w:rsidRDefault="0044725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871D9">
        <w:rPr>
          <w:color w:val="000000"/>
        </w:rPr>
        <w:t xml:space="preserve"> </w:t>
      </w:r>
      <w:hyperlink r:id="rId7" w:history="1">
        <w:r w:rsidR="00D871D9" w:rsidRPr="000E40E2">
          <w:rPr>
            <w:rStyle w:val="Hipervnculo"/>
          </w:rPr>
          <w:t>francodariodellafontana@gmail.com</w:t>
        </w:r>
      </w:hyperlink>
      <w:r w:rsidR="00D871D9">
        <w:rPr>
          <w:color w:val="000000"/>
        </w:rPr>
        <w:t xml:space="preserve"> </w:t>
      </w:r>
      <w:r>
        <w:rPr>
          <w:color w:val="000000"/>
        </w:rPr>
        <w:tab/>
      </w:r>
    </w:p>
    <w:p w14:paraId="0ED08BB1" w14:textId="77777777" w:rsidR="0068580B" w:rsidRDefault="0068580B">
      <w:pPr>
        <w:spacing w:after="0" w:line="240" w:lineRule="auto"/>
        <w:ind w:left="0" w:hanging="2"/>
      </w:pPr>
    </w:p>
    <w:p w14:paraId="05A93D37" w14:textId="6F4E5F61" w:rsidR="00D871D9" w:rsidRDefault="00ED28D2" w:rsidP="00ED28D2">
      <w:pPr>
        <w:spacing w:after="0" w:line="240" w:lineRule="auto"/>
        <w:ind w:left="0" w:hanging="2"/>
      </w:pPr>
      <w:r w:rsidRPr="00ED28D2">
        <w:t>La goma brea (GB) es un</w:t>
      </w:r>
      <w:r>
        <w:t xml:space="preserve"> hidrocoloide de producción regional cuyas propiedades son similares a la</w:t>
      </w:r>
      <w:r w:rsidR="0043622D">
        <w:t>s</w:t>
      </w:r>
      <w:r>
        <w:t xml:space="preserve"> de la goma arábiga (GA), la cual es utilizada para la mejora de características sensoriales </w:t>
      </w:r>
      <w:r w:rsidR="0043622D">
        <w:t>en</w:t>
      </w:r>
      <w:r>
        <w:t xml:space="preserve"> diversos alimentos. </w:t>
      </w:r>
      <w:r w:rsidR="00517476">
        <w:t>Como la GA debe importarse,</w:t>
      </w:r>
      <w:r w:rsidR="00D871D9" w:rsidRPr="008F66E4">
        <w:t xml:space="preserve"> </w:t>
      </w:r>
      <w:r w:rsidR="00517476">
        <w:t xml:space="preserve">el aprovechamiento de </w:t>
      </w:r>
      <w:r w:rsidR="00B06A86" w:rsidRPr="008F66E4">
        <w:t>GB</w:t>
      </w:r>
      <w:r w:rsidR="00D871D9" w:rsidRPr="008F66E4">
        <w:t xml:space="preserve"> </w:t>
      </w:r>
      <w:r w:rsidR="00517476">
        <w:t xml:space="preserve">resulta </w:t>
      </w:r>
      <w:r w:rsidR="0043622D">
        <w:t>prometedor</w:t>
      </w:r>
      <w:r w:rsidR="00517476">
        <w:t xml:space="preserve"> por ser una </w:t>
      </w:r>
      <w:r w:rsidR="00D871D9" w:rsidRPr="008F66E4">
        <w:t xml:space="preserve">alternativa de producción regional. </w:t>
      </w:r>
      <w:r w:rsidR="00D871D9">
        <w:t xml:space="preserve">El objetivo </w:t>
      </w:r>
      <w:r w:rsidR="0043622D">
        <w:t xml:space="preserve">del trabajo </w:t>
      </w:r>
      <w:r w:rsidR="00D871D9">
        <w:t>fue estudiar el efecto</w:t>
      </w:r>
      <w:r w:rsidR="0043622D">
        <w:t xml:space="preserve"> del</w:t>
      </w:r>
      <w:r w:rsidR="00D871D9">
        <w:t xml:space="preserve"> agregado de goma brea en la percepción del olor</w:t>
      </w:r>
      <w:r w:rsidR="00F9768B">
        <w:t xml:space="preserve">, </w:t>
      </w:r>
      <w:r w:rsidR="00FC27B9">
        <w:t>textura instrumental</w:t>
      </w:r>
      <w:r w:rsidR="00F9768B">
        <w:t xml:space="preserve"> y parámetros reológicos</w:t>
      </w:r>
      <w:r w:rsidR="00D871D9">
        <w:t xml:space="preserve"> en sistemas modelo (geles) y compararlo con goma arábiga. </w:t>
      </w:r>
      <w:r w:rsidR="00C4066D" w:rsidRPr="00C4066D">
        <w:t>Para ello, s</w:t>
      </w:r>
      <w:r w:rsidR="00D871D9">
        <w:t xml:space="preserve">e elaboraron geles de almidón (5%), pectina (0,5%) y </w:t>
      </w:r>
      <w:r w:rsidR="00B06A86">
        <w:t>GB</w:t>
      </w:r>
      <w:r w:rsidR="00D871D9">
        <w:t xml:space="preserve"> o </w:t>
      </w:r>
      <w:r w:rsidR="00B06A86">
        <w:t>GA</w:t>
      </w:r>
      <w:r w:rsidR="00D871D9">
        <w:t xml:space="preserve"> (0,01%, 0,05%, 0,2% y 0,4%); con el agregado de un aroma (frutilla o vainilla 0,002%). Se evaluó la intensidad del </w:t>
      </w:r>
      <w:r w:rsidR="00FC27B9">
        <w:t>olor</w:t>
      </w:r>
      <w:r w:rsidR="00D871D9">
        <w:t xml:space="preserve"> con un panel entrenado (13 jueces, 11 mujeres, 2 varones, 23-52 años), </w:t>
      </w:r>
      <w:r w:rsidR="00517476">
        <w:t>con</w:t>
      </w:r>
      <w:r w:rsidR="00D871D9">
        <w:t xml:space="preserve"> una escala no estructurada de 10 cm. </w:t>
      </w:r>
      <w:r w:rsidR="00A3537E" w:rsidRPr="00A3537E">
        <w:t xml:space="preserve">Se </w:t>
      </w:r>
      <w:r w:rsidR="00F81BF8">
        <w:t>realiz</w:t>
      </w:r>
      <w:r w:rsidR="00A848BF">
        <w:t>ó</w:t>
      </w:r>
      <w:r w:rsidR="00A3537E" w:rsidRPr="00A3537E">
        <w:t xml:space="preserve"> análisis de perfil de textura (TPA) </w:t>
      </w:r>
      <w:r w:rsidR="00FC3271">
        <w:t>(</w:t>
      </w:r>
      <w:r w:rsidR="00A3537E" w:rsidRPr="00A3537E">
        <w:t>texturómetro QTS</w:t>
      </w:r>
      <w:r w:rsidR="00FC3271">
        <w:t xml:space="preserve">, </w:t>
      </w:r>
      <w:r w:rsidR="00A3537E" w:rsidRPr="00A3537E">
        <w:t>Brookfield CNS Farrell</w:t>
      </w:r>
      <w:r w:rsidR="00A848BF">
        <w:t>), considerando</w:t>
      </w:r>
      <w:r w:rsidR="00A3537E" w:rsidRPr="00A3537E">
        <w:t>: dureza, adhesividad, elasticidad, cohesividad, gomosidad y masticabilidad.</w:t>
      </w:r>
      <w:r w:rsidR="00A848BF">
        <w:t xml:space="preserve"> </w:t>
      </w:r>
      <w:r w:rsidR="00517476">
        <w:t>S</w:t>
      </w:r>
      <w:r w:rsidR="00517476" w:rsidRPr="00EE6725">
        <w:t xml:space="preserve">e estudiaron </w:t>
      </w:r>
      <w:r w:rsidR="00517476">
        <w:t xml:space="preserve">las </w:t>
      </w:r>
      <w:r w:rsidR="00EE6725" w:rsidRPr="00EE6725">
        <w:t xml:space="preserve">propiedades viscoelásticas </w:t>
      </w:r>
      <w:r w:rsidR="00FC3271">
        <w:t>(</w:t>
      </w:r>
      <w:r w:rsidR="00EE6725" w:rsidRPr="00EE6725">
        <w:t>reómetro Discovery HR 2</w:t>
      </w:r>
      <w:r w:rsidR="00FC3271">
        <w:t xml:space="preserve">, </w:t>
      </w:r>
      <w:r w:rsidR="00EE6725" w:rsidRPr="00EE6725">
        <w:t>TA Instruments Inc., USA</w:t>
      </w:r>
      <w:r w:rsidR="00A848BF">
        <w:t>)</w:t>
      </w:r>
      <w:r w:rsidR="0099755B">
        <w:t xml:space="preserve">, aplicando </w:t>
      </w:r>
      <w:r w:rsidR="00EE6725">
        <w:t>barridos de amplitud y de frecuencia, para obtener: módulo elástico (G´), módulo viscoso (G´´) y tangente del ángulo de desfasaje (tan δ).</w:t>
      </w:r>
      <w:r w:rsidR="00AE2156">
        <w:t xml:space="preserve"> </w:t>
      </w:r>
      <w:r w:rsidR="0099755B">
        <w:t xml:space="preserve">Se aplicó </w:t>
      </w:r>
      <w:r w:rsidR="00AE2156">
        <w:t>ANOVA bifactorial (tipo de goma*concentración) para los datos reológicos y de TPA</w:t>
      </w:r>
      <w:r w:rsidR="006042E2">
        <w:t xml:space="preserve">, y </w:t>
      </w:r>
      <w:r w:rsidR="006042E2" w:rsidRPr="006042E2">
        <w:t xml:space="preserve">ANOVA según modelo mixto (factores fijos: concentración de goma, repetición, tipo de goma y </w:t>
      </w:r>
      <w:r w:rsidR="00EE54AD">
        <w:t>aromatizante</w:t>
      </w:r>
      <w:r w:rsidR="006042E2" w:rsidRPr="006042E2">
        <w:t>; factor aleatorio: panelista)</w:t>
      </w:r>
      <w:r w:rsidR="006042E2">
        <w:t xml:space="preserve"> para la intensidad del </w:t>
      </w:r>
      <w:r w:rsidR="00FC3271">
        <w:t>olor</w:t>
      </w:r>
      <w:r w:rsidR="006042E2">
        <w:t>.</w:t>
      </w:r>
      <w:r w:rsidR="0099755B">
        <w:t xml:space="preserve"> </w:t>
      </w:r>
      <w:r w:rsidR="00FC3271">
        <w:t>S</w:t>
      </w:r>
      <w:r w:rsidR="0099755B">
        <w:t>e utilizó test de Tukey</w:t>
      </w:r>
      <w:r w:rsidR="00FC3271">
        <w:t xml:space="preserve"> para comparar medias</w:t>
      </w:r>
      <w:r w:rsidR="008F66E4">
        <w:t>.</w:t>
      </w:r>
      <w:r w:rsidR="00AE2156">
        <w:t xml:space="preserve"> </w:t>
      </w:r>
      <w:r w:rsidR="00EE6725">
        <w:t xml:space="preserve">Se </w:t>
      </w:r>
      <w:r w:rsidR="0043622D">
        <w:t>realizó análisis de</w:t>
      </w:r>
      <w:r w:rsidR="00FC3271">
        <w:t xml:space="preserve"> correlación </w:t>
      </w:r>
      <w:r w:rsidR="0043622D">
        <w:t>(</w:t>
      </w:r>
      <w:r w:rsidR="00FC3271">
        <w:t>Pearson</w:t>
      </w:r>
      <w:r w:rsidR="0043622D">
        <w:t>)</w:t>
      </w:r>
      <w:r w:rsidR="005F255E">
        <w:t>,</w:t>
      </w:r>
      <w:r w:rsidR="00EE6725">
        <w:t xml:space="preserve"> análisis de componentes principales </w:t>
      </w:r>
      <w:r w:rsidR="005B7030">
        <w:t xml:space="preserve">y </w:t>
      </w:r>
      <w:r w:rsidR="006042E2">
        <w:t>de conglomerados</w:t>
      </w:r>
      <w:r w:rsidR="005B7030">
        <w:t xml:space="preserve"> jerárquico</w:t>
      </w:r>
      <w:r w:rsidR="006042E2">
        <w:t xml:space="preserve"> (</w:t>
      </w:r>
      <w:r w:rsidR="006042E2" w:rsidRPr="006042E2">
        <w:t xml:space="preserve">método Ward y distancia </w:t>
      </w:r>
      <w:r w:rsidR="006042E2">
        <w:t>e</w:t>
      </w:r>
      <w:r w:rsidR="006042E2" w:rsidRPr="006042E2">
        <w:t>uclídea</w:t>
      </w:r>
      <w:r w:rsidR="006042E2">
        <w:t>)</w:t>
      </w:r>
      <w:r w:rsidR="005B7030">
        <w:t xml:space="preserve"> </w:t>
      </w:r>
      <w:r w:rsidR="00EE6725">
        <w:t>para relacionar el olor, parámetros reológicos y de TPA.</w:t>
      </w:r>
      <w:r w:rsidR="00AE2156">
        <w:t xml:space="preserve"> </w:t>
      </w:r>
      <w:r w:rsidR="00C4066D" w:rsidRPr="00C4066D">
        <w:t xml:space="preserve">La </w:t>
      </w:r>
      <w:r w:rsidR="00B06A86" w:rsidRPr="006F34BA">
        <w:rPr>
          <w:lang w:val="es-ES"/>
        </w:rPr>
        <w:t xml:space="preserve">intensidad del </w:t>
      </w:r>
      <w:r w:rsidR="00B06A86">
        <w:rPr>
          <w:lang w:val="es-ES"/>
        </w:rPr>
        <w:t>olor</w:t>
      </w:r>
      <w:r w:rsidR="00B06A86" w:rsidRPr="006F34BA">
        <w:rPr>
          <w:lang w:val="es-ES"/>
        </w:rPr>
        <w:t xml:space="preserve"> percibido disminuyó con el aumento de las concentraciones de</w:t>
      </w:r>
      <w:r w:rsidR="00B06A86">
        <w:rPr>
          <w:lang w:val="es-ES"/>
        </w:rPr>
        <w:t xml:space="preserve"> ambas</w:t>
      </w:r>
      <w:r w:rsidR="00B06A86" w:rsidRPr="006F34BA">
        <w:rPr>
          <w:lang w:val="es-ES"/>
        </w:rPr>
        <w:t xml:space="preserve"> goma</w:t>
      </w:r>
      <w:r w:rsidR="00B06A86">
        <w:rPr>
          <w:lang w:val="es-ES"/>
        </w:rPr>
        <w:t>s</w:t>
      </w:r>
      <w:r w:rsidR="00B06A86" w:rsidRPr="006F34BA">
        <w:rPr>
          <w:lang w:val="es-ES"/>
        </w:rPr>
        <w:t xml:space="preserve"> </w:t>
      </w:r>
      <w:r w:rsidR="00B06A86">
        <w:rPr>
          <w:lang w:val="es-ES"/>
        </w:rPr>
        <w:t xml:space="preserve">(p&lt;0,05). </w:t>
      </w:r>
      <w:r w:rsidR="003E1CAB">
        <w:rPr>
          <w:lang w:val="es-ES"/>
        </w:rPr>
        <w:t xml:space="preserve">Los geles de </w:t>
      </w:r>
      <w:r w:rsidR="0099755B">
        <w:rPr>
          <w:lang w:val="es-ES"/>
        </w:rPr>
        <w:t>GB</w:t>
      </w:r>
      <w:r w:rsidR="003E1CAB">
        <w:rPr>
          <w:lang w:val="es-ES"/>
        </w:rPr>
        <w:t xml:space="preserve"> se caracterizaron por </w:t>
      </w:r>
      <w:r w:rsidR="0099755B">
        <w:rPr>
          <w:lang w:val="es-ES"/>
        </w:rPr>
        <w:t>menor</w:t>
      </w:r>
      <w:r w:rsidR="003E1CAB">
        <w:rPr>
          <w:lang w:val="es-ES"/>
        </w:rPr>
        <w:t xml:space="preserve"> cohesiv</w:t>
      </w:r>
      <w:r w:rsidR="0099755B">
        <w:rPr>
          <w:lang w:val="es-ES"/>
        </w:rPr>
        <w:t>idad</w:t>
      </w:r>
      <w:r w:rsidR="003E1CAB">
        <w:rPr>
          <w:lang w:val="es-ES"/>
        </w:rPr>
        <w:t xml:space="preserve"> </w:t>
      </w:r>
      <w:r w:rsidR="000634E1">
        <w:rPr>
          <w:lang w:val="es-ES"/>
        </w:rPr>
        <w:t>(p&lt;0,05)</w:t>
      </w:r>
      <w:r w:rsidR="003E1CAB">
        <w:rPr>
          <w:lang w:val="es-ES"/>
        </w:rPr>
        <w:t>.</w:t>
      </w:r>
      <w:r w:rsidR="0031304A">
        <w:rPr>
          <w:lang w:val="es-ES"/>
        </w:rPr>
        <w:t xml:space="preserve"> Los geles con concentraciones más bajas de GA y GB resultaron </w:t>
      </w:r>
      <w:r w:rsidR="0099755B">
        <w:rPr>
          <w:lang w:val="es-ES"/>
        </w:rPr>
        <w:t>en</w:t>
      </w:r>
      <w:r w:rsidR="0031304A">
        <w:rPr>
          <w:lang w:val="es-ES"/>
        </w:rPr>
        <w:t xml:space="preserve"> mayores valores de dureza, elasticidad, adhesividad y gomosidad.</w:t>
      </w:r>
      <w:r w:rsidR="00AE2156">
        <w:rPr>
          <w:lang w:val="es-ES"/>
        </w:rPr>
        <w:t xml:space="preserve"> Se observó una interacción significativa entre el tipo de goma y </w:t>
      </w:r>
      <w:r w:rsidR="0099755B">
        <w:rPr>
          <w:lang w:val="es-ES"/>
        </w:rPr>
        <w:t>su</w:t>
      </w:r>
      <w:r w:rsidR="00AE2156">
        <w:rPr>
          <w:lang w:val="es-ES"/>
        </w:rPr>
        <w:t xml:space="preserve"> concentración </w:t>
      </w:r>
      <w:r w:rsidR="0099755B">
        <w:rPr>
          <w:lang w:val="es-ES"/>
        </w:rPr>
        <w:t xml:space="preserve">para </w:t>
      </w:r>
      <w:r w:rsidR="00AE2156">
        <w:rPr>
          <w:lang w:val="es-ES"/>
        </w:rPr>
        <w:t>la elasticidad</w:t>
      </w:r>
      <w:r w:rsidR="000634E1">
        <w:rPr>
          <w:lang w:val="es-ES"/>
        </w:rPr>
        <w:t xml:space="preserve"> y </w:t>
      </w:r>
      <w:r w:rsidR="000634E1">
        <w:t>tan δ</w:t>
      </w:r>
      <w:r w:rsidR="00B26B31">
        <w:rPr>
          <w:lang w:val="es-ES"/>
        </w:rPr>
        <w:t xml:space="preserve"> (p&lt;0,01)</w:t>
      </w:r>
      <w:r w:rsidR="00AE2156">
        <w:rPr>
          <w:lang w:val="es-ES"/>
        </w:rPr>
        <w:t>.</w:t>
      </w:r>
      <w:r w:rsidR="001942E2" w:rsidRPr="001942E2">
        <w:rPr>
          <w:lang w:val="es-ES"/>
        </w:rPr>
        <w:t xml:space="preserve"> </w:t>
      </w:r>
      <w:r w:rsidR="001942E2">
        <w:rPr>
          <w:lang w:val="es-ES"/>
        </w:rPr>
        <w:t xml:space="preserve">Los geles de GB obtuvieron menores valores de </w:t>
      </w:r>
      <w:r w:rsidR="001942E2">
        <w:t>tan δ (p&lt;0,05)</w:t>
      </w:r>
      <w:r w:rsidR="006042E2">
        <w:t xml:space="preserve"> por sus mayores valores de G’</w:t>
      </w:r>
      <w:r w:rsidR="001942E2">
        <w:t>,</w:t>
      </w:r>
      <w:r w:rsidR="006042E2">
        <w:t xml:space="preserve"> indicativo de un comportamiento más elástico.</w:t>
      </w:r>
      <w:r w:rsidR="001942E2">
        <w:t xml:space="preserve"> </w:t>
      </w:r>
      <w:r w:rsidR="006042E2">
        <w:t>S</w:t>
      </w:r>
      <w:r w:rsidR="001942E2">
        <w:t>in embargo</w:t>
      </w:r>
      <w:r w:rsidR="006042E2">
        <w:t>,</w:t>
      </w:r>
      <w:r w:rsidR="001942E2">
        <w:t xml:space="preserve"> todos los geles obtuvieron</w:t>
      </w:r>
      <w:r w:rsidR="0099755B">
        <w:t xml:space="preserve"> barridos de frecuencia y</w:t>
      </w:r>
      <w:r w:rsidR="001942E2">
        <w:t xml:space="preserve"> valores </w:t>
      </w:r>
      <w:r w:rsidR="0099755B">
        <w:t xml:space="preserve">de tan δ </w:t>
      </w:r>
      <w:r w:rsidR="001942E2">
        <w:t xml:space="preserve">característicos </w:t>
      </w:r>
      <w:r w:rsidR="0099755B">
        <w:t>para</w:t>
      </w:r>
      <w:r w:rsidR="001942E2">
        <w:t xml:space="preserve"> geles débiles </w:t>
      </w:r>
      <w:r w:rsidR="0099755B">
        <w:t xml:space="preserve">de </w:t>
      </w:r>
      <w:r w:rsidR="001942E2">
        <w:t>estructura estable.</w:t>
      </w:r>
      <w:r w:rsidR="0099755B">
        <w:t xml:space="preserve"> </w:t>
      </w:r>
      <w:r w:rsidR="00B06A86">
        <w:rPr>
          <w:lang w:val="es-ES"/>
        </w:rPr>
        <w:t xml:space="preserve">Del PCA (84% de inercia) </w:t>
      </w:r>
      <w:r w:rsidR="008F66E4">
        <w:rPr>
          <w:lang w:val="es-ES"/>
        </w:rPr>
        <w:t xml:space="preserve">y análisis de conglomerados </w:t>
      </w:r>
      <w:r w:rsidR="00B06A86">
        <w:rPr>
          <w:lang w:val="es-ES"/>
        </w:rPr>
        <w:t xml:space="preserve">se obtuvo que los geles con mayores concentraciones </w:t>
      </w:r>
      <w:r w:rsidR="008F66E4">
        <w:rPr>
          <w:lang w:val="es-ES"/>
        </w:rPr>
        <w:t>se agruparon por sus</w:t>
      </w:r>
      <w:r w:rsidR="00B06A86">
        <w:rPr>
          <w:lang w:val="es-ES"/>
        </w:rPr>
        <w:t xml:space="preserve"> bajos valores de G’’ y de cohesividad</w:t>
      </w:r>
      <w:r w:rsidR="008F66E4">
        <w:rPr>
          <w:lang w:val="es-ES"/>
        </w:rPr>
        <w:t xml:space="preserve"> y l</w:t>
      </w:r>
      <w:r w:rsidR="00B06A86">
        <w:rPr>
          <w:lang w:val="es-ES"/>
        </w:rPr>
        <w:t xml:space="preserve">os de GA </w:t>
      </w:r>
      <w:r w:rsidR="008F66E4">
        <w:rPr>
          <w:lang w:val="es-ES"/>
        </w:rPr>
        <w:t>por</w:t>
      </w:r>
      <w:r w:rsidR="00B06A86">
        <w:rPr>
          <w:lang w:val="es-ES"/>
        </w:rPr>
        <w:t xml:space="preserve"> mayores niveles de tan δ.</w:t>
      </w:r>
      <w:r w:rsidR="00B76812">
        <w:rPr>
          <w:lang w:val="es-ES"/>
        </w:rPr>
        <w:t xml:space="preserve"> </w:t>
      </w:r>
      <w:r w:rsidR="00B76812" w:rsidRPr="00F53342">
        <w:rPr>
          <w:lang w:val="es-ES"/>
        </w:rPr>
        <w:t>La percepción del olor se correlacionó positivamente con los parámetros de dureza, gomosidad y elasticidad, y negativamente con la adhesividad, para ambas gomas por igual</w:t>
      </w:r>
      <w:r w:rsidR="00FC3271">
        <w:rPr>
          <w:lang w:val="es-ES"/>
        </w:rPr>
        <w:t>; lo que mostró un efecto de la textura en la percepción del olor</w:t>
      </w:r>
      <w:r w:rsidR="00B76812" w:rsidRPr="00F53342">
        <w:rPr>
          <w:lang w:val="es-ES"/>
        </w:rPr>
        <w:t>.</w:t>
      </w:r>
      <w:r w:rsidR="0099755B" w:rsidRPr="00F53342">
        <w:rPr>
          <w:lang w:val="es-ES"/>
        </w:rPr>
        <w:t xml:space="preserve"> </w:t>
      </w:r>
      <w:r w:rsidR="00C4066D" w:rsidRPr="00C4066D">
        <w:rPr>
          <w:lang w:val="es-ES"/>
        </w:rPr>
        <w:t>L</w:t>
      </w:r>
      <w:r w:rsidR="00D871D9">
        <w:t xml:space="preserve">a </w:t>
      </w:r>
      <w:r w:rsidR="00015AE0">
        <w:t>GB</w:t>
      </w:r>
      <w:r w:rsidR="00D871D9">
        <w:t xml:space="preserve"> </w:t>
      </w:r>
      <w:r w:rsidR="00FC27B9">
        <w:t>podría impartir</w:t>
      </w:r>
      <w:r w:rsidR="00D871D9">
        <w:t xml:space="preserve"> </w:t>
      </w:r>
      <w:r w:rsidR="00D871D9">
        <w:lastRenderedPageBreak/>
        <w:t>un efecto en la retención del aroma</w:t>
      </w:r>
      <w:r w:rsidR="00B76812">
        <w:t xml:space="preserve"> y de la textura</w:t>
      </w:r>
      <w:r w:rsidR="00D871D9">
        <w:t xml:space="preserve">, similar al de la </w:t>
      </w:r>
      <w:r w:rsidR="00015AE0">
        <w:t>GA</w:t>
      </w:r>
      <w:r w:rsidR="00D871D9">
        <w:t xml:space="preserve"> motivo por el cual podría ser utilizada como </w:t>
      </w:r>
      <w:r w:rsidR="00015AE0">
        <w:t xml:space="preserve">su </w:t>
      </w:r>
      <w:r w:rsidR="00D871D9">
        <w:t>reemplazo. Su uso en la industria contribuirá con las economías regionales.</w:t>
      </w:r>
    </w:p>
    <w:p w14:paraId="67E48408" w14:textId="77777777" w:rsidR="00D871D9" w:rsidRDefault="00D871D9" w:rsidP="00D871D9">
      <w:pPr>
        <w:spacing w:after="0" w:line="240" w:lineRule="auto"/>
        <w:ind w:left="0" w:hanging="2"/>
      </w:pPr>
    </w:p>
    <w:p w14:paraId="56C02E9A" w14:textId="700DB2F6" w:rsidR="0068580B" w:rsidRDefault="00D871D9" w:rsidP="00D871D9">
      <w:pPr>
        <w:spacing w:after="0" w:line="240" w:lineRule="auto"/>
        <w:ind w:left="0" w:hanging="2"/>
      </w:pPr>
      <w:r>
        <w:t>Agradecimientos: a los panelistas por su generosa participación, y a los proyectos CIUNSa C 2648/0</w:t>
      </w:r>
      <w:r w:rsidR="0007156C">
        <w:t xml:space="preserve"> y </w:t>
      </w:r>
      <w:r w:rsidR="0007156C">
        <w:rPr>
          <w:color w:val="222222"/>
          <w:shd w:val="clear" w:color="auto" w:fill="FFFFFF"/>
        </w:rPr>
        <w:t>B-2021-2790</w:t>
      </w:r>
      <w:r>
        <w:t>, PIP 2013-2014 n°224 y PICT 2016-604.</w:t>
      </w:r>
    </w:p>
    <w:p w14:paraId="4CAE65BC" w14:textId="77777777" w:rsidR="00D871D9" w:rsidRDefault="00D871D9" w:rsidP="00D871D9">
      <w:pPr>
        <w:spacing w:after="0" w:line="240" w:lineRule="auto"/>
        <w:ind w:left="0" w:hanging="2"/>
      </w:pPr>
    </w:p>
    <w:p w14:paraId="249664B9" w14:textId="486D6DF3" w:rsidR="0068580B" w:rsidRDefault="00D871D9">
      <w:pPr>
        <w:spacing w:after="0" w:line="240" w:lineRule="auto"/>
        <w:ind w:left="0" w:hanging="2"/>
      </w:pPr>
      <w:r w:rsidRPr="00D871D9">
        <w:t>Palabras clave: goma brea, aroma,</w:t>
      </w:r>
      <w:r w:rsidR="002416D1">
        <w:t xml:space="preserve"> análisis de perfil de</w:t>
      </w:r>
      <w:r w:rsidRPr="00D871D9">
        <w:t xml:space="preserve"> </w:t>
      </w:r>
      <w:r>
        <w:t>textura,</w:t>
      </w:r>
      <w:r w:rsidR="00A848BF">
        <w:t xml:space="preserve"> reología,</w:t>
      </w:r>
      <w:r>
        <w:t xml:space="preserve"> </w:t>
      </w:r>
      <w:r w:rsidRPr="00D871D9">
        <w:t>análisis sensorial.</w:t>
      </w:r>
    </w:p>
    <w:sectPr w:rsidR="0068580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C374" w14:textId="77777777" w:rsidR="002A4F3D" w:rsidRDefault="002A4F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BA976F" w14:textId="77777777" w:rsidR="002A4F3D" w:rsidRDefault="002A4F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6D42" w14:textId="77777777" w:rsidR="002A4F3D" w:rsidRDefault="002A4F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A314C0" w14:textId="77777777" w:rsidR="002A4F3D" w:rsidRDefault="002A4F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7B26" w14:textId="77777777" w:rsidR="0068580B" w:rsidRDefault="0044725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29E857" wp14:editId="1CC2FB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0B"/>
    <w:rsid w:val="00015AE0"/>
    <w:rsid w:val="000634E1"/>
    <w:rsid w:val="0007156C"/>
    <w:rsid w:val="0019400F"/>
    <w:rsid w:val="001942E2"/>
    <w:rsid w:val="002416D1"/>
    <w:rsid w:val="002A4F3D"/>
    <w:rsid w:val="0031304A"/>
    <w:rsid w:val="003E1CAB"/>
    <w:rsid w:val="0043622D"/>
    <w:rsid w:val="00447254"/>
    <w:rsid w:val="004A5FCC"/>
    <w:rsid w:val="004E6548"/>
    <w:rsid w:val="00517476"/>
    <w:rsid w:val="005B7030"/>
    <w:rsid w:val="005D5EC5"/>
    <w:rsid w:val="005F255E"/>
    <w:rsid w:val="006042E2"/>
    <w:rsid w:val="0068580B"/>
    <w:rsid w:val="008362AE"/>
    <w:rsid w:val="008F66E4"/>
    <w:rsid w:val="0099755B"/>
    <w:rsid w:val="00A3537E"/>
    <w:rsid w:val="00A848BF"/>
    <w:rsid w:val="00AD2CA8"/>
    <w:rsid w:val="00AE2156"/>
    <w:rsid w:val="00B06A86"/>
    <w:rsid w:val="00B26B31"/>
    <w:rsid w:val="00B76812"/>
    <w:rsid w:val="00BA2DAA"/>
    <w:rsid w:val="00C4066D"/>
    <w:rsid w:val="00CE1CF3"/>
    <w:rsid w:val="00D871D9"/>
    <w:rsid w:val="00D914F4"/>
    <w:rsid w:val="00ED28D2"/>
    <w:rsid w:val="00EE54AD"/>
    <w:rsid w:val="00EE6725"/>
    <w:rsid w:val="00F53342"/>
    <w:rsid w:val="00F81BF8"/>
    <w:rsid w:val="00F9768B"/>
    <w:rsid w:val="00FC27B9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D7ED"/>
  <w15:docId w15:val="{0CA2241B-DE29-4224-BEB1-8C275B5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8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dariodellafonta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21</cp:revision>
  <dcterms:created xsi:type="dcterms:W3CDTF">2020-02-19T22:08:00Z</dcterms:created>
  <dcterms:modified xsi:type="dcterms:W3CDTF">2022-07-04T15:35:00Z</dcterms:modified>
</cp:coreProperties>
</file>