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9B7F" w14:textId="2D636A10" w:rsidR="00317861" w:rsidRDefault="00624CC8">
      <w:pPr>
        <w:spacing w:after="0" w:line="240" w:lineRule="auto"/>
        <w:ind w:left="0" w:hanging="2"/>
        <w:jc w:val="center"/>
        <w:rPr>
          <w:b/>
          <w:color w:val="000000"/>
          <w:lang w:val="en-US"/>
        </w:rPr>
      </w:pPr>
      <w:r w:rsidRPr="00624CC8">
        <w:rPr>
          <w:b/>
          <w:color w:val="000000"/>
          <w:lang w:val="en-US"/>
        </w:rPr>
        <w:t>Influence of banana peel flour on the fermentation process of bread: follow-up of practice in a domestic environment.</w:t>
      </w:r>
    </w:p>
    <w:p w14:paraId="59E8BAAF" w14:textId="77777777" w:rsidR="00F51082" w:rsidRDefault="00F51082">
      <w:pPr>
        <w:spacing w:after="0" w:line="240" w:lineRule="auto"/>
        <w:ind w:left="0" w:hanging="2"/>
        <w:jc w:val="center"/>
        <w:rPr>
          <w:b/>
          <w:color w:val="000000"/>
          <w:lang w:val="en-US"/>
        </w:rPr>
      </w:pPr>
    </w:p>
    <w:p w14:paraId="60559231" w14:textId="77777777" w:rsidR="0086324B" w:rsidRPr="0086324B" w:rsidRDefault="0086324B">
      <w:pPr>
        <w:spacing w:after="0" w:line="240" w:lineRule="auto"/>
        <w:ind w:left="0" w:hanging="2"/>
        <w:jc w:val="center"/>
        <w:rPr>
          <w:lang w:val="en-US"/>
        </w:rPr>
      </w:pPr>
    </w:p>
    <w:p w14:paraId="08B02172" w14:textId="03C88531" w:rsidR="00F462E1" w:rsidRDefault="00624CC8" w:rsidP="00591ECC">
      <w:pPr>
        <w:spacing w:after="0" w:line="240" w:lineRule="auto"/>
        <w:ind w:left="0" w:hanging="2"/>
        <w:jc w:val="center"/>
        <w:rPr>
          <w:lang w:val="pt-BR"/>
        </w:rPr>
      </w:pPr>
      <w:r>
        <w:rPr>
          <w:lang w:val="pt-BR"/>
        </w:rPr>
        <w:t>Oliveira MC</w:t>
      </w:r>
      <w:r w:rsidRPr="00F462E1">
        <w:rPr>
          <w:lang w:val="pt-BR"/>
        </w:rPr>
        <w:t xml:space="preserve"> (</w:t>
      </w:r>
      <w:r>
        <w:rPr>
          <w:lang w:val="pt-BR"/>
        </w:rPr>
        <w:t>1</w:t>
      </w:r>
      <w:r w:rsidRPr="00F462E1">
        <w:rPr>
          <w:lang w:val="pt-BR"/>
        </w:rPr>
        <w:t>)</w:t>
      </w:r>
      <w:r>
        <w:rPr>
          <w:lang w:val="pt-BR"/>
        </w:rPr>
        <w:t xml:space="preserve">, </w:t>
      </w:r>
      <w:r w:rsidR="00F462E1">
        <w:rPr>
          <w:lang w:val="pt-BR"/>
        </w:rPr>
        <w:t>Silva Neto</w:t>
      </w:r>
      <w:r w:rsidR="00B40FCD" w:rsidRPr="00F462E1">
        <w:rPr>
          <w:lang w:val="pt-BR"/>
        </w:rPr>
        <w:t xml:space="preserve"> </w:t>
      </w:r>
      <w:r w:rsidR="00F462E1">
        <w:rPr>
          <w:lang w:val="pt-BR"/>
        </w:rPr>
        <w:t>PA</w:t>
      </w:r>
      <w:r w:rsidR="00B40FCD" w:rsidRPr="00F462E1">
        <w:rPr>
          <w:lang w:val="pt-BR"/>
        </w:rPr>
        <w:t xml:space="preserve"> (</w:t>
      </w:r>
      <w:r>
        <w:rPr>
          <w:lang w:val="pt-BR"/>
        </w:rPr>
        <w:t>2</w:t>
      </w:r>
      <w:r w:rsidR="00B40FCD" w:rsidRPr="00F462E1">
        <w:rPr>
          <w:lang w:val="pt-BR"/>
        </w:rPr>
        <w:t xml:space="preserve">), </w:t>
      </w:r>
      <w:r w:rsidR="00EF236C">
        <w:rPr>
          <w:lang w:val="pt-BR"/>
        </w:rPr>
        <w:t>Melo Freitas JV (</w:t>
      </w:r>
      <w:r w:rsidR="00D70AB3">
        <w:rPr>
          <w:lang w:val="pt-BR"/>
        </w:rPr>
        <w:t>1</w:t>
      </w:r>
      <w:r w:rsidR="00EF236C">
        <w:rPr>
          <w:lang w:val="pt-BR"/>
        </w:rPr>
        <w:t xml:space="preserve">), </w:t>
      </w:r>
      <w:r w:rsidR="00F462E1">
        <w:rPr>
          <w:lang w:val="pt-BR"/>
        </w:rPr>
        <w:t>Silva</w:t>
      </w:r>
      <w:r w:rsidR="00F462E1" w:rsidRPr="00F462E1">
        <w:rPr>
          <w:lang w:val="pt-BR"/>
        </w:rPr>
        <w:t xml:space="preserve"> </w:t>
      </w:r>
      <w:r w:rsidR="00F462E1">
        <w:rPr>
          <w:lang w:val="pt-BR"/>
        </w:rPr>
        <w:t xml:space="preserve">MS </w:t>
      </w:r>
      <w:r w:rsidR="00F462E1" w:rsidRPr="00F462E1">
        <w:rPr>
          <w:lang w:val="pt-BR"/>
        </w:rPr>
        <w:t>(</w:t>
      </w:r>
      <w:r w:rsidR="00D70AB3">
        <w:rPr>
          <w:lang w:val="pt-BR"/>
        </w:rPr>
        <w:t>1</w:t>
      </w:r>
      <w:r w:rsidR="00F462E1" w:rsidRPr="00F462E1">
        <w:rPr>
          <w:lang w:val="pt-BR"/>
        </w:rPr>
        <w:t>)</w:t>
      </w:r>
      <w:r w:rsidR="00110212">
        <w:rPr>
          <w:lang w:val="pt-BR"/>
        </w:rPr>
        <w:t xml:space="preserve">, </w:t>
      </w:r>
      <w:proofErr w:type="spellStart"/>
      <w:r w:rsidR="00110212">
        <w:rPr>
          <w:lang w:val="pt-BR"/>
        </w:rPr>
        <w:t>Milhome</w:t>
      </w:r>
      <w:proofErr w:type="spellEnd"/>
      <w:r w:rsidR="00110212">
        <w:rPr>
          <w:lang w:val="pt-BR"/>
        </w:rPr>
        <w:t xml:space="preserve"> Liberato MA (</w:t>
      </w:r>
      <w:r w:rsidR="00D70AB3">
        <w:rPr>
          <w:lang w:val="pt-BR"/>
        </w:rPr>
        <w:t>1</w:t>
      </w:r>
      <w:r w:rsidR="00110212">
        <w:rPr>
          <w:lang w:val="pt-BR"/>
        </w:rPr>
        <w:t>)</w:t>
      </w:r>
    </w:p>
    <w:p w14:paraId="37114A7D" w14:textId="77777777" w:rsidR="00F51082" w:rsidRPr="00F462E1" w:rsidRDefault="00F51082" w:rsidP="00591ECC">
      <w:pPr>
        <w:spacing w:after="0" w:line="240" w:lineRule="auto"/>
        <w:ind w:left="0" w:hanging="2"/>
        <w:jc w:val="center"/>
        <w:rPr>
          <w:lang w:val="pt-BR"/>
        </w:rPr>
      </w:pPr>
    </w:p>
    <w:p w14:paraId="2D3FEE92" w14:textId="77777777" w:rsidR="00F462E1" w:rsidRPr="00F462E1" w:rsidRDefault="00F462E1">
      <w:pPr>
        <w:spacing w:after="0" w:line="240" w:lineRule="auto"/>
        <w:ind w:left="0" w:hanging="2"/>
        <w:jc w:val="center"/>
        <w:rPr>
          <w:lang w:val="pt-BR"/>
        </w:rPr>
      </w:pPr>
    </w:p>
    <w:p w14:paraId="51C18C4D" w14:textId="727A625C" w:rsidR="00317861" w:rsidRPr="00F462E1" w:rsidRDefault="00B40FCD">
      <w:pPr>
        <w:spacing w:after="120" w:line="240" w:lineRule="auto"/>
        <w:ind w:left="0" w:hanging="2"/>
        <w:jc w:val="left"/>
        <w:rPr>
          <w:lang w:val="pt-BR"/>
        </w:rPr>
      </w:pPr>
      <w:r w:rsidRPr="00F462E1">
        <w:rPr>
          <w:lang w:val="pt-BR"/>
        </w:rPr>
        <w:t xml:space="preserve">(1) </w:t>
      </w:r>
      <w:r w:rsidR="00624CC8" w:rsidRPr="00624CC8">
        <w:rPr>
          <w:lang w:val="pt-BR"/>
        </w:rPr>
        <w:t xml:space="preserve">Instituto Federal de Educação Ciência e Tecnologia do Ceará, Limoeiro do Norte, Ceará, </w:t>
      </w:r>
      <w:proofErr w:type="spellStart"/>
      <w:r w:rsidR="00624CC8" w:rsidRPr="00624CC8">
        <w:rPr>
          <w:lang w:val="pt-BR"/>
        </w:rPr>
        <w:t>Brazil</w:t>
      </w:r>
      <w:proofErr w:type="spellEnd"/>
      <w:r w:rsidR="00624CC8" w:rsidRPr="00624CC8">
        <w:rPr>
          <w:lang w:val="pt-BR"/>
        </w:rPr>
        <w:t>.</w:t>
      </w:r>
    </w:p>
    <w:p w14:paraId="09303E04" w14:textId="5C1C56CF" w:rsidR="00317861" w:rsidRDefault="00B40FCD">
      <w:pPr>
        <w:spacing w:line="240" w:lineRule="auto"/>
        <w:ind w:left="0" w:hanging="2"/>
        <w:jc w:val="left"/>
        <w:rPr>
          <w:lang w:val="pt-BR"/>
        </w:rPr>
      </w:pPr>
      <w:r w:rsidRPr="00F462E1">
        <w:rPr>
          <w:lang w:val="pt-BR"/>
        </w:rPr>
        <w:t xml:space="preserve">(2) </w:t>
      </w:r>
      <w:r w:rsidR="00624CC8" w:rsidRPr="00F462E1">
        <w:rPr>
          <w:lang w:val="pt-BR"/>
        </w:rPr>
        <w:t>Instituto Federal de Educação Ciência e Tecnologia do Ceará,</w:t>
      </w:r>
      <w:r w:rsidR="00624CC8">
        <w:rPr>
          <w:lang w:val="pt-BR"/>
        </w:rPr>
        <w:t xml:space="preserve"> Fortaleza</w:t>
      </w:r>
      <w:r w:rsidR="00624CC8" w:rsidRPr="00F462E1">
        <w:rPr>
          <w:lang w:val="pt-BR"/>
        </w:rPr>
        <w:t xml:space="preserve">, </w:t>
      </w:r>
      <w:r w:rsidR="00624CC8">
        <w:rPr>
          <w:lang w:val="pt-BR"/>
        </w:rPr>
        <w:t>Ceará</w:t>
      </w:r>
      <w:r w:rsidR="00624CC8" w:rsidRPr="00F462E1">
        <w:rPr>
          <w:lang w:val="pt-BR"/>
        </w:rPr>
        <w:t xml:space="preserve">, </w:t>
      </w:r>
      <w:proofErr w:type="spellStart"/>
      <w:r w:rsidR="00624CC8">
        <w:rPr>
          <w:lang w:val="pt-BR"/>
        </w:rPr>
        <w:t>Brazil</w:t>
      </w:r>
      <w:proofErr w:type="spellEnd"/>
      <w:r w:rsidR="00624CC8" w:rsidRPr="00F462E1">
        <w:rPr>
          <w:lang w:val="pt-BR"/>
        </w:rPr>
        <w:t>.</w:t>
      </w:r>
    </w:p>
    <w:p w14:paraId="37864187" w14:textId="77777777" w:rsidR="00D70AB3" w:rsidRDefault="00D70AB3" w:rsidP="00D70AB3">
      <w:pPr>
        <w:spacing w:line="240" w:lineRule="auto"/>
        <w:ind w:left="0" w:hanging="2"/>
        <w:jc w:val="left"/>
        <w:rPr>
          <w:color w:val="000000"/>
        </w:rPr>
      </w:pPr>
      <w:r>
        <w:rPr>
          <w:color w:val="000000"/>
        </w:rPr>
        <w:t xml:space="preserve">Dirección de e-mail: </w:t>
      </w:r>
      <w:hyperlink r:id="rId8" w:history="1">
        <w:r w:rsidRPr="00562355">
          <w:rPr>
            <w:rStyle w:val="Hyperlink"/>
            <w:lang w:val="pt-BR"/>
          </w:rPr>
          <w:t>magnoliacarneirooliveira@gmail.com</w:t>
        </w:r>
      </w:hyperlink>
      <w:r>
        <w:rPr>
          <w:lang w:val="pt-BR"/>
        </w:rPr>
        <w:t xml:space="preserve">; </w:t>
      </w:r>
      <w:hyperlink r:id="rId9" w:history="1">
        <w:r w:rsidRPr="00562355">
          <w:rPr>
            <w:rStyle w:val="Hyperlink"/>
            <w:lang w:val="pt-BR"/>
          </w:rPr>
          <w:t>pabreunt@gmail.com</w:t>
        </w:r>
      </w:hyperlink>
      <w:r>
        <w:rPr>
          <w:lang w:val="pt-BR"/>
        </w:rPr>
        <w:t xml:space="preserve">; </w:t>
      </w:r>
      <w:hyperlink r:id="rId10" w:history="1">
        <w:r w:rsidRPr="00562355">
          <w:rPr>
            <w:rStyle w:val="Hyperlink"/>
            <w:lang w:val="pt-BR"/>
          </w:rPr>
          <w:t>vitormelofreitas01@gmail.com</w:t>
        </w:r>
      </w:hyperlink>
      <w:r>
        <w:rPr>
          <w:lang w:val="pt-BR"/>
        </w:rPr>
        <w:t xml:space="preserve">; </w:t>
      </w:r>
      <w:hyperlink r:id="rId11" w:history="1">
        <w:r w:rsidRPr="00562355">
          <w:rPr>
            <w:rStyle w:val="Hyperlink"/>
            <w:lang w:val="pt-BR"/>
          </w:rPr>
          <w:t>silvams@ifce.edu.br</w:t>
        </w:r>
      </w:hyperlink>
      <w:r>
        <w:rPr>
          <w:lang w:val="pt-BR"/>
        </w:rPr>
        <w:t xml:space="preserve">; </w:t>
      </w:r>
      <w:r w:rsidRPr="00110212">
        <w:rPr>
          <w:lang w:val="pt-BR"/>
        </w:rPr>
        <w:t>maria.milhome@ifce.edu.br</w:t>
      </w:r>
    </w:p>
    <w:p w14:paraId="6A5E3E3C" w14:textId="77777777" w:rsidR="00591ECC" w:rsidRDefault="00591ECC">
      <w:pPr>
        <w:spacing w:after="0" w:line="240" w:lineRule="auto"/>
        <w:ind w:left="0" w:hanging="2"/>
        <w:rPr>
          <w:lang w:val="en-US"/>
        </w:rPr>
      </w:pPr>
    </w:p>
    <w:p w14:paraId="3F4175CC" w14:textId="73CF14CF" w:rsidR="00317861" w:rsidRPr="00591ECC" w:rsidRDefault="004A25DC">
      <w:pPr>
        <w:spacing w:after="0" w:line="240" w:lineRule="auto"/>
        <w:ind w:left="0" w:hanging="2"/>
        <w:rPr>
          <w:lang w:val="en-US"/>
        </w:rPr>
      </w:pPr>
      <w:r w:rsidRPr="00591ECC">
        <w:rPr>
          <w:lang w:val="en-US"/>
        </w:rPr>
        <w:t>ABSTRACT</w:t>
      </w:r>
    </w:p>
    <w:p w14:paraId="4D50E6A8" w14:textId="529F8EE9" w:rsidR="00317861" w:rsidRDefault="00317861">
      <w:pPr>
        <w:spacing w:after="0" w:line="240" w:lineRule="auto"/>
        <w:ind w:left="0" w:hanging="2"/>
        <w:rPr>
          <w:lang w:val="en-US"/>
        </w:rPr>
      </w:pPr>
    </w:p>
    <w:p w14:paraId="3BF69120" w14:textId="77777777" w:rsidR="00D70AB3" w:rsidRPr="00721B51" w:rsidRDefault="00D70AB3" w:rsidP="00D70AB3">
      <w:pPr>
        <w:spacing w:after="0" w:line="240" w:lineRule="auto"/>
        <w:ind w:left="0" w:hanging="2"/>
        <w:rPr>
          <w:rFonts w:ascii="Times New Roman" w:hAnsi="Times New Roman" w:cs="Times New Roman"/>
          <w:b/>
          <w:bCs/>
          <w:lang w:val="en-US"/>
        </w:rPr>
      </w:pPr>
      <w:r w:rsidRPr="00721B51">
        <w:rPr>
          <w:rFonts w:ascii="Times New Roman" w:hAnsi="Times New Roman" w:cs="Times New Roman"/>
          <w:lang w:val="en-US"/>
        </w:rPr>
        <w:t>Banana (</w:t>
      </w:r>
      <w:r w:rsidRPr="00721B51">
        <w:rPr>
          <w:rFonts w:ascii="Times New Roman" w:hAnsi="Times New Roman" w:cs="Times New Roman"/>
          <w:i/>
          <w:iCs/>
          <w:lang w:val="en-US"/>
        </w:rPr>
        <w:t>Musa spp.</w:t>
      </w:r>
      <w:r w:rsidRPr="00721B51">
        <w:rPr>
          <w:rFonts w:ascii="Times New Roman" w:hAnsi="Times New Roman" w:cs="Times New Roman"/>
          <w:lang w:val="en-US"/>
        </w:rPr>
        <w:t xml:space="preserve">) is one of the most consumed tropical fruits in the world, and Brazil is one of the largest producers of this fruit. The peel is the </w:t>
      </w:r>
      <w:r>
        <w:rPr>
          <w:rFonts w:ascii="Times New Roman" w:hAnsi="Times New Roman" w:cs="Times New Roman"/>
          <w:lang w:val="en-US"/>
        </w:rPr>
        <w:t>banana’s main by-product, representing</w:t>
      </w:r>
      <w:r w:rsidRPr="00721B51">
        <w:rPr>
          <w:rFonts w:ascii="Times New Roman" w:hAnsi="Times New Roman" w:cs="Times New Roman"/>
          <w:lang w:val="en-US"/>
        </w:rPr>
        <w:t xml:space="preserve"> 40% of the total fruit. For a long time, the residue generated in the processing of bananas had no useful applications, however, the use of unconventional parts of the banana and its consequent transformation into flour is a relevant alternative for minimizing post-harvest losses and adding value to the formulated product. One of the applications of flour is </w:t>
      </w:r>
      <w:r>
        <w:rPr>
          <w:rFonts w:ascii="Times New Roman" w:hAnsi="Times New Roman" w:cs="Times New Roman"/>
          <w:lang w:val="en-US"/>
        </w:rPr>
        <w:t>its</w:t>
      </w:r>
      <w:r w:rsidRPr="00721B51">
        <w:rPr>
          <w:rFonts w:ascii="Times New Roman" w:hAnsi="Times New Roman" w:cs="Times New Roman"/>
          <w:lang w:val="en-US"/>
        </w:rPr>
        <w:t xml:space="preserve"> use in the development of bakery products as a partial replacement for wheat flour. Thus, the present work aimed to follow the fermentation process, in a domestic environment, of bread added with banana peel flour in partial replacement of wheat flour and to evaluate the influence of this residue on the fermentation process and on the physical and sensory characteristics of the</w:t>
      </w:r>
      <w:r>
        <w:rPr>
          <w:rFonts w:ascii="Times New Roman" w:hAnsi="Times New Roman" w:cs="Times New Roman"/>
          <w:lang w:val="en-US"/>
        </w:rPr>
        <w:t xml:space="preserve"> </w:t>
      </w:r>
      <w:r w:rsidRPr="00721B51">
        <w:rPr>
          <w:rFonts w:ascii="Times New Roman" w:hAnsi="Times New Roman" w:cs="Times New Roman"/>
          <w:lang w:val="en-US"/>
        </w:rPr>
        <w:t>elaborated product. For the preparation of bread added with banana peel flour, a proportion of 10% of flour was used, replacing wheat flour. A basic formulation (standard) for control was elaborated without the addition of banana peel flour for later comparison.</w:t>
      </w:r>
      <w:r>
        <w:rPr>
          <w:lang w:val="en-US"/>
        </w:rPr>
        <w:t xml:space="preserve"> </w:t>
      </w:r>
      <w:r w:rsidRPr="00721B51">
        <w:rPr>
          <w:rFonts w:ascii="Times New Roman" w:hAnsi="Times New Roman" w:cs="Times New Roman"/>
          <w:lang w:val="en-US"/>
        </w:rPr>
        <w:t xml:space="preserve">The monitoring of the fermentation of the </w:t>
      </w:r>
      <w:r>
        <w:rPr>
          <w:rFonts w:ascii="Times New Roman" w:hAnsi="Times New Roman" w:cs="Times New Roman"/>
          <w:lang w:val="en-US"/>
        </w:rPr>
        <w:t>bread</w:t>
      </w:r>
      <w:r w:rsidRPr="00721B51">
        <w:rPr>
          <w:rFonts w:ascii="Times New Roman" w:hAnsi="Times New Roman" w:cs="Times New Roman"/>
          <w:lang w:val="en-US"/>
        </w:rPr>
        <w:t xml:space="preserve"> took place at room temperature (30-35 °C) and all the steps took place in a domestic environment, with the evaluation of </w:t>
      </w:r>
      <w:r>
        <w:rPr>
          <w:rFonts w:ascii="Times New Roman" w:hAnsi="Times New Roman" w:cs="Times New Roman"/>
          <w:lang w:val="en-US"/>
        </w:rPr>
        <w:t xml:space="preserve">the </w:t>
      </w:r>
      <w:r w:rsidRPr="00721B51">
        <w:rPr>
          <w:rFonts w:ascii="Times New Roman" w:hAnsi="Times New Roman" w:cs="Times New Roman"/>
          <w:lang w:val="en-US"/>
        </w:rPr>
        <w:t xml:space="preserve">quality of the </w:t>
      </w:r>
      <w:r>
        <w:rPr>
          <w:rFonts w:ascii="Times New Roman" w:hAnsi="Times New Roman" w:cs="Times New Roman"/>
          <w:lang w:val="en-US"/>
        </w:rPr>
        <w:t>bread</w:t>
      </w:r>
      <w:r w:rsidRPr="00721B51">
        <w:rPr>
          <w:rFonts w:ascii="Times New Roman" w:hAnsi="Times New Roman" w:cs="Times New Roman"/>
          <w:lang w:val="en-US"/>
        </w:rPr>
        <w:t xml:space="preserve"> made from parameters such as weight, volume</w:t>
      </w:r>
      <w:r>
        <w:rPr>
          <w:rFonts w:ascii="Times New Roman" w:hAnsi="Times New Roman" w:cs="Times New Roman"/>
          <w:lang w:val="en-US"/>
        </w:rPr>
        <w:t>,</w:t>
      </w:r>
      <w:r w:rsidRPr="00721B51">
        <w:rPr>
          <w:rFonts w:ascii="Times New Roman" w:hAnsi="Times New Roman" w:cs="Times New Roman"/>
          <w:lang w:val="en-US"/>
        </w:rPr>
        <w:t xml:space="preserve"> and aroma, which took place at every 30 minutes</w:t>
      </w:r>
      <w:r>
        <w:rPr>
          <w:rFonts w:ascii="Times New Roman" w:hAnsi="Times New Roman" w:cs="Times New Roman"/>
          <w:lang w:val="en-US"/>
        </w:rPr>
        <w:t xml:space="preserve"> </w:t>
      </w:r>
      <w:r w:rsidRPr="00721B51">
        <w:rPr>
          <w:rFonts w:ascii="Times New Roman" w:hAnsi="Times New Roman" w:cs="Times New Roman"/>
          <w:lang w:val="en-US"/>
        </w:rPr>
        <w:t xml:space="preserve">in 4 </w:t>
      </w:r>
      <w:r>
        <w:rPr>
          <w:rFonts w:ascii="Times New Roman" w:hAnsi="Times New Roman" w:cs="Times New Roman"/>
          <w:lang w:val="en-US"/>
        </w:rPr>
        <w:t>f</w:t>
      </w:r>
      <w:r w:rsidRPr="00721B51">
        <w:rPr>
          <w:rFonts w:ascii="Times New Roman" w:hAnsi="Times New Roman" w:cs="Times New Roman"/>
          <w:lang w:val="en-US"/>
        </w:rPr>
        <w:t xml:space="preserve">ermentation </w:t>
      </w:r>
      <w:r>
        <w:rPr>
          <w:rFonts w:ascii="Times New Roman" w:hAnsi="Times New Roman" w:cs="Times New Roman"/>
          <w:lang w:val="en-US"/>
        </w:rPr>
        <w:t>t</w:t>
      </w:r>
      <w:r w:rsidRPr="00721B51">
        <w:rPr>
          <w:rFonts w:ascii="Times New Roman" w:hAnsi="Times New Roman" w:cs="Times New Roman"/>
          <w:lang w:val="en-US"/>
        </w:rPr>
        <w:t xml:space="preserve">imes: 0min, 30min, 60min, 90min and 120min; and attributes such as flavor and aroma, which were determined through observation (color) and experimentation of the </w:t>
      </w:r>
      <w:r>
        <w:rPr>
          <w:rFonts w:ascii="Times New Roman" w:hAnsi="Times New Roman" w:cs="Times New Roman"/>
          <w:lang w:val="en-US"/>
        </w:rPr>
        <w:t>bread</w:t>
      </w:r>
      <w:r w:rsidRPr="00721B51">
        <w:rPr>
          <w:rFonts w:ascii="Times New Roman" w:hAnsi="Times New Roman" w:cs="Times New Roman"/>
          <w:lang w:val="en-US"/>
        </w:rPr>
        <w:t xml:space="preserve"> already prepared after the baking stage. In view of the results obtained, the </w:t>
      </w:r>
      <w:r>
        <w:rPr>
          <w:rFonts w:ascii="Times New Roman" w:hAnsi="Times New Roman" w:cs="Times New Roman"/>
          <w:lang w:val="en-US"/>
        </w:rPr>
        <w:t>bread</w:t>
      </w:r>
      <w:r w:rsidRPr="00721B51">
        <w:rPr>
          <w:rFonts w:ascii="Times New Roman" w:hAnsi="Times New Roman" w:cs="Times New Roman"/>
          <w:lang w:val="en-US"/>
        </w:rPr>
        <w:t xml:space="preserve"> made with banana peel flour resulted in darker products with little malleability, which partially hampered the fermentation process and the formation of the gluten network. There was also a reduction in the volume of the dough, but it presented itself as a product with a crunchy crust, soft crumb</w:t>
      </w:r>
      <w:r>
        <w:rPr>
          <w:rFonts w:ascii="Times New Roman" w:hAnsi="Times New Roman" w:cs="Times New Roman"/>
          <w:lang w:val="en-US"/>
        </w:rPr>
        <w:t>,</w:t>
      </w:r>
      <w:r w:rsidRPr="00721B51">
        <w:rPr>
          <w:rFonts w:ascii="Times New Roman" w:hAnsi="Times New Roman" w:cs="Times New Roman"/>
          <w:lang w:val="en-US"/>
        </w:rPr>
        <w:t xml:space="preserve"> and slightly astringent flavor/aroma, not differing much from the product made without the addition of banana flour. These results suggest the feasibility of applying this raw material </w:t>
      </w:r>
      <w:r>
        <w:rPr>
          <w:rFonts w:ascii="Times New Roman" w:hAnsi="Times New Roman" w:cs="Times New Roman"/>
          <w:lang w:val="en-US"/>
        </w:rPr>
        <w:t>to</w:t>
      </w:r>
      <w:r w:rsidRPr="00721B51">
        <w:rPr>
          <w:rFonts w:ascii="Times New Roman" w:hAnsi="Times New Roman" w:cs="Times New Roman"/>
          <w:lang w:val="en-US"/>
        </w:rPr>
        <w:t xml:space="preserve"> bread, which can increase the nutritional value of this traditional and widely consumed food. It was concluded that the addition of 10% of banana peel flour is recommended, considering that it did not prevent the growth of the dough, which lasted 30 min. For further research, nutritional </w:t>
      </w:r>
      <w:r w:rsidRPr="00721B51">
        <w:rPr>
          <w:rFonts w:ascii="Times New Roman" w:hAnsi="Times New Roman" w:cs="Times New Roman"/>
          <w:lang w:val="en-US"/>
        </w:rPr>
        <w:lastRenderedPageBreak/>
        <w:t>characterization and sensory acceptance testing are recommended, so that the product can be suggested to bakeries.</w:t>
      </w:r>
    </w:p>
    <w:p w14:paraId="7D2A3D42" w14:textId="77777777" w:rsidR="00D70AB3" w:rsidRDefault="00D70AB3" w:rsidP="00D70AB3">
      <w:pPr>
        <w:spacing w:after="0" w:line="360" w:lineRule="auto"/>
        <w:ind w:left="0" w:hanging="2"/>
        <w:rPr>
          <w:rFonts w:ascii="Times New Roman" w:hAnsi="Times New Roman" w:cs="Times New Roman"/>
          <w:b/>
          <w:bCs/>
        </w:rPr>
      </w:pPr>
    </w:p>
    <w:p w14:paraId="587CF580" w14:textId="3612EC1A" w:rsidR="00D70AB3" w:rsidRPr="00721B51" w:rsidRDefault="00D70AB3" w:rsidP="00D70AB3">
      <w:pPr>
        <w:ind w:left="0" w:hanging="2"/>
        <w:rPr>
          <w:lang w:val="en-US"/>
        </w:rPr>
      </w:pPr>
      <w:proofErr w:type="gramStart"/>
      <w:r w:rsidRPr="00D70AB3">
        <w:rPr>
          <w:rFonts w:ascii="Times New Roman" w:hAnsi="Times New Roman" w:cs="Times New Roman"/>
          <w:lang w:val="en-US"/>
        </w:rPr>
        <w:t>K</w:t>
      </w:r>
      <w:r w:rsidR="00EC6516" w:rsidRPr="00D70AB3">
        <w:rPr>
          <w:rFonts w:ascii="Times New Roman" w:hAnsi="Times New Roman" w:cs="Times New Roman"/>
          <w:lang w:val="en-US"/>
        </w:rPr>
        <w:t>ey</w:t>
      </w:r>
      <w:r w:rsidR="00EC6516">
        <w:rPr>
          <w:rFonts w:ascii="Times New Roman" w:hAnsi="Times New Roman" w:cs="Times New Roman"/>
          <w:lang w:val="en-US"/>
        </w:rPr>
        <w:t>-</w:t>
      </w:r>
      <w:r w:rsidR="00EC6516" w:rsidRPr="00D70AB3">
        <w:rPr>
          <w:rFonts w:ascii="Times New Roman" w:hAnsi="Times New Roman" w:cs="Times New Roman"/>
          <w:lang w:val="en-US"/>
        </w:rPr>
        <w:t>words</w:t>
      </w:r>
      <w:proofErr w:type="gramEnd"/>
      <w:r w:rsidR="00EC6516" w:rsidRPr="00D70AB3">
        <w:rPr>
          <w:rFonts w:ascii="Times New Roman" w:hAnsi="Times New Roman" w:cs="Times New Roman"/>
          <w:lang w:val="en-US"/>
        </w:rPr>
        <w:t>:</w:t>
      </w:r>
      <w:r w:rsidR="00EC6516" w:rsidRPr="00721B51">
        <w:rPr>
          <w:rFonts w:ascii="Times New Roman" w:hAnsi="Times New Roman" w:cs="Times New Roman"/>
          <w:b/>
          <w:bCs/>
          <w:lang w:val="en-US"/>
        </w:rPr>
        <w:t xml:space="preserve"> </w:t>
      </w:r>
      <w:r w:rsidRPr="00721B51">
        <w:rPr>
          <w:rFonts w:ascii="Times New Roman" w:hAnsi="Times New Roman" w:cs="Times New Roman"/>
          <w:lang w:val="en-US"/>
        </w:rPr>
        <w:t>Musa sp., Astringent, Fermentation process, Residue, Added value.</w:t>
      </w:r>
    </w:p>
    <w:p w14:paraId="4E3A7070" w14:textId="77777777" w:rsidR="00D70AB3" w:rsidRPr="00591ECC" w:rsidRDefault="00D70AB3">
      <w:pPr>
        <w:spacing w:after="0" w:line="240" w:lineRule="auto"/>
        <w:ind w:left="0" w:hanging="2"/>
        <w:rPr>
          <w:lang w:val="en-US"/>
        </w:rPr>
      </w:pPr>
    </w:p>
    <w:sectPr w:rsidR="00D70AB3" w:rsidRPr="00591ECC">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9C4D" w14:textId="77777777" w:rsidR="00AA5399" w:rsidRDefault="00AA5399">
      <w:pPr>
        <w:spacing w:after="0" w:line="240" w:lineRule="auto"/>
        <w:ind w:left="0" w:hanging="2"/>
      </w:pPr>
      <w:r>
        <w:separator/>
      </w:r>
    </w:p>
  </w:endnote>
  <w:endnote w:type="continuationSeparator" w:id="0">
    <w:p w14:paraId="731D449C" w14:textId="77777777" w:rsidR="00AA5399" w:rsidRDefault="00AA539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2797" w14:textId="77777777" w:rsidR="00AA5399" w:rsidRDefault="00AA5399">
      <w:pPr>
        <w:spacing w:after="0" w:line="240" w:lineRule="auto"/>
        <w:ind w:left="0" w:hanging="2"/>
      </w:pPr>
      <w:r>
        <w:separator/>
      </w:r>
    </w:p>
  </w:footnote>
  <w:footnote w:type="continuationSeparator" w:id="0">
    <w:p w14:paraId="5CDEA10D" w14:textId="77777777" w:rsidR="00AA5399" w:rsidRDefault="00AA539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9034C"/>
    <w:rsid w:val="00110212"/>
    <w:rsid w:val="001B2B81"/>
    <w:rsid w:val="001B4A04"/>
    <w:rsid w:val="00250232"/>
    <w:rsid w:val="00317861"/>
    <w:rsid w:val="00332400"/>
    <w:rsid w:val="003407B7"/>
    <w:rsid w:val="003D18A8"/>
    <w:rsid w:val="003E61D2"/>
    <w:rsid w:val="004643A9"/>
    <w:rsid w:val="004A25DC"/>
    <w:rsid w:val="004C4EE6"/>
    <w:rsid w:val="0051728E"/>
    <w:rsid w:val="00574DF3"/>
    <w:rsid w:val="00591ECC"/>
    <w:rsid w:val="00624CC8"/>
    <w:rsid w:val="006B7864"/>
    <w:rsid w:val="00817C93"/>
    <w:rsid w:val="0086324B"/>
    <w:rsid w:val="00AA5399"/>
    <w:rsid w:val="00B40FCD"/>
    <w:rsid w:val="00BC2F60"/>
    <w:rsid w:val="00D70AB3"/>
    <w:rsid w:val="00D9320C"/>
    <w:rsid w:val="00E6306D"/>
    <w:rsid w:val="00EC6516"/>
    <w:rsid w:val="00EF236C"/>
    <w:rsid w:val="00F462E1"/>
    <w:rsid w:val="00F51082"/>
    <w:rsid w:val="00FD7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character" w:customStyle="1" w:styleId="Hipervnculo">
    <w:name w:val="Hipervínculo"/>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
    <w:name w:val="Encabezado"/>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
    <w:name w:val="Pie de página"/>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
    <w:name w:val="Texto en negrita"/>
    <w:rPr>
      <w:b/>
      <w:bCs/>
      <w:w w:val="100"/>
      <w:position w:val="-1"/>
      <w:effect w:val="none"/>
      <w:vertAlign w:val="baseline"/>
      <w:cs w:val="0"/>
      <w:em w:val="none"/>
    </w:rPr>
  </w:style>
  <w:style w:type="paragraph" w:customStyle="1" w:styleId="Textodeglobo">
    <w:name w:val="Texto de globo"/>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110212"/>
    <w:rPr>
      <w:color w:val="0000FF" w:themeColor="hyperlink"/>
      <w:u w:val="single"/>
    </w:rPr>
  </w:style>
  <w:style w:type="character" w:styleId="MenoPendente">
    <w:name w:val="Unresolved Mention"/>
    <w:basedOn w:val="Fontepargpadro"/>
    <w:uiPriority w:val="99"/>
    <w:semiHidden/>
    <w:unhideWhenUsed/>
    <w:rsid w:val="0011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gnoliacarneiroolivei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ams@ifce.edu.br" TargetMode="External"/><Relationship Id="rId5" Type="http://schemas.openxmlformats.org/officeDocument/2006/relationships/webSettings" Target="webSettings.xml"/><Relationship Id="rId10" Type="http://schemas.openxmlformats.org/officeDocument/2006/relationships/hyperlink" Target="mailto:vitormelofreitas01@gmail.com" TargetMode="External"/><Relationship Id="rId4" Type="http://schemas.openxmlformats.org/officeDocument/2006/relationships/settings" Target="settings.xml"/><Relationship Id="rId9" Type="http://schemas.openxmlformats.org/officeDocument/2006/relationships/hyperlink" Target="mailto:pabreun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cp:lastModifiedBy>
  <cp:revision>7</cp:revision>
  <dcterms:created xsi:type="dcterms:W3CDTF">2022-06-28T01:07:00Z</dcterms:created>
  <dcterms:modified xsi:type="dcterms:W3CDTF">2022-08-02T15:38:00Z</dcterms:modified>
</cp:coreProperties>
</file>